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92B" w:rsidRDefault="00BD0BCC" w:rsidP="00FC0F69">
      <w:pPr>
        <w:widowControl/>
        <w:pBdr>
          <w:bottom w:val="single" w:sz="12" w:space="1" w:color="auto"/>
        </w:pBdr>
        <w:spacing w:before="240" w:after="360"/>
        <w:jc w:val="center"/>
        <w:rPr>
          <w:rFonts w:ascii="Arial" w:hAnsi="Arial"/>
          <w:b/>
          <w:sz w:val="24"/>
        </w:rPr>
      </w:pPr>
      <w:bookmarkStart w:id="0" w:name="OLE_LINK95"/>
      <w:r>
        <w:rPr>
          <w:rFonts w:ascii="Arial" w:hAnsi="Arial"/>
          <w:b/>
          <w:sz w:val="24"/>
        </w:rPr>
        <w:t>7</w:t>
      </w:r>
      <w:r w:rsidR="0031492B">
        <w:rPr>
          <w:rFonts w:ascii="Arial" w:hAnsi="Arial"/>
          <w:b/>
          <w:sz w:val="24"/>
        </w:rPr>
        <w:t>. КУЛЬТУРА</w:t>
      </w:r>
      <w:r w:rsidR="004C7E46" w:rsidRPr="004C7E46">
        <w:rPr>
          <w:rFonts w:ascii="Arial" w:hAnsi="Arial"/>
          <w:b/>
          <w:sz w:val="24"/>
        </w:rPr>
        <w:t xml:space="preserve"> </w:t>
      </w:r>
      <w:r w:rsidR="00A90C64">
        <w:rPr>
          <w:rFonts w:ascii="Arial" w:hAnsi="Arial"/>
          <w:b/>
          <w:sz w:val="24"/>
        </w:rPr>
        <w:t>И</w:t>
      </w:r>
      <w:r w:rsidR="0031492B">
        <w:rPr>
          <w:rFonts w:ascii="Arial" w:hAnsi="Arial"/>
          <w:b/>
          <w:sz w:val="24"/>
        </w:rPr>
        <w:t xml:space="preserve"> ОТДЫХ </w:t>
      </w:r>
      <w:bookmarkEnd w:id="0"/>
    </w:p>
    <w:p w:rsidR="001767F1" w:rsidRDefault="001767F1" w:rsidP="00D4637A">
      <w:pPr>
        <w:pStyle w:val="aa"/>
        <w:widowControl/>
        <w:spacing w:before="0" w:line="264" w:lineRule="auto"/>
      </w:pPr>
    </w:p>
    <w:p w:rsidR="00D22744" w:rsidRDefault="0031492B" w:rsidP="008F1F78">
      <w:pPr>
        <w:pStyle w:val="aa"/>
        <w:widowControl/>
        <w:suppressAutoHyphens/>
        <w:spacing w:before="0" w:line="288" w:lineRule="auto"/>
      </w:pPr>
      <w:r>
        <w:t>Раздел представляет данные о библиотеках, театрах, муз</w:t>
      </w:r>
      <w:r w:rsidR="00306FA3">
        <w:t>е</w:t>
      </w:r>
      <w:r>
        <w:t xml:space="preserve">ях, </w:t>
      </w:r>
      <w:r w:rsidR="00DD4D4F">
        <w:t>организаци</w:t>
      </w:r>
      <w:r w:rsidR="00386C96" w:rsidRPr="00DD4D4F">
        <w:rPr>
          <w:rFonts w:cs="Arial"/>
          <w:color w:val="000000" w:themeColor="text1"/>
          <w:szCs w:val="16"/>
        </w:rPr>
        <w:t>ях</w:t>
      </w:r>
      <w:r>
        <w:t xml:space="preserve"> культурно-досугового типа</w:t>
      </w:r>
      <w:bookmarkStart w:id="1" w:name="_GoBack"/>
      <w:bookmarkEnd w:id="1"/>
      <w:r w:rsidR="00D22744" w:rsidRPr="00A733A5">
        <w:t xml:space="preserve"> по данным Минкультуры</w:t>
      </w:r>
      <w:r w:rsidR="00D22744">
        <w:t xml:space="preserve"> России.</w:t>
      </w:r>
    </w:p>
    <w:p w:rsidR="00A20F38" w:rsidRDefault="0031492B" w:rsidP="00306FA3">
      <w:pPr>
        <w:widowControl/>
        <w:suppressAutoHyphens/>
        <w:spacing w:line="288" w:lineRule="auto"/>
        <w:ind w:firstLine="284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К числу </w:t>
      </w:r>
      <w:r>
        <w:rPr>
          <w:rFonts w:ascii="Arial" w:hAnsi="Arial"/>
          <w:b/>
          <w:sz w:val="16"/>
        </w:rPr>
        <w:t>общедоступных (публичных) библиотек</w:t>
      </w:r>
      <w:r>
        <w:rPr>
          <w:rFonts w:ascii="Arial" w:hAnsi="Arial"/>
          <w:sz w:val="16"/>
        </w:rPr>
        <w:t xml:space="preserve"> отнесены библи</w:t>
      </w:r>
      <w:r w:rsidR="00B42932">
        <w:rPr>
          <w:rFonts w:ascii="Arial" w:hAnsi="Arial"/>
          <w:sz w:val="16"/>
        </w:rPr>
        <w:t>о</w:t>
      </w:r>
      <w:r>
        <w:rPr>
          <w:rFonts w:ascii="Arial" w:hAnsi="Arial"/>
          <w:sz w:val="16"/>
        </w:rPr>
        <w:t>теки, имеющие универсальные книжные фонды и удовлетворяющие массовые запросы населения на</w:t>
      </w:r>
      <w:r w:rsidR="00306FA3">
        <w:rPr>
          <w:rFonts w:ascii="Arial" w:hAnsi="Arial"/>
          <w:sz w:val="16"/>
        </w:rPr>
        <w:t> </w:t>
      </w:r>
      <w:r>
        <w:rPr>
          <w:rFonts w:ascii="Arial" w:hAnsi="Arial"/>
          <w:sz w:val="16"/>
        </w:rPr>
        <w:t xml:space="preserve">литературу. </w:t>
      </w:r>
    </w:p>
    <w:p w:rsidR="0030207F" w:rsidRPr="0030207F" w:rsidRDefault="0031492B" w:rsidP="00306FA3">
      <w:pPr>
        <w:suppressAutoHyphens/>
        <w:spacing w:line="288" w:lineRule="auto"/>
        <w:ind w:firstLine="284"/>
        <w:jc w:val="both"/>
        <w:rPr>
          <w:rFonts w:ascii="Arial" w:hAnsi="Arial" w:cs="Arial"/>
          <w:sz w:val="16"/>
          <w:szCs w:val="16"/>
        </w:rPr>
      </w:pPr>
      <w:r w:rsidRPr="0030207F">
        <w:rPr>
          <w:rFonts w:ascii="Arial" w:hAnsi="Arial" w:cs="Arial"/>
          <w:sz w:val="16"/>
          <w:szCs w:val="16"/>
        </w:rPr>
        <w:t xml:space="preserve">К числу </w:t>
      </w:r>
      <w:r w:rsidR="00F74A72" w:rsidRPr="00F74A72">
        <w:rPr>
          <w:rFonts w:ascii="Arial" w:hAnsi="Arial" w:cs="Arial"/>
          <w:sz w:val="16"/>
          <w:szCs w:val="16"/>
        </w:rPr>
        <w:t>организаций</w:t>
      </w:r>
      <w:r w:rsidRPr="00CB3E91">
        <w:rPr>
          <w:rFonts w:ascii="Arial" w:hAnsi="Arial" w:cs="Arial"/>
          <w:b/>
          <w:sz w:val="16"/>
          <w:szCs w:val="16"/>
        </w:rPr>
        <w:t xml:space="preserve"> культурно-досугового типа</w:t>
      </w:r>
      <w:r w:rsidR="002D18BB">
        <w:rPr>
          <w:rFonts w:ascii="Arial" w:hAnsi="Arial" w:cs="Arial"/>
          <w:b/>
          <w:sz w:val="16"/>
          <w:szCs w:val="16"/>
        </w:rPr>
        <w:t xml:space="preserve"> </w:t>
      </w:r>
      <w:r w:rsidR="0030207F" w:rsidRPr="0030207F">
        <w:rPr>
          <w:rFonts w:ascii="Arial" w:hAnsi="Arial" w:cs="Arial"/>
          <w:sz w:val="16"/>
          <w:szCs w:val="16"/>
        </w:rPr>
        <w:t xml:space="preserve">отнесены клубы, дворцы и дома культуры, национальные культурные центры и другие виды досуговых </w:t>
      </w:r>
      <w:r w:rsidR="007D54A4" w:rsidRPr="00F74A72">
        <w:rPr>
          <w:rFonts w:ascii="Arial" w:hAnsi="Arial" w:cs="Arial"/>
          <w:sz w:val="16"/>
          <w:szCs w:val="16"/>
        </w:rPr>
        <w:t>организаций</w:t>
      </w:r>
      <w:r w:rsidR="0030207F" w:rsidRPr="0030207F">
        <w:rPr>
          <w:rFonts w:ascii="Arial" w:hAnsi="Arial" w:cs="Arial"/>
          <w:sz w:val="16"/>
          <w:szCs w:val="16"/>
        </w:rPr>
        <w:t>, ориентированные на культурные интересы определенных профессиональных, национальных, половозрастных и других социально-демографических категорий населения.</w:t>
      </w:r>
    </w:p>
    <w:p w:rsidR="0031492B" w:rsidRDefault="0031492B" w:rsidP="00306FA3">
      <w:pPr>
        <w:widowControl/>
        <w:suppressAutoHyphens/>
        <w:spacing w:line="288" w:lineRule="auto"/>
        <w:ind w:firstLine="284"/>
        <w:jc w:val="both"/>
        <w:rPr>
          <w:rFonts w:ascii="Arial" w:hAnsi="Arial"/>
          <w:sz w:val="16"/>
        </w:rPr>
      </w:pPr>
      <w:r w:rsidRPr="00A20F38">
        <w:rPr>
          <w:rFonts w:ascii="Arial" w:hAnsi="Arial" w:cs="Arial"/>
          <w:sz w:val="16"/>
          <w:szCs w:val="16"/>
        </w:rPr>
        <w:t xml:space="preserve">В показатели по </w:t>
      </w:r>
      <w:r w:rsidRPr="00A20F38">
        <w:rPr>
          <w:rFonts w:ascii="Arial" w:hAnsi="Arial" w:cs="Arial"/>
          <w:b/>
          <w:sz w:val="16"/>
          <w:szCs w:val="16"/>
        </w:rPr>
        <w:t>театрам</w:t>
      </w:r>
      <w:r w:rsidRPr="00A20F38">
        <w:rPr>
          <w:rFonts w:ascii="Arial" w:hAnsi="Arial" w:cs="Arial"/>
          <w:sz w:val="16"/>
          <w:szCs w:val="16"/>
        </w:rPr>
        <w:t xml:space="preserve"> не включены данные по</w:t>
      </w:r>
      <w:r w:rsidR="00306FA3">
        <w:rPr>
          <w:rFonts w:ascii="Arial" w:hAnsi="Arial" w:cs="Arial"/>
          <w:sz w:val="16"/>
          <w:szCs w:val="16"/>
        </w:rPr>
        <w:t> </w:t>
      </w:r>
      <w:r w:rsidRPr="00A20F38">
        <w:rPr>
          <w:rFonts w:ascii="Arial" w:hAnsi="Arial" w:cs="Arial"/>
          <w:sz w:val="16"/>
          <w:szCs w:val="16"/>
        </w:rPr>
        <w:t>народным,</w:t>
      </w:r>
      <w:r>
        <w:rPr>
          <w:rFonts w:ascii="Arial" w:hAnsi="Arial"/>
          <w:sz w:val="16"/>
        </w:rPr>
        <w:t xml:space="preserve"> любительским коллективам.</w:t>
      </w:r>
    </w:p>
    <w:p w:rsidR="00E15960" w:rsidRPr="00E15960" w:rsidRDefault="00E15960" w:rsidP="00306FA3">
      <w:pPr>
        <w:suppressAutoHyphens/>
        <w:spacing w:line="288" w:lineRule="auto"/>
        <w:ind w:firstLine="284"/>
        <w:jc w:val="both"/>
        <w:rPr>
          <w:rFonts w:ascii="Arial" w:hAnsi="Arial" w:cs="Arial"/>
          <w:sz w:val="16"/>
          <w:szCs w:val="16"/>
        </w:rPr>
      </w:pPr>
      <w:r w:rsidRPr="00E15960">
        <w:rPr>
          <w:rFonts w:ascii="Arial" w:hAnsi="Arial" w:cs="Arial"/>
          <w:b/>
          <w:sz w:val="16"/>
          <w:szCs w:val="16"/>
        </w:rPr>
        <w:t>Организации отдыха и оздоровления детей</w:t>
      </w:r>
      <w:r w:rsidRPr="00E15960">
        <w:rPr>
          <w:rFonts w:ascii="Arial" w:hAnsi="Arial" w:cs="Arial"/>
          <w:sz w:val="16"/>
          <w:szCs w:val="16"/>
        </w:rPr>
        <w:t xml:space="preserve"> – официальная статистическая информация сформирована по</w:t>
      </w:r>
      <w:r w:rsidR="00306FA3">
        <w:rPr>
          <w:rFonts w:ascii="Arial" w:hAnsi="Arial" w:cs="Arial"/>
          <w:sz w:val="16"/>
          <w:szCs w:val="16"/>
        </w:rPr>
        <w:t> </w:t>
      </w:r>
      <w:r w:rsidRPr="00E15960">
        <w:rPr>
          <w:rFonts w:ascii="Arial" w:hAnsi="Arial" w:cs="Arial"/>
          <w:sz w:val="16"/>
          <w:szCs w:val="16"/>
        </w:rPr>
        <w:t>данным, предоставленным юридическими лицами (кроме субъектов малого предпринимательства) всех форм собственности и ведомственной принадлежности, принявших детей на отдых и оздоровление за летний период (2019</w:t>
      </w:r>
      <w:r w:rsidR="00125F84">
        <w:rPr>
          <w:rFonts w:ascii="Arial" w:hAnsi="Arial" w:cs="Arial"/>
          <w:sz w:val="16"/>
          <w:szCs w:val="16"/>
        </w:rPr>
        <w:t xml:space="preserve"> </w:t>
      </w:r>
      <w:r w:rsidRPr="00E15960">
        <w:rPr>
          <w:rFonts w:ascii="Arial" w:hAnsi="Arial" w:cs="Arial"/>
          <w:sz w:val="16"/>
          <w:szCs w:val="16"/>
        </w:rPr>
        <w:t>г. – с</w:t>
      </w:r>
      <w:r w:rsidR="00306FA3">
        <w:rPr>
          <w:rFonts w:ascii="Arial" w:hAnsi="Arial" w:cs="Arial"/>
          <w:sz w:val="16"/>
          <w:szCs w:val="16"/>
        </w:rPr>
        <w:t> </w:t>
      </w:r>
      <w:r w:rsidRPr="00E15960">
        <w:rPr>
          <w:rFonts w:ascii="Arial" w:hAnsi="Arial" w:cs="Arial"/>
          <w:sz w:val="16"/>
          <w:szCs w:val="16"/>
        </w:rPr>
        <w:t>мая по сентябрь). С 2020 г. летний период (июнь – август) включая смены, начавшие свою работу в конце мая или закончившие работу в начале сентября.</w:t>
      </w:r>
    </w:p>
    <w:p w:rsidR="00E15960" w:rsidRDefault="00E15960" w:rsidP="000C3044">
      <w:pPr>
        <w:pStyle w:val="aa"/>
        <w:spacing w:before="0" w:line="288" w:lineRule="auto"/>
      </w:pPr>
    </w:p>
    <w:p w:rsidR="00635022" w:rsidRPr="00402EEB" w:rsidRDefault="0031492B">
      <w:pPr>
        <w:widowControl/>
        <w:spacing w:before="20" w:line="180" w:lineRule="exact"/>
        <w:ind w:firstLine="284"/>
        <w:jc w:val="both"/>
        <w:rPr>
          <w:rFonts w:ascii="Arial" w:hAnsi="Arial"/>
          <w:spacing w:val="-2"/>
          <w:sz w:val="2"/>
          <w:szCs w:val="2"/>
        </w:rPr>
      </w:pPr>
      <w:r>
        <w:rPr>
          <w:rFonts w:ascii="Arial" w:hAnsi="Arial"/>
          <w:b/>
          <w:sz w:val="16"/>
        </w:rPr>
        <w:br w:type="page"/>
      </w:r>
    </w:p>
    <w:p w:rsidR="0031492B" w:rsidRDefault="00BD0BCC" w:rsidP="00CA6373">
      <w:pPr>
        <w:widowControl/>
        <w:jc w:val="center"/>
        <w:rPr>
          <w:rFonts w:ascii="Arial" w:hAnsi="Arial"/>
          <w:sz w:val="14"/>
        </w:rPr>
      </w:pPr>
      <w:r>
        <w:rPr>
          <w:rFonts w:ascii="Arial" w:hAnsi="Arial"/>
          <w:b/>
          <w:sz w:val="14"/>
        </w:rPr>
        <w:lastRenderedPageBreak/>
        <w:t>7</w:t>
      </w:r>
      <w:r w:rsidR="0031492B">
        <w:rPr>
          <w:rFonts w:ascii="Arial" w:hAnsi="Arial"/>
          <w:b/>
          <w:sz w:val="14"/>
        </w:rPr>
        <w:t xml:space="preserve">.1. </w:t>
      </w:r>
      <w:bookmarkStart w:id="2" w:name="OLE_LINK96"/>
      <w:r w:rsidR="0031492B">
        <w:rPr>
          <w:rFonts w:ascii="Arial" w:hAnsi="Arial"/>
          <w:b/>
          <w:sz w:val="14"/>
        </w:rPr>
        <w:t>О</w:t>
      </w:r>
      <w:r w:rsidR="000F349A">
        <w:rPr>
          <w:rFonts w:ascii="Arial" w:hAnsi="Arial"/>
          <w:b/>
          <w:sz w:val="14"/>
        </w:rPr>
        <w:t>СНОВНЫЕ ПОКАЗАТЕЛИ КУЛЬТУРЫ</w:t>
      </w:r>
      <w:bookmarkEnd w:id="2"/>
      <w:r w:rsidR="0031492B">
        <w:rPr>
          <w:rFonts w:ascii="Arial" w:hAnsi="Arial"/>
          <w:b/>
          <w:sz w:val="16"/>
        </w:rPr>
        <w:br/>
      </w:r>
    </w:p>
    <w:tbl>
      <w:tblPr>
        <w:tblW w:w="4997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629"/>
        <w:gridCol w:w="629"/>
        <w:gridCol w:w="629"/>
        <w:gridCol w:w="629"/>
        <w:gridCol w:w="629"/>
      </w:tblGrid>
      <w:tr w:rsidR="00D6423B" w:rsidTr="00D22744">
        <w:trPr>
          <w:cantSplit/>
          <w:jc w:val="center"/>
        </w:trPr>
        <w:tc>
          <w:tcPr>
            <w:tcW w:w="17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3B" w:rsidRDefault="00D6423B" w:rsidP="00FD6DB4">
            <w:pPr>
              <w:widowControl/>
              <w:tabs>
                <w:tab w:val="left" w:pos="7230"/>
              </w:tabs>
              <w:spacing w:before="80" w:after="80" w:line="216" w:lineRule="auto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64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3B" w:rsidRPr="000C3044" w:rsidRDefault="00D6423B" w:rsidP="00A07184">
            <w:pPr>
              <w:widowControl/>
              <w:tabs>
                <w:tab w:val="left" w:pos="7230"/>
              </w:tabs>
              <w:spacing w:before="80" w:after="80" w:line="216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2019</w:t>
            </w:r>
          </w:p>
        </w:tc>
        <w:tc>
          <w:tcPr>
            <w:tcW w:w="64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3B" w:rsidRPr="000C3044" w:rsidRDefault="00D6423B" w:rsidP="00A07184">
            <w:pPr>
              <w:widowControl/>
              <w:tabs>
                <w:tab w:val="left" w:pos="7230"/>
              </w:tabs>
              <w:spacing w:before="80" w:after="80" w:line="216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2020</w:t>
            </w:r>
          </w:p>
        </w:tc>
        <w:tc>
          <w:tcPr>
            <w:tcW w:w="64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3B" w:rsidRDefault="00D6423B" w:rsidP="00A07184">
            <w:pPr>
              <w:widowControl/>
              <w:tabs>
                <w:tab w:val="left" w:pos="7230"/>
              </w:tabs>
              <w:spacing w:before="80" w:after="80" w:line="216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2021</w:t>
            </w:r>
          </w:p>
        </w:tc>
        <w:tc>
          <w:tcPr>
            <w:tcW w:w="64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3B" w:rsidRDefault="00D6423B" w:rsidP="00A07184">
            <w:pPr>
              <w:widowControl/>
              <w:tabs>
                <w:tab w:val="left" w:pos="7230"/>
              </w:tabs>
              <w:spacing w:before="80" w:after="80" w:line="216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2022</w:t>
            </w: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6423B" w:rsidRPr="000C3044" w:rsidRDefault="00D6423B" w:rsidP="00D6423B">
            <w:pPr>
              <w:widowControl/>
              <w:tabs>
                <w:tab w:val="left" w:pos="7230"/>
              </w:tabs>
              <w:spacing w:before="80" w:after="80" w:line="216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2023</w:t>
            </w:r>
          </w:p>
        </w:tc>
      </w:tr>
      <w:tr w:rsidR="00D6423B" w:rsidTr="00D22744">
        <w:trPr>
          <w:cantSplit/>
          <w:jc w:val="center"/>
        </w:trPr>
        <w:tc>
          <w:tcPr>
            <w:tcW w:w="1754" w:type="pct"/>
            <w:tcBorders>
              <w:bottom w:val="nil"/>
              <w:right w:val="single" w:sz="6" w:space="0" w:color="auto"/>
            </w:tcBorders>
          </w:tcPr>
          <w:p w:rsidR="00D6423B" w:rsidRPr="000F349A" w:rsidRDefault="00D6423B" w:rsidP="00FD6DB4">
            <w:pPr>
              <w:tabs>
                <w:tab w:val="left" w:pos="7230"/>
              </w:tabs>
              <w:spacing w:before="80" w:line="216" w:lineRule="auto"/>
              <w:ind w:left="57"/>
              <w:rPr>
                <w:rFonts w:ascii="Arial" w:hAnsi="Arial"/>
                <w:sz w:val="14"/>
              </w:rPr>
            </w:pPr>
            <w:r w:rsidRPr="000F349A">
              <w:rPr>
                <w:rFonts w:ascii="Arial" w:hAnsi="Arial"/>
                <w:sz w:val="14"/>
              </w:rPr>
              <w:t>Число театров, единиц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</w:tcPr>
          <w:p w:rsidR="00D6423B" w:rsidRPr="000F349A" w:rsidRDefault="00D6423B" w:rsidP="00A0718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6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</w:tcPr>
          <w:p w:rsidR="00D6423B" w:rsidRPr="000F349A" w:rsidRDefault="00D6423B" w:rsidP="00A0718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6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6423B" w:rsidRDefault="00D6423B" w:rsidP="00A0718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6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6423B" w:rsidRDefault="00D6423B" w:rsidP="00A0718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6</w:t>
            </w:r>
          </w:p>
        </w:tc>
        <w:tc>
          <w:tcPr>
            <w:tcW w:w="649" w:type="pct"/>
            <w:tcBorders>
              <w:left w:val="single" w:sz="6" w:space="0" w:color="auto"/>
              <w:bottom w:val="nil"/>
              <w:right w:val="nil"/>
            </w:tcBorders>
          </w:tcPr>
          <w:p w:rsidR="00D6423B" w:rsidRPr="000F349A" w:rsidRDefault="00AE6392" w:rsidP="00FD6DB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6</w:t>
            </w:r>
          </w:p>
        </w:tc>
      </w:tr>
      <w:tr w:rsidR="00D6423B" w:rsidTr="00D22744">
        <w:trPr>
          <w:cantSplit/>
          <w:jc w:val="center"/>
        </w:trPr>
        <w:tc>
          <w:tcPr>
            <w:tcW w:w="1754" w:type="pct"/>
            <w:tcBorders>
              <w:bottom w:val="nil"/>
              <w:right w:val="single" w:sz="6" w:space="0" w:color="auto"/>
            </w:tcBorders>
          </w:tcPr>
          <w:p w:rsidR="00D6423B" w:rsidRPr="000F349A" w:rsidRDefault="00D6423B" w:rsidP="00FD6DB4">
            <w:pPr>
              <w:tabs>
                <w:tab w:val="left" w:pos="7230"/>
              </w:tabs>
              <w:spacing w:before="80" w:line="216" w:lineRule="auto"/>
              <w:ind w:left="57"/>
              <w:rPr>
                <w:rFonts w:ascii="Arial" w:hAnsi="Arial"/>
                <w:sz w:val="14"/>
              </w:rPr>
            </w:pPr>
            <w:r w:rsidRPr="000F349A">
              <w:rPr>
                <w:rFonts w:ascii="Arial" w:hAnsi="Arial"/>
                <w:sz w:val="14"/>
              </w:rPr>
              <w:t>Число зрителей, присутствующих на мероприятиях, проводимых театрами,</w:t>
            </w:r>
            <w:r>
              <w:rPr>
                <w:rFonts w:ascii="Arial" w:hAnsi="Arial"/>
                <w:sz w:val="14"/>
              </w:rPr>
              <w:t xml:space="preserve"> </w:t>
            </w:r>
            <w:r w:rsidRPr="000F349A">
              <w:rPr>
                <w:rFonts w:ascii="Arial" w:hAnsi="Arial"/>
                <w:sz w:val="14"/>
              </w:rPr>
              <w:t>тыс. человек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6423B" w:rsidRPr="000F349A" w:rsidRDefault="00D6423B" w:rsidP="00A0718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397,6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6423B" w:rsidRPr="000F349A" w:rsidRDefault="00D6423B" w:rsidP="00A0718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150,7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6423B" w:rsidRDefault="00D6423B" w:rsidP="00A0718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365,6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6423B" w:rsidRDefault="00D6423B" w:rsidP="00A0718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447,1</w:t>
            </w:r>
          </w:p>
        </w:tc>
        <w:tc>
          <w:tcPr>
            <w:tcW w:w="649" w:type="pct"/>
            <w:tcBorders>
              <w:left w:val="single" w:sz="6" w:space="0" w:color="auto"/>
              <w:bottom w:val="nil"/>
              <w:right w:val="nil"/>
            </w:tcBorders>
            <w:vAlign w:val="bottom"/>
          </w:tcPr>
          <w:p w:rsidR="00D6423B" w:rsidRPr="000F349A" w:rsidRDefault="00AE6392" w:rsidP="00FD6DB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453,8</w:t>
            </w:r>
          </w:p>
        </w:tc>
      </w:tr>
      <w:tr w:rsidR="00D22744" w:rsidTr="00D22744">
        <w:trPr>
          <w:cantSplit/>
          <w:jc w:val="center"/>
        </w:trPr>
        <w:tc>
          <w:tcPr>
            <w:tcW w:w="1754" w:type="pct"/>
            <w:tcBorders>
              <w:bottom w:val="nil"/>
              <w:right w:val="single" w:sz="6" w:space="0" w:color="auto"/>
            </w:tcBorders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line="216" w:lineRule="auto"/>
              <w:ind w:left="57"/>
              <w:rPr>
                <w:rFonts w:ascii="Arial" w:hAnsi="Arial"/>
                <w:sz w:val="14"/>
              </w:rPr>
            </w:pPr>
            <w:r w:rsidRPr="000F349A">
              <w:rPr>
                <w:rFonts w:ascii="Arial" w:hAnsi="Arial"/>
                <w:sz w:val="14"/>
              </w:rPr>
              <w:t xml:space="preserve">Число музеев, единиц 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22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23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27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27</w:t>
            </w:r>
          </w:p>
        </w:tc>
        <w:tc>
          <w:tcPr>
            <w:tcW w:w="649" w:type="pct"/>
            <w:tcBorders>
              <w:left w:val="single" w:sz="6" w:space="0" w:color="auto"/>
              <w:bottom w:val="nil"/>
              <w:right w:val="nil"/>
            </w:tcBorders>
            <w:vAlign w:val="bottom"/>
          </w:tcPr>
          <w:p w:rsidR="00D22744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…</w:t>
            </w:r>
          </w:p>
        </w:tc>
      </w:tr>
      <w:tr w:rsidR="00D22744" w:rsidTr="00D22744">
        <w:trPr>
          <w:cantSplit/>
          <w:jc w:val="center"/>
        </w:trPr>
        <w:tc>
          <w:tcPr>
            <w:tcW w:w="1754" w:type="pct"/>
            <w:tcBorders>
              <w:bottom w:val="nil"/>
              <w:right w:val="single" w:sz="6" w:space="0" w:color="auto"/>
            </w:tcBorders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line="216" w:lineRule="auto"/>
              <w:ind w:left="57"/>
              <w:rPr>
                <w:rFonts w:ascii="Arial" w:hAnsi="Arial"/>
                <w:sz w:val="14"/>
              </w:rPr>
            </w:pPr>
            <w:r w:rsidRPr="000F349A">
              <w:rPr>
                <w:rFonts w:ascii="Arial" w:hAnsi="Arial"/>
                <w:sz w:val="14"/>
              </w:rPr>
              <w:t xml:space="preserve">Число посещений </w:t>
            </w:r>
            <w:r>
              <w:rPr>
                <w:rFonts w:ascii="Arial" w:hAnsi="Arial"/>
                <w:sz w:val="14"/>
              </w:rPr>
              <w:br/>
            </w:r>
            <w:r w:rsidRPr="000F349A">
              <w:rPr>
                <w:rFonts w:ascii="Arial" w:hAnsi="Arial"/>
                <w:sz w:val="14"/>
              </w:rPr>
              <w:t>музеев, тыс.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236,3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69,6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249,7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321,8</w:t>
            </w:r>
          </w:p>
        </w:tc>
        <w:tc>
          <w:tcPr>
            <w:tcW w:w="649" w:type="pct"/>
            <w:tcBorders>
              <w:left w:val="single" w:sz="6" w:space="0" w:color="auto"/>
              <w:bottom w:val="nil"/>
              <w:right w:val="nil"/>
            </w:tcBorders>
            <w:vAlign w:val="bottom"/>
          </w:tcPr>
          <w:p w:rsidR="00D22744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…</w:t>
            </w:r>
          </w:p>
        </w:tc>
      </w:tr>
      <w:tr w:rsidR="00D22744" w:rsidTr="00AE6392">
        <w:trPr>
          <w:cantSplit/>
          <w:jc w:val="center"/>
        </w:trPr>
        <w:tc>
          <w:tcPr>
            <w:tcW w:w="1754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line="216" w:lineRule="auto"/>
              <w:ind w:left="57"/>
              <w:rPr>
                <w:rFonts w:ascii="Arial" w:hAnsi="Arial"/>
                <w:sz w:val="14"/>
              </w:rPr>
            </w:pPr>
            <w:r w:rsidRPr="000F349A">
              <w:rPr>
                <w:rFonts w:ascii="Arial" w:hAnsi="Arial"/>
                <w:sz w:val="14"/>
              </w:rPr>
              <w:t xml:space="preserve">Число организаций </w:t>
            </w:r>
            <w:r>
              <w:rPr>
                <w:rFonts w:ascii="Arial" w:hAnsi="Arial"/>
                <w:sz w:val="14"/>
              </w:rPr>
              <w:br/>
            </w:r>
            <w:r w:rsidRPr="000F349A">
              <w:rPr>
                <w:rFonts w:ascii="Arial" w:hAnsi="Arial"/>
                <w:sz w:val="14"/>
              </w:rPr>
              <w:t xml:space="preserve">культурно-досугового </w:t>
            </w:r>
            <w:r>
              <w:rPr>
                <w:rFonts w:ascii="Arial" w:hAnsi="Arial"/>
                <w:sz w:val="14"/>
              </w:rPr>
              <w:br/>
              <w:t>типа</w:t>
            </w:r>
            <w:r w:rsidRPr="000F349A">
              <w:rPr>
                <w:rFonts w:ascii="Arial" w:hAnsi="Arial"/>
                <w:sz w:val="14"/>
              </w:rPr>
              <w:t xml:space="preserve">, единиц 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line="216" w:lineRule="auto"/>
              <w:ind w:left="-57"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686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line="216" w:lineRule="auto"/>
              <w:ind w:left="-57"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677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Default="00D22744" w:rsidP="00D22744">
            <w:pPr>
              <w:tabs>
                <w:tab w:val="left" w:pos="7230"/>
              </w:tabs>
              <w:spacing w:before="80" w:line="216" w:lineRule="auto"/>
              <w:ind w:left="-57"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671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Pr="00807019" w:rsidRDefault="00D22744" w:rsidP="00D22744">
            <w:pPr>
              <w:tabs>
                <w:tab w:val="left" w:pos="7230"/>
              </w:tabs>
              <w:spacing w:before="80" w:line="216" w:lineRule="auto"/>
              <w:ind w:left="-57" w:right="113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663</w:t>
            </w:r>
          </w:p>
        </w:tc>
        <w:tc>
          <w:tcPr>
            <w:tcW w:w="649" w:type="pct"/>
            <w:tcBorders>
              <w:left w:val="single" w:sz="6" w:space="0" w:color="auto"/>
              <w:bottom w:val="nil"/>
              <w:right w:val="nil"/>
            </w:tcBorders>
            <w:vAlign w:val="bottom"/>
          </w:tcPr>
          <w:p w:rsidR="00D22744" w:rsidRPr="000F349A" w:rsidRDefault="00AE6392" w:rsidP="00AE6392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657</w:t>
            </w:r>
          </w:p>
        </w:tc>
      </w:tr>
      <w:tr w:rsidR="00D22744" w:rsidTr="00AE6392">
        <w:trPr>
          <w:cantSplit/>
          <w:jc w:val="center"/>
        </w:trPr>
        <w:tc>
          <w:tcPr>
            <w:tcW w:w="1754" w:type="pct"/>
            <w:tcBorders>
              <w:bottom w:val="nil"/>
              <w:right w:val="single" w:sz="6" w:space="0" w:color="auto"/>
            </w:tcBorders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line="216" w:lineRule="auto"/>
              <w:ind w:left="57"/>
              <w:rPr>
                <w:rFonts w:ascii="Arial" w:hAnsi="Arial"/>
                <w:sz w:val="14"/>
              </w:rPr>
            </w:pPr>
            <w:r w:rsidRPr="000F349A">
              <w:rPr>
                <w:rFonts w:ascii="Arial" w:hAnsi="Arial"/>
                <w:sz w:val="14"/>
              </w:rPr>
              <w:t>Число мероприятий, проведенных организациями культурно-досугового типа, тыс.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106,8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54,0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88,2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Pr="00807019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92</w:t>
            </w:r>
            <w:r>
              <w:rPr>
                <w:rFonts w:ascii="Arial" w:hAnsi="Arial" w:cs="Arial"/>
                <w:sz w:val="14"/>
              </w:rPr>
              <w:t>,</w:t>
            </w:r>
            <w:r>
              <w:rPr>
                <w:rFonts w:ascii="Arial" w:hAnsi="Arial" w:cs="Arial"/>
                <w:sz w:val="14"/>
                <w:lang w:val="en-US"/>
              </w:rPr>
              <w:t>7</w:t>
            </w:r>
          </w:p>
        </w:tc>
        <w:tc>
          <w:tcPr>
            <w:tcW w:w="649" w:type="pct"/>
            <w:tcBorders>
              <w:left w:val="single" w:sz="6" w:space="0" w:color="auto"/>
              <w:bottom w:val="nil"/>
              <w:right w:val="nil"/>
            </w:tcBorders>
            <w:vAlign w:val="bottom"/>
          </w:tcPr>
          <w:p w:rsidR="00D22744" w:rsidRPr="000F349A" w:rsidRDefault="00AE6392" w:rsidP="00AE6392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94,4</w:t>
            </w:r>
          </w:p>
        </w:tc>
      </w:tr>
      <w:tr w:rsidR="00D22744" w:rsidTr="00AE6392">
        <w:trPr>
          <w:cantSplit/>
          <w:jc w:val="center"/>
        </w:trPr>
        <w:tc>
          <w:tcPr>
            <w:tcW w:w="1754" w:type="pct"/>
            <w:tcBorders>
              <w:bottom w:val="nil"/>
              <w:right w:val="single" w:sz="6" w:space="0" w:color="auto"/>
            </w:tcBorders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line="216" w:lineRule="auto"/>
              <w:ind w:left="57"/>
              <w:rPr>
                <w:rFonts w:ascii="Arial" w:hAnsi="Arial"/>
                <w:sz w:val="14"/>
              </w:rPr>
            </w:pPr>
            <w:r w:rsidRPr="000F349A">
              <w:rPr>
                <w:rFonts w:ascii="Arial" w:hAnsi="Arial"/>
                <w:sz w:val="14"/>
              </w:rPr>
              <w:t xml:space="preserve">Число </w:t>
            </w:r>
            <w:r>
              <w:rPr>
                <w:rFonts w:ascii="Arial" w:hAnsi="Arial"/>
                <w:sz w:val="14"/>
              </w:rPr>
              <w:t xml:space="preserve">общедоступных </w:t>
            </w:r>
            <w:r>
              <w:rPr>
                <w:rFonts w:ascii="Arial" w:hAnsi="Arial"/>
                <w:sz w:val="14"/>
              </w:rPr>
              <w:br/>
            </w:r>
            <w:r w:rsidRPr="000F349A">
              <w:rPr>
                <w:rFonts w:ascii="Arial" w:hAnsi="Arial"/>
                <w:sz w:val="14"/>
              </w:rPr>
              <w:t>библиотек, единиц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489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487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488</w:t>
            </w:r>
          </w:p>
        </w:tc>
        <w:tc>
          <w:tcPr>
            <w:tcW w:w="649" w:type="pct"/>
            <w:tcBorders>
              <w:bottom w:val="nil"/>
              <w:right w:val="single" w:sz="6" w:space="0" w:color="auto"/>
            </w:tcBorders>
            <w:vAlign w:val="bottom"/>
          </w:tcPr>
          <w:p w:rsidR="00D22744" w:rsidRDefault="00D22744" w:rsidP="00D22744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488</w:t>
            </w:r>
          </w:p>
        </w:tc>
        <w:tc>
          <w:tcPr>
            <w:tcW w:w="649" w:type="pct"/>
            <w:tcBorders>
              <w:left w:val="single" w:sz="6" w:space="0" w:color="auto"/>
              <w:bottom w:val="nil"/>
              <w:right w:val="nil"/>
            </w:tcBorders>
            <w:vAlign w:val="bottom"/>
          </w:tcPr>
          <w:p w:rsidR="00D22744" w:rsidRPr="000F349A" w:rsidRDefault="00AE6392" w:rsidP="00AE6392">
            <w:pPr>
              <w:tabs>
                <w:tab w:val="left" w:pos="7230"/>
              </w:tabs>
              <w:spacing w:before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488</w:t>
            </w:r>
            <w:r w:rsidR="00D22744">
              <w:rPr>
                <w:rFonts w:ascii="Arial" w:hAnsi="Arial" w:cs="Arial"/>
                <w:sz w:val="14"/>
              </w:rPr>
              <w:t xml:space="preserve"> </w:t>
            </w:r>
          </w:p>
        </w:tc>
      </w:tr>
      <w:tr w:rsidR="00D22744" w:rsidTr="00AE6392">
        <w:trPr>
          <w:cantSplit/>
          <w:jc w:val="center"/>
        </w:trPr>
        <w:tc>
          <w:tcPr>
            <w:tcW w:w="1754" w:type="pct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after="80" w:line="216" w:lineRule="auto"/>
              <w:ind w:left="57"/>
              <w:rPr>
                <w:rFonts w:ascii="Arial" w:hAnsi="Arial"/>
                <w:sz w:val="14"/>
              </w:rPr>
            </w:pPr>
            <w:r w:rsidRPr="000F349A">
              <w:rPr>
                <w:rFonts w:ascii="Arial" w:hAnsi="Arial"/>
                <w:sz w:val="14"/>
              </w:rPr>
              <w:t xml:space="preserve">Библиотечный фонд, </w:t>
            </w:r>
            <w:r>
              <w:rPr>
                <w:rFonts w:ascii="Arial" w:hAnsi="Arial"/>
                <w:sz w:val="14"/>
              </w:rPr>
              <w:br/>
            </w:r>
            <w:r w:rsidRPr="000F349A">
              <w:rPr>
                <w:rFonts w:ascii="Arial" w:hAnsi="Arial"/>
                <w:sz w:val="14"/>
              </w:rPr>
              <w:t>тыс. экземпляров</w:t>
            </w:r>
          </w:p>
        </w:tc>
        <w:tc>
          <w:tcPr>
            <w:tcW w:w="649" w:type="pct"/>
            <w:tcBorders>
              <w:top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after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9440,0</w:t>
            </w:r>
          </w:p>
        </w:tc>
        <w:tc>
          <w:tcPr>
            <w:tcW w:w="649" w:type="pct"/>
            <w:tcBorders>
              <w:top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D22744" w:rsidRPr="000F349A" w:rsidRDefault="00D22744" w:rsidP="00D22744">
            <w:pPr>
              <w:tabs>
                <w:tab w:val="left" w:pos="7230"/>
              </w:tabs>
              <w:spacing w:before="80" w:after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9310,2</w:t>
            </w:r>
          </w:p>
        </w:tc>
        <w:tc>
          <w:tcPr>
            <w:tcW w:w="649" w:type="pct"/>
            <w:tcBorders>
              <w:top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D22744" w:rsidRDefault="00D22744" w:rsidP="00D22744">
            <w:pPr>
              <w:tabs>
                <w:tab w:val="left" w:pos="7230"/>
              </w:tabs>
              <w:spacing w:before="80" w:after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9158,0</w:t>
            </w:r>
          </w:p>
        </w:tc>
        <w:tc>
          <w:tcPr>
            <w:tcW w:w="649" w:type="pct"/>
            <w:tcBorders>
              <w:top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D22744" w:rsidRDefault="00D22744" w:rsidP="00D22744">
            <w:pPr>
              <w:tabs>
                <w:tab w:val="left" w:pos="7230"/>
              </w:tabs>
              <w:spacing w:before="80" w:after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8943,1</w:t>
            </w:r>
          </w:p>
        </w:tc>
        <w:tc>
          <w:tcPr>
            <w:tcW w:w="649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D22744" w:rsidRPr="000F349A" w:rsidRDefault="00AE6392" w:rsidP="00AE6392">
            <w:pPr>
              <w:tabs>
                <w:tab w:val="left" w:pos="7230"/>
              </w:tabs>
              <w:spacing w:before="80" w:after="8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8808,9</w:t>
            </w:r>
            <w:r w:rsidR="00D22744">
              <w:rPr>
                <w:rFonts w:ascii="Arial" w:hAnsi="Arial" w:cs="Arial"/>
                <w:sz w:val="14"/>
              </w:rPr>
              <w:t xml:space="preserve"> </w:t>
            </w:r>
          </w:p>
        </w:tc>
      </w:tr>
    </w:tbl>
    <w:p w:rsidR="00B91057" w:rsidRDefault="00B91057" w:rsidP="00B91057">
      <w:pPr>
        <w:rPr>
          <w:sz w:val="14"/>
          <w:szCs w:val="14"/>
        </w:rPr>
      </w:pPr>
    </w:p>
    <w:p w:rsidR="00095EEA" w:rsidRPr="003162C7" w:rsidRDefault="00095EEA" w:rsidP="00B91057">
      <w:pPr>
        <w:rPr>
          <w:sz w:val="14"/>
          <w:szCs w:val="14"/>
        </w:rPr>
      </w:pPr>
    </w:p>
    <w:p w:rsidR="00095EEA" w:rsidRPr="003E6821" w:rsidRDefault="00095EEA" w:rsidP="00095EEA">
      <w:pPr>
        <w:jc w:val="center"/>
        <w:rPr>
          <w:rFonts w:ascii="Arial" w:hAnsi="Arial"/>
          <w:b/>
          <w:sz w:val="14"/>
        </w:rPr>
      </w:pPr>
      <w:r w:rsidRPr="003E6821">
        <w:rPr>
          <w:rFonts w:ascii="Arial" w:hAnsi="Arial"/>
          <w:b/>
          <w:sz w:val="14"/>
        </w:rPr>
        <w:t>7.2. ОТДЫХ И ОЗДОРОВЛЕНИ</w:t>
      </w:r>
      <w:r>
        <w:rPr>
          <w:rFonts w:ascii="Arial" w:hAnsi="Arial"/>
          <w:b/>
          <w:sz w:val="14"/>
        </w:rPr>
        <w:t>Е</w:t>
      </w:r>
      <w:r w:rsidRPr="003E6821">
        <w:rPr>
          <w:rFonts w:ascii="Arial" w:hAnsi="Arial"/>
          <w:b/>
          <w:sz w:val="14"/>
        </w:rPr>
        <w:t xml:space="preserve"> ДЕТЕЙ </w:t>
      </w:r>
      <w:r w:rsidRPr="003E6821">
        <w:rPr>
          <w:rFonts w:ascii="Arial" w:hAnsi="Arial"/>
          <w:b/>
          <w:sz w:val="14"/>
          <w:vertAlign w:val="superscript"/>
        </w:rPr>
        <w:t>1)</w:t>
      </w:r>
      <w:r w:rsidRPr="003E6821">
        <w:rPr>
          <w:rFonts w:ascii="Arial" w:hAnsi="Arial"/>
          <w:b/>
          <w:sz w:val="14"/>
        </w:rPr>
        <w:t> </w:t>
      </w:r>
    </w:p>
    <w:p w:rsidR="00095EEA" w:rsidRDefault="00095EEA" w:rsidP="00095EEA">
      <w:pPr>
        <w:spacing w:after="120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4"/>
          <w:szCs w:val="14"/>
        </w:rPr>
        <w:t>(</w:t>
      </w:r>
      <w:r w:rsidRPr="00F50CFB">
        <w:rPr>
          <w:rFonts w:ascii="Arial" w:hAnsi="Arial" w:cs="Arial"/>
          <w:sz w:val="14"/>
          <w:szCs w:val="14"/>
        </w:rPr>
        <w:t>человек</w:t>
      </w:r>
      <w:r>
        <w:rPr>
          <w:rFonts w:ascii="Arial" w:hAnsi="Arial" w:cs="Arial"/>
          <w:sz w:val="14"/>
          <w:szCs w:val="14"/>
        </w:rPr>
        <w:t>)</w:t>
      </w:r>
    </w:p>
    <w:tbl>
      <w:tblPr>
        <w:tblW w:w="481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3118"/>
      </w:tblGrid>
      <w:tr w:rsidR="00095EEA" w:rsidRPr="00992909" w:rsidTr="007D7418">
        <w:trPr>
          <w:trHeight w:val="591"/>
        </w:trPr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5EEA" w:rsidRDefault="00095EEA" w:rsidP="00FA3DEA">
            <w:pPr>
              <w:ind w:left="113" w:hanging="113"/>
              <w:rPr>
                <w:b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95EEA" w:rsidRPr="00F50CFB" w:rsidRDefault="00095EEA" w:rsidP="00FA3DE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50CFB">
              <w:rPr>
                <w:rFonts w:ascii="Arial" w:hAnsi="Arial" w:cs="Arial"/>
                <w:sz w:val="14"/>
                <w:szCs w:val="14"/>
              </w:rPr>
              <w:t>Численность детей,</w:t>
            </w:r>
            <w:r w:rsidRPr="0080120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26BF0">
              <w:rPr>
                <w:rFonts w:ascii="Arial" w:hAnsi="Arial" w:cs="Arial"/>
                <w:sz w:val="14"/>
                <w:szCs w:val="14"/>
              </w:rPr>
              <w:br/>
            </w:r>
            <w:r w:rsidRPr="00F50CFB">
              <w:rPr>
                <w:rFonts w:ascii="Arial" w:hAnsi="Arial" w:cs="Arial"/>
                <w:sz w:val="14"/>
                <w:szCs w:val="14"/>
              </w:rPr>
              <w:t xml:space="preserve">отдохнувших </w:t>
            </w:r>
            <w:r>
              <w:rPr>
                <w:rFonts w:ascii="Arial" w:hAnsi="Arial" w:cs="Arial"/>
                <w:sz w:val="14"/>
                <w:szCs w:val="14"/>
              </w:rPr>
              <w:t xml:space="preserve">в </w:t>
            </w:r>
            <w:r w:rsidRPr="00BD6B68">
              <w:rPr>
                <w:rFonts w:ascii="Arial" w:hAnsi="Arial" w:cs="Arial"/>
                <w:sz w:val="14"/>
                <w:szCs w:val="14"/>
              </w:rPr>
              <w:t>организаци</w:t>
            </w:r>
            <w:r>
              <w:rPr>
                <w:rFonts w:ascii="Arial" w:hAnsi="Arial" w:cs="Arial"/>
                <w:sz w:val="14"/>
                <w:szCs w:val="14"/>
              </w:rPr>
              <w:t>ях</w:t>
            </w:r>
            <w:r w:rsidRPr="00BD6B68">
              <w:rPr>
                <w:rFonts w:ascii="Arial" w:hAnsi="Arial" w:cs="Arial"/>
                <w:sz w:val="14"/>
                <w:szCs w:val="14"/>
              </w:rPr>
              <w:t xml:space="preserve"> отдыха </w:t>
            </w:r>
            <w:r w:rsidR="00826BF0">
              <w:rPr>
                <w:rFonts w:ascii="Arial" w:hAnsi="Arial" w:cs="Arial"/>
                <w:sz w:val="14"/>
                <w:szCs w:val="14"/>
              </w:rPr>
              <w:br/>
            </w:r>
            <w:r w:rsidR="00FA3DEA">
              <w:rPr>
                <w:rFonts w:ascii="Arial" w:hAnsi="Arial" w:cs="Arial"/>
                <w:sz w:val="14"/>
                <w:szCs w:val="14"/>
              </w:rPr>
              <w:t xml:space="preserve">и </w:t>
            </w:r>
            <w:r w:rsidR="00FA3DEA" w:rsidRPr="00BD6B68">
              <w:rPr>
                <w:rFonts w:ascii="Arial" w:hAnsi="Arial" w:cs="Arial"/>
                <w:sz w:val="14"/>
                <w:szCs w:val="14"/>
              </w:rPr>
              <w:t xml:space="preserve">оздоровления </w:t>
            </w:r>
            <w:r w:rsidRPr="00BD6B68">
              <w:rPr>
                <w:rFonts w:ascii="Arial" w:hAnsi="Arial" w:cs="Arial"/>
                <w:sz w:val="14"/>
                <w:szCs w:val="14"/>
              </w:rPr>
              <w:t>детей</w:t>
            </w:r>
            <w:r w:rsidR="00D239E7">
              <w:rPr>
                <w:rFonts w:ascii="Arial" w:hAnsi="Arial" w:cs="Arial"/>
                <w:sz w:val="14"/>
                <w:szCs w:val="14"/>
              </w:rPr>
              <w:t>,</w:t>
            </w:r>
            <w:r w:rsidRPr="00BD6B6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50CFB">
              <w:rPr>
                <w:rFonts w:ascii="Arial" w:hAnsi="Arial" w:cs="Arial"/>
                <w:sz w:val="14"/>
                <w:szCs w:val="14"/>
              </w:rPr>
              <w:t>за</w:t>
            </w:r>
            <w:r w:rsidRPr="0080120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50CFB">
              <w:rPr>
                <w:rFonts w:ascii="Arial" w:hAnsi="Arial" w:cs="Arial"/>
                <w:sz w:val="14"/>
                <w:szCs w:val="14"/>
              </w:rPr>
              <w:t>лето</w:t>
            </w:r>
          </w:p>
        </w:tc>
      </w:tr>
      <w:tr w:rsidR="00D6423B" w:rsidRPr="00A44882" w:rsidTr="007D7418">
        <w:tc>
          <w:tcPr>
            <w:tcW w:w="1701" w:type="dxa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D6423B" w:rsidRPr="00FA3DEA" w:rsidRDefault="00D6423B" w:rsidP="002F32C8">
            <w:pPr>
              <w:spacing w:before="120"/>
              <w:ind w:left="113" w:hanging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A3DEA">
              <w:rPr>
                <w:rFonts w:ascii="Arial" w:hAnsi="Arial" w:cs="Arial"/>
                <w:sz w:val="14"/>
                <w:szCs w:val="14"/>
              </w:rPr>
              <w:t>2019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D6423B" w:rsidRPr="00FA3DEA" w:rsidRDefault="00D6423B" w:rsidP="002F32C8">
            <w:pPr>
              <w:spacing w:before="120"/>
              <w:ind w:right="1165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A3DEA">
              <w:rPr>
                <w:rFonts w:ascii="Arial" w:hAnsi="Arial" w:cs="Arial"/>
                <w:sz w:val="14"/>
                <w:szCs w:val="14"/>
              </w:rPr>
              <w:t>32614</w:t>
            </w:r>
          </w:p>
        </w:tc>
      </w:tr>
      <w:tr w:rsidR="00D6423B" w:rsidRPr="00A44882" w:rsidTr="007D7418"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D6423B" w:rsidRPr="00F520B3" w:rsidRDefault="00D6423B" w:rsidP="002F32C8">
            <w:pPr>
              <w:spacing w:before="120"/>
              <w:ind w:left="113" w:hanging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2020</w:t>
            </w:r>
          </w:p>
        </w:tc>
        <w:tc>
          <w:tcPr>
            <w:tcW w:w="3118" w:type="dxa"/>
            <w:tcBorders>
              <w:left w:val="single" w:sz="6" w:space="0" w:color="auto"/>
            </w:tcBorders>
            <w:vAlign w:val="bottom"/>
          </w:tcPr>
          <w:p w:rsidR="00D6423B" w:rsidRPr="00FA3DEA" w:rsidRDefault="00D6423B" w:rsidP="002F32C8">
            <w:pPr>
              <w:spacing w:before="120"/>
              <w:ind w:right="1165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A3DEA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D6423B" w:rsidRPr="00A44882" w:rsidTr="007D7418"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D6423B" w:rsidRDefault="00D6423B" w:rsidP="002F32C8">
            <w:pPr>
              <w:spacing w:before="120"/>
              <w:ind w:left="113" w:hanging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2021</w:t>
            </w:r>
          </w:p>
        </w:tc>
        <w:tc>
          <w:tcPr>
            <w:tcW w:w="3118" w:type="dxa"/>
            <w:tcBorders>
              <w:left w:val="single" w:sz="6" w:space="0" w:color="auto"/>
            </w:tcBorders>
            <w:vAlign w:val="bottom"/>
          </w:tcPr>
          <w:p w:rsidR="00D6423B" w:rsidRPr="00313613" w:rsidRDefault="00D6423B" w:rsidP="002F32C8">
            <w:pPr>
              <w:spacing w:before="120"/>
              <w:ind w:right="1165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28704</w:t>
            </w:r>
          </w:p>
        </w:tc>
      </w:tr>
      <w:tr w:rsidR="00D6423B" w:rsidRPr="00A44882" w:rsidTr="007D7418"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D6423B" w:rsidRDefault="00D6423B" w:rsidP="00D42D4D">
            <w:pPr>
              <w:spacing w:before="120"/>
              <w:ind w:left="113" w:hanging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2022</w:t>
            </w:r>
          </w:p>
        </w:tc>
        <w:tc>
          <w:tcPr>
            <w:tcW w:w="3118" w:type="dxa"/>
            <w:tcBorders>
              <w:left w:val="single" w:sz="6" w:space="0" w:color="auto"/>
            </w:tcBorders>
            <w:vAlign w:val="bottom"/>
          </w:tcPr>
          <w:p w:rsidR="00D6423B" w:rsidRPr="00FA3DEA" w:rsidRDefault="00D6423B" w:rsidP="00D42D4D">
            <w:pPr>
              <w:spacing w:before="120"/>
              <w:ind w:right="1165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A3DEA">
              <w:rPr>
                <w:rFonts w:ascii="Arial" w:hAnsi="Arial" w:cs="Arial"/>
                <w:sz w:val="14"/>
                <w:szCs w:val="14"/>
              </w:rPr>
              <w:t>29116</w:t>
            </w:r>
          </w:p>
        </w:tc>
      </w:tr>
      <w:tr w:rsidR="00D6423B" w:rsidRPr="00A44882" w:rsidTr="007D7418">
        <w:tc>
          <w:tcPr>
            <w:tcW w:w="1701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D6423B" w:rsidRDefault="00D6423B" w:rsidP="00FA3DEA">
            <w:pPr>
              <w:spacing w:before="120" w:after="120"/>
              <w:ind w:left="113" w:hanging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2023</w:t>
            </w:r>
          </w:p>
        </w:tc>
        <w:tc>
          <w:tcPr>
            <w:tcW w:w="3118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D6423B" w:rsidRPr="00FA3DEA" w:rsidRDefault="00125F84" w:rsidP="00FA3DEA">
            <w:pPr>
              <w:spacing w:before="120" w:after="120"/>
              <w:ind w:right="1165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31854</w:t>
            </w:r>
          </w:p>
        </w:tc>
      </w:tr>
    </w:tbl>
    <w:p w:rsidR="00095EEA" w:rsidRPr="008462B3" w:rsidRDefault="00095EEA" w:rsidP="00095EEA">
      <w:pPr>
        <w:tabs>
          <w:tab w:val="left" w:pos="426"/>
        </w:tabs>
        <w:spacing w:before="60"/>
        <w:ind w:firstLine="284"/>
        <w:jc w:val="both"/>
        <w:rPr>
          <w:rFonts w:ascii="Arial" w:hAnsi="Arial" w:cs="Arial"/>
          <w:color w:val="000000"/>
          <w:sz w:val="12"/>
          <w:szCs w:val="12"/>
        </w:rPr>
      </w:pPr>
      <w:r w:rsidRPr="008462B3">
        <w:rPr>
          <w:rFonts w:ascii="Arial" w:hAnsi="Arial" w:cs="Arial"/>
          <w:color w:val="000000"/>
          <w:sz w:val="12"/>
          <w:szCs w:val="12"/>
          <w:vertAlign w:val="superscript"/>
        </w:rPr>
        <w:t>1)</w:t>
      </w:r>
      <w:r w:rsidRPr="008462B3">
        <w:rPr>
          <w:rFonts w:ascii="Arial" w:hAnsi="Arial" w:cs="Arial"/>
          <w:color w:val="000000"/>
          <w:sz w:val="12"/>
          <w:szCs w:val="12"/>
        </w:rPr>
        <w:t xml:space="preserve"> Без субъектов малого предпринимательства. </w:t>
      </w:r>
      <w:r>
        <w:rPr>
          <w:rFonts w:ascii="Arial" w:hAnsi="Arial" w:cs="Arial"/>
          <w:color w:val="000000"/>
          <w:sz w:val="12"/>
          <w:szCs w:val="12"/>
        </w:rPr>
        <w:t xml:space="preserve">Данные </w:t>
      </w:r>
      <w:r w:rsidR="00F31DAA">
        <w:rPr>
          <w:rFonts w:ascii="Arial" w:hAnsi="Arial" w:cs="Arial"/>
          <w:color w:val="000000"/>
          <w:sz w:val="12"/>
          <w:szCs w:val="12"/>
        </w:rPr>
        <w:t>за</w:t>
      </w:r>
      <w:r>
        <w:rPr>
          <w:rFonts w:ascii="Arial" w:hAnsi="Arial" w:cs="Arial"/>
          <w:color w:val="000000"/>
          <w:sz w:val="12"/>
          <w:szCs w:val="12"/>
        </w:rPr>
        <w:t xml:space="preserve"> 20</w:t>
      </w:r>
      <w:r w:rsidR="00F31DAA" w:rsidRPr="00F31DAA">
        <w:rPr>
          <w:rFonts w:ascii="Arial" w:hAnsi="Arial" w:cs="Arial"/>
          <w:color w:val="000000"/>
          <w:sz w:val="12"/>
          <w:szCs w:val="12"/>
        </w:rPr>
        <w:t>19</w:t>
      </w:r>
      <w:r w:rsidRPr="008462B3"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г.</w:t>
      </w:r>
      <w:r w:rsidRPr="008462B3">
        <w:rPr>
          <w:rFonts w:ascii="Arial" w:hAnsi="Arial" w:cs="Arial"/>
          <w:color w:val="000000"/>
          <w:sz w:val="12"/>
          <w:szCs w:val="12"/>
        </w:rPr>
        <w:t xml:space="preserve"> – </w:t>
      </w:r>
      <w:r>
        <w:rPr>
          <w:rFonts w:ascii="Arial" w:hAnsi="Arial" w:cs="Arial"/>
          <w:color w:val="000000"/>
          <w:sz w:val="12"/>
          <w:szCs w:val="12"/>
        </w:rPr>
        <w:t xml:space="preserve">за </w:t>
      </w:r>
      <w:r w:rsidRPr="008462B3">
        <w:rPr>
          <w:rFonts w:ascii="Arial" w:hAnsi="Arial" w:cs="Arial"/>
          <w:color w:val="000000"/>
          <w:sz w:val="12"/>
          <w:szCs w:val="12"/>
        </w:rPr>
        <w:t>май-сентябрь, с 2020 г</w:t>
      </w:r>
      <w:r>
        <w:rPr>
          <w:rFonts w:ascii="Arial" w:hAnsi="Arial" w:cs="Arial"/>
          <w:color w:val="000000"/>
          <w:sz w:val="12"/>
          <w:szCs w:val="12"/>
        </w:rPr>
        <w:t>.</w:t>
      </w:r>
      <w:r w:rsidRPr="008462B3">
        <w:rPr>
          <w:rFonts w:ascii="Arial" w:hAnsi="Arial" w:cs="Arial"/>
          <w:color w:val="000000"/>
          <w:sz w:val="12"/>
          <w:szCs w:val="12"/>
        </w:rPr>
        <w:t xml:space="preserve"> – </w:t>
      </w:r>
      <w:r>
        <w:rPr>
          <w:rFonts w:ascii="Arial" w:hAnsi="Arial" w:cs="Arial"/>
          <w:color w:val="000000"/>
          <w:sz w:val="12"/>
          <w:szCs w:val="12"/>
        </w:rPr>
        <w:t xml:space="preserve">за </w:t>
      </w:r>
      <w:r w:rsidRPr="008462B3">
        <w:rPr>
          <w:rFonts w:ascii="Arial" w:hAnsi="Arial" w:cs="Arial"/>
          <w:color w:val="000000"/>
          <w:sz w:val="12"/>
          <w:szCs w:val="12"/>
        </w:rPr>
        <w:t>июнь-август.</w:t>
      </w:r>
    </w:p>
    <w:p w:rsidR="008462B3" w:rsidRPr="00A73973" w:rsidRDefault="008462B3" w:rsidP="003162C7">
      <w:pPr>
        <w:ind w:firstLine="426"/>
        <w:jc w:val="both"/>
        <w:rPr>
          <w:rFonts w:ascii="Arial" w:hAnsi="Arial" w:cs="Arial"/>
          <w:color w:val="000000"/>
        </w:rPr>
      </w:pPr>
      <w:r w:rsidRPr="008462B3">
        <w:rPr>
          <w:rFonts w:ascii="Arial" w:hAnsi="Arial" w:cs="Arial"/>
          <w:color w:val="000000"/>
          <w:sz w:val="12"/>
          <w:szCs w:val="12"/>
        </w:rPr>
        <w:t>В 2020 г</w:t>
      </w:r>
      <w:r w:rsidR="00707A34">
        <w:rPr>
          <w:rFonts w:ascii="Arial" w:hAnsi="Arial" w:cs="Arial"/>
          <w:color w:val="000000"/>
          <w:sz w:val="12"/>
          <w:szCs w:val="12"/>
        </w:rPr>
        <w:t>.</w:t>
      </w:r>
      <w:r w:rsidRPr="008462B3">
        <w:rPr>
          <w:rFonts w:ascii="Arial" w:hAnsi="Arial" w:cs="Arial"/>
          <w:color w:val="000000"/>
          <w:sz w:val="12"/>
          <w:szCs w:val="12"/>
        </w:rPr>
        <w:t xml:space="preserve"> в летний период</w:t>
      </w:r>
      <w:r w:rsidR="00C52CF8" w:rsidRPr="008462B3">
        <w:rPr>
          <w:rFonts w:ascii="Arial" w:hAnsi="Arial" w:cs="Arial"/>
          <w:color w:val="000000"/>
          <w:sz w:val="12"/>
          <w:szCs w:val="12"/>
        </w:rPr>
        <w:t xml:space="preserve"> отдых и оздоровлени</w:t>
      </w:r>
      <w:r w:rsidR="00A73973">
        <w:rPr>
          <w:rFonts w:ascii="Arial" w:hAnsi="Arial" w:cs="Arial"/>
          <w:color w:val="000000"/>
          <w:sz w:val="12"/>
          <w:szCs w:val="12"/>
        </w:rPr>
        <w:t>е</w:t>
      </w:r>
      <w:r w:rsidR="00C52CF8" w:rsidRPr="008462B3">
        <w:rPr>
          <w:rFonts w:ascii="Arial" w:hAnsi="Arial" w:cs="Arial"/>
          <w:color w:val="000000"/>
          <w:sz w:val="12"/>
          <w:szCs w:val="12"/>
        </w:rPr>
        <w:t xml:space="preserve"> детей</w:t>
      </w:r>
      <w:r w:rsidR="00A73973">
        <w:rPr>
          <w:rFonts w:ascii="Arial" w:hAnsi="Arial" w:cs="Arial"/>
          <w:color w:val="000000"/>
          <w:sz w:val="12"/>
          <w:szCs w:val="12"/>
        </w:rPr>
        <w:t>,</w:t>
      </w:r>
      <w:r w:rsidR="00C52CF8" w:rsidRPr="008462B3">
        <w:rPr>
          <w:rFonts w:ascii="Arial" w:hAnsi="Arial" w:cs="Arial"/>
          <w:color w:val="000000"/>
          <w:sz w:val="12"/>
          <w:szCs w:val="12"/>
        </w:rPr>
        <w:t xml:space="preserve"> </w:t>
      </w:r>
      <w:r w:rsidR="00A73973" w:rsidRPr="008462B3">
        <w:rPr>
          <w:rFonts w:ascii="Arial" w:hAnsi="Arial" w:cs="Arial"/>
          <w:color w:val="000000"/>
          <w:sz w:val="12"/>
          <w:szCs w:val="12"/>
        </w:rPr>
        <w:t>из-за сложившейся эпидемической ситуации</w:t>
      </w:r>
      <w:r w:rsidR="00A73973">
        <w:rPr>
          <w:rFonts w:ascii="Arial" w:hAnsi="Arial" w:cs="Arial"/>
          <w:color w:val="000000"/>
          <w:sz w:val="12"/>
          <w:szCs w:val="12"/>
        </w:rPr>
        <w:t>,</w:t>
      </w:r>
      <w:r w:rsidR="00A73973" w:rsidRPr="008462B3">
        <w:rPr>
          <w:rFonts w:ascii="Arial" w:hAnsi="Arial" w:cs="Arial"/>
          <w:color w:val="000000"/>
          <w:sz w:val="12"/>
          <w:szCs w:val="12"/>
        </w:rPr>
        <w:t xml:space="preserve"> </w:t>
      </w:r>
      <w:r w:rsidRPr="008462B3">
        <w:rPr>
          <w:rFonts w:ascii="Arial" w:hAnsi="Arial" w:cs="Arial"/>
          <w:color w:val="000000"/>
          <w:sz w:val="12"/>
          <w:szCs w:val="12"/>
        </w:rPr>
        <w:t xml:space="preserve">не </w:t>
      </w:r>
      <w:r w:rsidR="00A73973">
        <w:rPr>
          <w:rFonts w:ascii="Arial" w:hAnsi="Arial" w:cs="Arial"/>
          <w:color w:val="000000"/>
          <w:sz w:val="12"/>
          <w:szCs w:val="12"/>
        </w:rPr>
        <w:t>организовывался.</w:t>
      </w:r>
    </w:p>
    <w:sectPr w:rsidR="008462B3" w:rsidRPr="00A73973" w:rsidSect="00FD167E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8420" w:h="11907" w:orient="landscape" w:code="9"/>
      <w:pgMar w:top="851" w:right="2438" w:bottom="2665" w:left="1134" w:header="680" w:footer="2381" w:gutter="0"/>
      <w:pgNumType w:start="7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E72" w:rsidRDefault="002E6E72">
      <w:r>
        <w:separator/>
      </w:r>
    </w:p>
  </w:endnote>
  <w:endnote w:type="continuationSeparator" w:id="0">
    <w:p w:rsidR="002E6E72" w:rsidRDefault="002E6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3" w:type="pct"/>
      <w:jc w:val="center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20"/>
      <w:gridCol w:w="2421"/>
    </w:tblGrid>
    <w:tr w:rsidR="00FA3DEA" w:rsidRPr="003552C4" w:rsidTr="00DF7DB5">
      <w:trPr>
        <w:cantSplit/>
        <w:jc w:val="center"/>
      </w:trPr>
      <w:tc>
        <w:tcPr>
          <w:tcW w:w="1579" w:type="pct"/>
          <w:vAlign w:val="bottom"/>
        </w:tcPr>
        <w:p w:rsidR="00FA3DEA" w:rsidRPr="003552C4" w:rsidRDefault="003C0EEB">
          <w:pPr>
            <w:pStyle w:val="a4"/>
            <w:widowControl/>
            <w:spacing w:before="60"/>
            <w:rPr>
              <w:rFonts w:ascii="Arial" w:hAnsi="Arial" w:cs="Arial"/>
              <w:sz w:val="18"/>
              <w:szCs w:val="18"/>
            </w:rPr>
          </w:pPr>
          <w:r w:rsidRPr="003552C4">
            <w:rPr>
              <w:rStyle w:val="a8"/>
              <w:rFonts w:ascii="Arial" w:hAnsi="Arial" w:cs="Arial"/>
              <w:sz w:val="18"/>
              <w:szCs w:val="18"/>
            </w:rPr>
            <w:fldChar w:fldCharType="begin"/>
          </w:r>
          <w:r w:rsidR="00FA3DEA" w:rsidRPr="003552C4">
            <w:rPr>
              <w:rStyle w:val="a8"/>
              <w:rFonts w:ascii="Arial" w:hAnsi="Arial" w:cs="Arial"/>
              <w:sz w:val="18"/>
              <w:szCs w:val="18"/>
            </w:rPr>
            <w:instrText xml:space="preserve"> PAGE </w:instrText>
          </w:r>
          <w:r w:rsidRPr="003552C4">
            <w:rPr>
              <w:rStyle w:val="a8"/>
              <w:rFonts w:ascii="Arial" w:hAnsi="Arial" w:cs="Arial"/>
              <w:sz w:val="18"/>
              <w:szCs w:val="18"/>
            </w:rPr>
            <w:fldChar w:fldCharType="separate"/>
          </w:r>
          <w:r w:rsidR="00D6423B">
            <w:rPr>
              <w:rStyle w:val="a8"/>
              <w:rFonts w:ascii="Arial" w:hAnsi="Arial" w:cs="Arial"/>
              <w:noProof/>
              <w:sz w:val="18"/>
              <w:szCs w:val="18"/>
            </w:rPr>
            <w:t>74</w:t>
          </w:r>
          <w:r w:rsidRPr="003552C4">
            <w:rPr>
              <w:rStyle w:val="a8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579" w:type="pct"/>
          <w:vAlign w:val="bottom"/>
        </w:tcPr>
        <w:p w:rsidR="00FA3DEA" w:rsidRPr="003552C4" w:rsidRDefault="00FA3DEA" w:rsidP="002E1072">
          <w:pPr>
            <w:pStyle w:val="a4"/>
            <w:widowControl/>
            <w:spacing w:before="100"/>
            <w:ind w:right="57"/>
            <w:jc w:val="right"/>
            <w:rPr>
              <w:rFonts w:ascii="Arial" w:hAnsi="Arial" w:cs="Arial"/>
              <w:lang w:val="en-US"/>
            </w:rPr>
          </w:pPr>
          <w:r w:rsidRPr="003552C4">
            <w:rPr>
              <w:rFonts w:ascii="Arial" w:hAnsi="Arial" w:cs="Arial"/>
              <w:b/>
              <w:i/>
              <w:color w:val="000000"/>
              <w:sz w:val="14"/>
            </w:rPr>
            <w:t>ЧУВАШИЯ В ЦИФРАХ. 202</w:t>
          </w:r>
          <w:r w:rsidR="00D6423B">
            <w:rPr>
              <w:rFonts w:ascii="Arial" w:hAnsi="Arial" w:cs="Arial"/>
              <w:b/>
              <w:i/>
              <w:color w:val="000000"/>
              <w:sz w:val="14"/>
            </w:rPr>
            <w:t>4</w:t>
          </w:r>
        </w:p>
      </w:tc>
    </w:tr>
  </w:tbl>
  <w:p w:rsidR="00FA3DEA" w:rsidRPr="00AB587B" w:rsidRDefault="00FA3DEA">
    <w:pPr>
      <w:pStyle w:val="a4"/>
      <w:widowControl/>
      <w:ind w:right="360" w:firstLine="360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3" w:type="pct"/>
      <w:jc w:val="center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8"/>
      <w:gridCol w:w="1433"/>
    </w:tblGrid>
    <w:tr w:rsidR="00FA3DEA" w:rsidTr="00DF7DB5">
      <w:trPr>
        <w:cantSplit/>
        <w:jc w:val="center"/>
      </w:trPr>
      <w:tc>
        <w:tcPr>
          <w:tcW w:w="3520" w:type="pct"/>
          <w:vAlign w:val="bottom"/>
        </w:tcPr>
        <w:p w:rsidR="00FA3DEA" w:rsidRPr="00A976AF" w:rsidRDefault="00FA3DEA" w:rsidP="00E14762">
          <w:pPr>
            <w:pStyle w:val="a4"/>
            <w:widowControl/>
            <w:spacing w:before="60"/>
            <w:ind w:right="113"/>
            <w:rPr>
              <w:lang w:val="en-US"/>
            </w:rPr>
          </w:pPr>
          <w:r w:rsidRPr="00933629">
            <w:rPr>
              <w:b/>
              <w:i/>
              <w:color w:val="000000"/>
              <w:sz w:val="14"/>
            </w:rPr>
            <w:t>ЧУВАШИЯ В ЦИФРАХ. 20</w:t>
          </w:r>
          <w:r>
            <w:rPr>
              <w:b/>
              <w:i/>
              <w:color w:val="000000"/>
              <w:sz w:val="14"/>
            </w:rPr>
            <w:t>2</w:t>
          </w:r>
          <w:r w:rsidR="00E14762">
            <w:rPr>
              <w:b/>
              <w:i/>
              <w:color w:val="000000"/>
              <w:sz w:val="14"/>
            </w:rPr>
            <w:t>4</w:t>
          </w:r>
        </w:p>
      </w:tc>
      <w:tc>
        <w:tcPr>
          <w:tcW w:w="1480" w:type="pct"/>
          <w:vAlign w:val="bottom"/>
        </w:tcPr>
        <w:p w:rsidR="00FA3DEA" w:rsidRPr="00DE077F" w:rsidRDefault="003C0EEB">
          <w:pPr>
            <w:pStyle w:val="a4"/>
            <w:widowControl/>
            <w:spacing w:before="60"/>
            <w:jc w:val="right"/>
            <w:rPr>
              <w:rFonts w:ascii="Arial" w:hAnsi="Arial" w:cs="Arial"/>
              <w:sz w:val="18"/>
              <w:szCs w:val="18"/>
            </w:rPr>
          </w:pPr>
          <w:r w:rsidRPr="00DE077F">
            <w:rPr>
              <w:rStyle w:val="a8"/>
              <w:rFonts w:ascii="Arial" w:hAnsi="Arial" w:cs="Arial"/>
              <w:sz w:val="18"/>
              <w:szCs w:val="18"/>
            </w:rPr>
            <w:fldChar w:fldCharType="begin"/>
          </w:r>
          <w:r w:rsidR="00FA3DEA" w:rsidRPr="00DE077F">
            <w:rPr>
              <w:rStyle w:val="a8"/>
              <w:rFonts w:ascii="Arial" w:hAnsi="Arial" w:cs="Arial"/>
              <w:sz w:val="18"/>
              <w:szCs w:val="18"/>
            </w:rPr>
            <w:instrText xml:space="preserve"> PAGE </w:instrText>
          </w:r>
          <w:r w:rsidRPr="00DE077F">
            <w:rPr>
              <w:rStyle w:val="a8"/>
              <w:rFonts w:ascii="Arial" w:hAnsi="Arial" w:cs="Arial"/>
              <w:sz w:val="18"/>
              <w:szCs w:val="18"/>
            </w:rPr>
            <w:fldChar w:fldCharType="separate"/>
          </w:r>
          <w:r w:rsidR="00A73973">
            <w:rPr>
              <w:rStyle w:val="a8"/>
              <w:rFonts w:ascii="Arial" w:hAnsi="Arial" w:cs="Arial"/>
              <w:noProof/>
              <w:sz w:val="18"/>
              <w:szCs w:val="18"/>
            </w:rPr>
            <w:t>73</w:t>
          </w:r>
          <w:r w:rsidRPr="00DE077F">
            <w:rPr>
              <w:rStyle w:val="a8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FA3DEA" w:rsidRDefault="00FA3DEA">
    <w:pPr>
      <w:pStyle w:val="a4"/>
      <w:widowControl/>
      <w:ind w:right="360" w:firstLine="360"/>
      <w:jc w:val="right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21" w:type="dxa"/>
      <w:jc w:val="center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51"/>
      <w:gridCol w:w="35"/>
      <w:gridCol w:w="35"/>
    </w:tblGrid>
    <w:tr w:rsidR="00FA3DEA" w:rsidRPr="003552C4">
      <w:trPr>
        <w:jc w:val="center"/>
      </w:trPr>
      <w:tc>
        <w:tcPr>
          <w:tcW w:w="4851" w:type="dxa"/>
        </w:tcPr>
        <w:tbl>
          <w:tblPr>
            <w:tblW w:w="4797" w:type="dxa"/>
            <w:jc w:val="center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562"/>
            <w:gridCol w:w="2235"/>
          </w:tblGrid>
          <w:tr w:rsidR="00FA3DEA" w:rsidRPr="003552C4" w:rsidTr="000E45BF">
            <w:trPr>
              <w:jc w:val="center"/>
            </w:trPr>
            <w:tc>
              <w:tcPr>
                <w:tcW w:w="2562" w:type="dxa"/>
                <w:vAlign w:val="bottom"/>
              </w:tcPr>
              <w:p w:rsidR="00FA3DEA" w:rsidRPr="003552C4" w:rsidRDefault="00FD167E" w:rsidP="002E1072">
                <w:pPr>
                  <w:pStyle w:val="a4"/>
                  <w:widowControl/>
                  <w:spacing w:before="60"/>
                  <w:ind w:right="360" w:firstLine="11"/>
                  <w:rPr>
                    <w:rFonts w:ascii="Arial" w:hAnsi="Arial" w:cs="Arial"/>
                  </w:rPr>
                </w:pPr>
                <w:r w:rsidRPr="003552C4">
                  <w:rPr>
                    <w:rStyle w:val="a8"/>
                    <w:rFonts w:ascii="Arial" w:hAnsi="Arial" w:cs="Arial"/>
                    <w:sz w:val="18"/>
                    <w:szCs w:val="18"/>
                  </w:rPr>
                  <w:fldChar w:fldCharType="begin"/>
                </w:r>
                <w:r w:rsidRPr="003552C4">
                  <w:rPr>
                    <w:rStyle w:val="a8"/>
                    <w:rFonts w:ascii="Arial" w:hAnsi="Arial" w:cs="Arial"/>
                    <w:sz w:val="18"/>
                    <w:szCs w:val="18"/>
                  </w:rPr>
                  <w:instrText xml:space="preserve">PAGE  </w:instrText>
                </w:r>
                <w:r w:rsidRPr="003552C4">
                  <w:rPr>
                    <w:rStyle w:val="a8"/>
                    <w:rFonts w:ascii="Arial" w:hAnsi="Arial" w:cs="Arial"/>
                    <w:sz w:val="18"/>
                    <w:szCs w:val="18"/>
                  </w:rPr>
                  <w:fldChar w:fldCharType="separate"/>
                </w:r>
                <w:r w:rsidR="00A73973">
                  <w:rPr>
                    <w:rStyle w:val="a8"/>
                    <w:rFonts w:ascii="Arial" w:hAnsi="Arial" w:cs="Arial"/>
                    <w:noProof/>
                    <w:sz w:val="18"/>
                    <w:szCs w:val="18"/>
                  </w:rPr>
                  <w:t>72</w:t>
                </w:r>
                <w:r w:rsidRPr="003552C4">
                  <w:rPr>
                    <w:rStyle w:val="a8"/>
                    <w:rFonts w:ascii="Arial" w:hAnsi="Arial" w:cs="Arial"/>
                    <w:sz w:val="18"/>
                    <w:szCs w:val="18"/>
                  </w:rPr>
                  <w:fldChar w:fldCharType="end"/>
                </w:r>
              </w:p>
            </w:tc>
            <w:tc>
              <w:tcPr>
                <w:tcW w:w="2235" w:type="dxa"/>
                <w:vAlign w:val="center"/>
              </w:tcPr>
              <w:p w:rsidR="00FA3DEA" w:rsidRPr="003552C4" w:rsidRDefault="00FD167E" w:rsidP="00CC1345">
                <w:pPr>
                  <w:pStyle w:val="a4"/>
                  <w:widowControl/>
                  <w:spacing w:before="100"/>
                  <w:ind w:right="57"/>
                  <w:jc w:val="right"/>
                  <w:rPr>
                    <w:rFonts w:ascii="Arial" w:hAnsi="Arial" w:cs="Arial"/>
                    <w:sz w:val="18"/>
                    <w:szCs w:val="18"/>
                  </w:rPr>
                </w:pPr>
                <w:r w:rsidRPr="003552C4">
                  <w:rPr>
                    <w:rFonts w:ascii="Arial" w:hAnsi="Arial" w:cs="Arial"/>
                    <w:b/>
                    <w:i/>
                    <w:color w:val="000000"/>
                    <w:sz w:val="14"/>
                  </w:rPr>
                  <w:t>ЧУВАШИЯ В ЦИФРАХ. 202</w:t>
                </w:r>
                <w:r>
                  <w:rPr>
                    <w:rFonts w:ascii="Arial" w:hAnsi="Arial" w:cs="Arial"/>
                    <w:b/>
                    <w:i/>
                    <w:color w:val="000000"/>
                    <w:sz w:val="14"/>
                  </w:rPr>
                  <w:t>4</w:t>
                </w:r>
              </w:p>
            </w:tc>
          </w:tr>
        </w:tbl>
        <w:p w:rsidR="00FA3DEA" w:rsidRPr="003552C4" w:rsidRDefault="00FA3DEA">
          <w:pPr>
            <w:pStyle w:val="a4"/>
            <w:widowControl/>
            <w:spacing w:before="60"/>
            <w:rPr>
              <w:rFonts w:ascii="Arial" w:hAnsi="Arial" w:cs="Arial"/>
            </w:rPr>
          </w:pPr>
        </w:p>
      </w:tc>
      <w:tc>
        <w:tcPr>
          <w:tcW w:w="35" w:type="dxa"/>
          <w:vAlign w:val="center"/>
        </w:tcPr>
        <w:p w:rsidR="00FA3DEA" w:rsidRPr="003552C4" w:rsidRDefault="00FA3DEA">
          <w:pPr>
            <w:pStyle w:val="a4"/>
            <w:widowControl/>
            <w:spacing w:before="60"/>
            <w:ind w:right="113"/>
            <w:jc w:val="right"/>
            <w:rPr>
              <w:rFonts w:ascii="Arial" w:hAnsi="Arial" w:cs="Arial"/>
            </w:rPr>
          </w:pPr>
        </w:p>
      </w:tc>
      <w:tc>
        <w:tcPr>
          <w:tcW w:w="35" w:type="dxa"/>
        </w:tcPr>
        <w:p w:rsidR="00FA3DEA" w:rsidRPr="003552C4" w:rsidRDefault="00FA3DEA">
          <w:pPr>
            <w:pStyle w:val="a4"/>
            <w:widowControl/>
            <w:spacing w:before="60"/>
            <w:jc w:val="right"/>
            <w:rPr>
              <w:rFonts w:ascii="Arial" w:hAnsi="Arial" w:cs="Arial"/>
            </w:rPr>
          </w:pPr>
        </w:p>
      </w:tc>
    </w:tr>
  </w:tbl>
  <w:p w:rsidR="00FA3DEA" w:rsidRPr="00AB587B" w:rsidRDefault="00FA3DEA">
    <w:pPr>
      <w:pStyle w:val="a4"/>
      <w:widowControl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E72" w:rsidRDefault="002E6E72">
      <w:r>
        <w:separator/>
      </w:r>
    </w:p>
  </w:footnote>
  <w:footnote w:type="continuationSeparator" w:id="0">
    <w:p w:rsidR="002E6E72" w:rsidRDefault="002E6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DEA" w:rsidRPr="003552C4" w:rsidRDefault="00FA3DEA">
    <w:pPr>
      <w:pStyle w:val="a5"/>
      <w:widowControl/>
      <w:pBdr>
        <w:bottom w:val="single" w:sz="6" w:space="1" w:color="auto"/>
      </w:pBdr>
      <w:jc w:val="center"/>
      <w:rPr>
        <w:rFonts w:ascii="Arial" w:hAnsi="Arial" w:cs="Arial"/>
        <w:sz w:val="14"/>
      </w:rPr>
    </w:pPr>
    <w:r w:rsidRPr="003552C4">
      <w:rPr>
        <w:rFonts w:ascii="Arial" w:hAnsi="Arial" w:cs="Arial"/>
        <w:sz w:val="14"/>
      </w:rPr>
      <w:t>КУЛЬТУРА И ОТДЫХ</w:t>
    </w:r>
  </w:p>
  <w:p w:rsidR="00FA3DEA" w:rsidRPr="003552C4" w:rsidRDefault="00FA3DEA">
    <w:pPr>
      <w:pStyle w:val="a5"/>
      <w:widowControl/>
      <w:jc w:val="center"/>
      <w:rPr>
        <w:rFonts w:ascii="Arial" w:hAnsi="Arial" w:cs="Arial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DEA" w:rsidRPr="00933629" w:rsidRDefault="00FA3DEA">
    <w:pPr>
      <w:pStyle w:val="a5"/>
      <w:widowControl/>
      <w:pBdr>
        <w:bottom w:val="single" w:sz="6" w:space="1" w:color="auto"/>
      </w:pBdr>
      <w:jc w:val="center"/>
      <w:rPr>
        <w:sz w:val="14"/>
      </w:rPr>
    </w:pPr>
    <w:r w:rsidRPr="00933629">
      <w:rPr>
        <w:sz w:val="14"/>
      </w:rPr>
      <w:t>КУЛЬТУРА</w:t>
    </w:r>
    <w:r>
      <w:rPr>
        <w:sz w:val="14"/>
      </w:rPr>
      <w:t xml:space="preserve"> И </w:t>
    </w:r>
    <w:r w:rsidRPr="00933629">
      <w:rPr>
        <w:sz w:val="14"/>
      </w:rPr>
      <w:t>ОТДЫХ</w:t>
    </w:r>
  </w:p>
  <w:p w:rsidR="00FA3DEA" w:rsidRPr="00933629" w:rsidRDefault="00FA3DEA">
    <w:pPr>
      <w:pStyle w:val="a5"/>
      <w:widowControl/>
      <w:jc w:val="center"/>
      <w:rPr>
        <w:sz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printTwoOnOne/>
  <w:hdrShapeDefaults>
    <o:shapedefaults v:ext="edit" spidmax="179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8B3"/>
    <w:rsid w:val="00022C26"/>
    <w:rsid w:val="00025E62"/>
    <w:rsid w:val="00051F7E"/>
    <w:rsid w:val="00052FC0"/>
    <w:rsid w:val="000533A7"/>
    <w:rsid w:val="00057CFA"/>
    <w:rsid w:val="0006227D"/>
    <w:rsid w:val="000629C2"/>
    <w:rsid w:val="0006343B"/>
    <w:rsid w:val="00065813"/>
    <w:rsid w:val="00072BB0"/>
    <w:rsid w:val="000755E5"/>
    <w:rsid w:val="00085D18"/>
    <w:rsid w:val="00095EEA"/>
    <w:rsid w:val="000A3348"/>
    <w:rsid w:val="000A6BC0"/>
    <w:rsid w:val="000B0F47"/>
    <w:rsid w:val="000B295A"/>
    <w:rsid w:val="000B6BBB"/>
    <w:rsid w:val="000C1126"/>
    <w:rsid w:val="000C3044"/>
    <w:rsid w:val="000D252D"/>
    <w:rsid w:val="000D2AF0"/>
    <w:rsid w:val="000D44E4"/>
    <w:rsid w:val="000D6E0C"/>
    <w:rsid w:val="000D7982"/>
    <w:rsid w:val="000E3A0A"/>
    <w:rsid w:val="000E45BF"/>
    <w:rsid w:val="000F349A"/>
    <w:rsid w:val="00114044"/>
    <w:rsid w:val="00123F95"/>
    <w:rsid w:val="00124B65"/>
    <w:rsid w:val="00124CA0"/>
    <w:rsid w:val="00125F84"/>
    <w:rsid w:val="00134528"/>
    <w:rsid w:val="00137F1A"/>
    <w:rsid w:val="0014358D"/>
    <w:rsid w:val="00147E3D"/>
    <w:rsid w:val="0015210A"/>
    <w:rsid w:val="0015529A"/>
    <w:rsid w:val="001767F1"/>
    <w:rsid w:val="00177671"/>
    <w:rsid w:val="001822E9"/>
    <w:rsid w:val="00182EC7"/>
    <w:rsid w:val="00183614"/>
    <w:rsid w:val="00190C32"/>
    <w:rsid w:val="00195BCB"/>
    <w:rsid w:val="001A395C"/>
    <w:rsid w:val="001B0063"/>
    <w:rsid w:val="001B2931"/>
    <w:rsid w:val="001B2B65"/>
    <w:rsid w:val="001C0677"/>
    <w:rsid w:val="001C0CE3"/>
    <w:rsid w:val="001C1738"/>
    <w:rsid w:val="001C33DC"/>
    <w:rsid w:val="001E13D9"/>
    <w:rsid w:val="001E2DBD"/>
    <w:rsid w:val="001E4C44"/>
    <w:rsid w:val="001F583A"/>
    <w:rsid w:val="00211238"/>
    <w:rsid w:val="00211A4D"/>
    <w:rsid w:val="00211F6B"/>
    <w:rsid w:val="002146F2"/>
    <w:rsid w:val="002263EC"/>
    <w:rsid w:val="00226D91"/>
    <w:rsid w:val="0024265A"/>
    <w:rsid w:val="00262478"/>
    <w:rsid w:val="0027311F"/>
    <w:rsid w:val="00274805"/>
    <w:rsid w:val="00282EBC"/>
    <w:rsid w:val="00286C5E"/>
    <w:rsid w:val="002921F7"/>
    <w:rsid w:val="002A5386"/>
    <w:rsid w:val="002A65D1"/>
    <w:rsid w:val="002B2D99"/>
    <w:rsid w:val="002B3BFD"/>
    <w:rsid w:val="002B4FC9"/>
    <w:rsid w:val="002C5313"/>
    <w:rsid w:val="002D18BB"/>
    <w:rsid w:val="002D5D3D"/>
    <w:rsid w:val="002E1072"/>
    <w:rsid w:val="002E1B45"/>
    <w:rsid w:val="002E5F9C"/>
    <w:rsid w:val="002E6000"/>
    <w:rsid w:val="002E6E72"/>
    <w:rsid w:val="002F10A7"/>
    <w:rsid w:val="002F17F8"/>
    <w:rsid w:val="002F6F7A"/>
    <w:rsid w:val="00300153"/>
    <w:rsid w:val="0030207F"/>
    <w:rsid w:val="00302838"/>
    <w:rsid w:val="003034B0"/>
    <w:rsid w:val="00306FA3"/>
    <w:rsid w:val="00313613"/>
    <w:rsid w:val="003136D3"/>
    <w:rsid w:val="0031492B"/>
    <w:rsid w:val="003162C7"/>
    <w:rsid w:val="003176BE"/>
    <w:rsid w:val="0034331E"/>
    <w:rsid w:val="003476D8"/>
    <w:rsid w:val="00347E7F"/>
    <w:rsid w:val="00350118"/>
    <w:rsid w:val="0035199D"/>
    <w:rsid w:val="00353A3C"/>
    <w:rsid w:val="003552C4"/>
    <w:rsid w:val="00360587"/>
    <w:rsid w:val="00383139"/>
    <w:rsid w:val="00386C96"/>
    <w:rsid w:val="00391966"/>
    <w:rsid w:val="0039372D"/>
    <w:rsid w:val="0039412E"/>
    <w:rsid w:val="00395138"/>
    <w:rsid w:val="003A1379"/>
    <w:rsid w:val="003A3241"/>
    <w:rsid w:val="003A39BD"/>
    <w:rsid w:val="003B6E9D"/>
    <w:rsid w:val="003C0EEB"/>
    <w:rsid w:val="003D1ED5"/>
    <w:rsid w:val="003D7646"/>
    <w:rsid w:val="00402EEB"/>
    <w:rsid w:val="004062C1"/>
    <w:rsid w:val="00411C29"/>
    <w:rsid w:val="004171D7"/>
    <w:rsid w:val="0042102A"/>
    <w:rsid w:val="004216DA"/>
    <w:rsid w:val="004238AC"/>
    <w:rsid w:val="00424EA1"/>
    <w:rsid w:val="00437F84"/>
    <w:rsid w:val="00452E03"/>
    <w:rsid w:val="00455D11"/>
    <w:rsid w:val="004629E6"/>
    <w:rsid w:val="00471588"/>
    <w:rsid w:val="0047390A"/>
    <w:rsid w:val="004858AA"/>
    <w:rsid w:val="00494411"/>
    <w:rsid w:val="004A0C26"/>
    <w:rsid w:val="004A4FE0"/>
    <w:rsid w:val="004C1660"/>
    <w:rsid w:val="004C7E46"/>
    <w:rsid w:val="004D16AE"/>
    <w:rsid w:val="004E05AE"/>
    <w:rsid w:val="004E0B87"/>
    <w:rsid w:val="004E4260"/>
    <w:rsid w:val="004E4313"/>
    <w:rsid w:val="004F185B"/>
    <w:rsid w:val="004F1E2C"/>
    <w:rsid w:val="004F40EF"/>
    <w:rsid w:val="0050161F"/>
    <w:rsid w:val="00505614"/>
    <w:rsid w:val="00511F8E"/>
    <w:rsid w:val="005235C2"/>
    <w:rsid w:val="00524CDD"/>
    <w:rsid w:val="00533CDA"/>
    <w:rsid w:val="005349D9"/>
    <w:rsid w:val="00534A3F"/>
    <w:rsid w:val="005365F1"/>
    <w:rsid w:val="005465DF"/>
    <w:rsid w:val="00547ACE"/>
    <w:rsid w:val="005572FC"/>
    <w:rsid w:val="00562B5E"/>
    <w:rsid w:val="00566771"/>
    <w:rsid w:val="0057204E"/>
    <w:rsid w:val="00575331"/>
    <w:rsid w:val="005760D1"/>
    <w:rsid w:val="00584606"/>
    <w:rsid w:val="00586D99"/>
    <w:rsid w:val="00586E83"/>
    <w:rsid w:val="00592339"/>
    <w:rsid w:val="00595CA9"/>
    <w:rsid w:val="005A257C"/>
    <w:rsid w:val="005B6266"/>
    <w:rsid w:val="005B6FB8"/>
    <w:rsid w:val="005C078D"/>
    <w:rsid w:val="005C4C0B"/>
    <w:rsid w:val="005C5716"/>
    <w:rsid w:val="005D1575"/>
    <w:rsid w:val="005E2682"/>
    <w:rsid w:val="005E4E18"/>
    <w:rsid w:val="006014F7"/>
    <w:rsid w:val="00612BE7"/>
    <w:rsid w:val="00622737"/>
    <w:rsid w:val="00623A5B"/>
    <w:rsid w:val="0062709F"/>
    <w:rsid w:val="00631E35"/>
    <w:rsid w:val="00635022"/>
    <w:rsid w:val="00654230"/>
    <w:rsid w:val="00654D18"/>
    <w:rsid w:val="006559C0"/>
    <w:rsid w:val="00656FEC"/>
    <w:rsid w:val="00662DD1"/>
    <w:rsid w:val="00673F46"/>
    <w:rsid w:val="00685608"/>
    <w:rsid w:val="006875A6"/>
    <w:rsid w:val="00691034"/>
    <w:rsid w:val="00692037"/>
    <w:rsid w:val="006A633F"/>
    <w:rsid w:val="006B1B3E"/>
    <w:rsid w:val="006B327E"/>
    <w:rsid w:val="006B36FB"/>
    <w:rsid w:val="006C3713"/>
    <w:rsid w:val="006E0702"/>
    <w:rsid w:val="006E0F7A"/>
    <w:rsid w:val="007009AE"/>
    <w:rsid w:val="00701CB1"/>
    <w:rsid w:val="00702FD3"/>
    <w:rsid w:val="00706859"/>
    <w:rsid w:val="00707A34"/>
    <w:rsid w:val="0071525F"/>
    <w:rsid w:val="007164B3"/>
    <w:rsid w:val="007179F5"/>
    <w:rsid w:val="00721C4F"/>
    <w:rsid w:val="00727759"/>
    <w:rsid w:val="0074044D"/>
    <w:rsid w:val="007450F9"/>
    <w:rsid w:val="00746BFC"/>
    <w:rsid w:val="00751E8F"/>
    <w:rsid w:val="007538EB"/>
    <w:rsid w:val="00755B2B"/>
    <w:rsid w:val="007648E0"/>
    <w:rsid w:val="0077429F"/>
    <w:rsid w:val="00777AF4"/>
    <w:rsid w:val="00787006"/>
    <w:rsid w:val="007917F4"/>
    <w:rsid w:val="007A4C69"/>
    <w:rsid w:val="007A52D1"/>
    <w:rsid w:val="007A62B4"/>
    <w:rsid w:val="007B0D85"/>
    <w:rsid w:val="007C1E27"/>
    <w:rsid w:val="007C25E6"/>
    <w:rsid w:val="007C4B43"/>
    <w:rsid w:val="007C5929"/>
    <w:rsid w:val="007C5CA5"/>
    <w:rsid w:val="007D54A4"/>
    <w:rsid w:val="007D7418"/>
    <w:rsid w:val="00801209"/>
    <w:rsid w:val="00802395"/>
    <w:rsid w:val="00807019"/>
    <w:rsid w:val="00813D25"/>
    <w:rsid w:val="0081720B"/>
    <w:rsid w:val="00821C1F"/>
    <w:rsid w:val="008238B8"/>
    <w:rsid w:val="00826BF0"/>
    <w:rsid w:val="00832DDC"/>
    <w:rsid w:val="00833420"/>
    <w:rsid w:val="008336AA"/>
    <w:rsid w:val="008462B3"/>
    <w:rsid w:val="008470FD"/>
    <w:rsid w:val="008630BF"/>
    <w:rsid w:val="0086563B"/>
    <w:rsid w:val="00881F48"/>
    <w:rsid w:val="00885DF8"/>
    <w:rsid w:val="0089252B"/>
    <w:rsid w:val="00894E45"/>
    <w:rsid w:val="008965B9"/>
    <w:rsid w:val="008A656F"/>
    <w:rsid w:val="008B5FB0"/>
    <w:rsid w:val="008C1354"/>
    <w:rsid w:val="008D28E1"/>
    <w:rsid w:val="008E1825"/>
    <w:rsid w:val="008E1E51"/>
    <w:rsid w:val="008E2048"/>
    <w:rsid w:val="008E4008"/>
    <w:rsid w:val="008F1F78"/>
    <w:rsid w:val="009014E6"/>
    <w:rsid w:val="00902233"/>
    <w:rsid w:val="00912A5F"/>
    <w:rsid w:val="00933629"/>
    <w:rsid w:val="00943776"/>
    <w:rsid w:val="009478A6"/>
    <w:rsid w:val="00952B06"/>
    <w:rsid w:val="009740C8"/>
    <w:rsid w:val="009755F4"/>
    <w:rsid w:val="00982AB4"/>
    <w:rsid w:val="00985FBD"/>
    <w:rsid w:val="00995EED"/>
    <w:rsid w:val="009A3C22"/>
    <w:rsid w:val="009B73BC"/>
    <w:rsid w:val="009D2384"/>
    <w:rsid w:val="009D3AAC"/>
    <w:rsid w:val="009E2CD2"/>
    <w:rsid w:val="009F35CA"/>
    <w:rsid w:val="00A0757D"/>
    <w:rsid w:val="00A14400"/>
    <w:rsid w:val="00A206FE"/>
    <w:rsid w:val="00A20F38"/>
    <w:rsid w:val="00A21E5F"/>
    <w:rsid w:val="00A22670"/>
    <w:rsid w:val="00A26ABF"/>
    <w:rsid w:val="00A3013D"/>
    <w:rsid w:val="00A368BC"/>
    <w:rsid w:val="00A40677"/>
    <w:rsid w:val="00A5449D"/>
    <w:rsid w:val="00A658FF"/>
    <w:rsid w:val="00A67505"/>
    <w:rsid w:val="00A700C3"/>
    <w:rsid w:val="00A733A5"/>
    <w:rsid w:val="00A73973"/>
    <w:rsid w:val="00A82523"/>
    <w:rsid w:val="00A903CB"/>
    <w:rsid w:val="00A90C64"/>
    <w:rsid w:val="00A976AF"/>
    <w:rsid w:val="00A97C4E"/>
    <w:rsid w:val="00AA2247"/>
    <w:rsid w:val="00AA68AD"/>
    <w:rsid w:val="00AA6AC8"/>
    <w:rsid w:val="00AB2DFD"/>
    <w:rsid w:val="00AB587B"/>
    <w:rsid w:val="00AB6FBB"/>
    <w:rsid w:val="00AC79CC"/>
    <w:rsid w:val="00AC7E46"/>
    <w:rsid w:val="00AD40FB"/>
    <w:rsid w:val="00AD477C"/>
    <w:rsid w:val="00AE153B"/>
    <w:rsid w:val="00AE541C"/>
    <w:rsid w:val="00AE6392"/>
    <w:rsid w:val="00B01A60"/>
    <w:rsid w:val="00B03EC4"/>
    <w:rsid w:val="00B0453F"/>
    <w:rsid w:val="00B1053B"/>
    <w:rsid w:val="00B211B3"/>
    <w:rsid w:val="00B248BC"/>
    <w:rsid w:val="00B25210"/>
    <w:rsid w:val="00B31A41"/>
    <w:rsid w:val="00B3210B"/>
    <w:rsid w:val="00B33F23"/>
    <w:rsid w:val="00B37A34"/>
    <w:rsid w:val="00B41EB1"/>
    <w:rsid w:val="00B42932"/>
    <w:rsid w:val="00B73026"/>
    <w:rsid w:val="00B8373D"/>
    <w:rsid w:val="00B91057"/>
    <w:rsid w:val="00B96795"/>
    <w:rsid w:val="00BB175D"/>
    <w:rsid w:val="00BC398C"/>
    <w:rsid w:val="00BD0BCC"/>
    <w:rsid w:val="00BD69C0"/>
    <w:rsid w:val="00BD6B68"/>
    <w:rsid w:val="00BD7797"/>
    <w:rsid w:val="00BE02B9"/>
    <w:rsid w:val="00BF357C"/>
    <w:rsid w:val="00BF6E3B"/>
    <w:rsid w:val="00C01F28"/>
    <w:rsid w:val="00C100B6"/>
    <w:rsid w:val="00C10D06"/>
    <w:rsid w:val="00C17442"/>
    <w:rsid w:val="00C22E21"/>
    <w:rsid w:val="00C33CA1"/>
    <w:rsid w:val="00C4603C"/>
    <w:rsid w:val="00C467EB"/>
    <w:rsid w:val="00C52CF8"/>
    <w:rsid w:val="00C538B3"/>
    <w:rsid w:val="00C80414"/>
    <w:rsid w:val="00C82BB4"/>
    <w:rsid w:val="00C86C62"/>
    <w:rsid w:val="00CA4A9E"/>
    <w:rsid w:val="00CA5C6C"/>
    <w:rsid w:val="00CA6373"/>
    <w:rsid w:val="00CA663D"/>
    <w:rsid w:val="00CB3E91"/>
    <w:rsid w:val="00CB3EA4"/>
    <w:rsid w:val="00CB736C"/>
    <w:rsid w:val="00CB7520"/>
    <w:rsid w:val="00CC01F8"/>
    <w:rsid w:val="00CC1345"/>
    <w:rsid w:val="00CC5D32"/>
    <w:rsid w:val="00CD06BA"/>
    <w:rsid w:val="00CE3880"/>
    <w:rsid w:val="00CF20FA"/>
    <w:rsid w:val="00CF5306"/>
    <w:rsid w:val="00CF73BA"/>
    <w:rsid w:val="00D0060D"/>
    <w:rsid w:val="00D0777A"/>
    <w:rsid w:val="00D22744"/>
    <w:rsid w:val="00D22EAA"/>
    <w:rsid w:val="00D239E7"/>
    <w:rsid w:val="00D32D5A"/>
    <w:rsid w:val="00D42674"/>
    <w:rsid w:val="00D42D4D"/>
    <w:rsid w:val="00D43CDC"/>
    <w:rsid w:val="00D4637A"/>
    <w:rsid w:val="00D6423B"/>
    <w:rsid w:val="00D67486"/>
    <w:rsid w:val="00D81BF6"/>
    <w:rsid w:val="00D83FF9"/>
    <w:rsid w:val="00D8547D"/>
    <w:rsid w:val="00D95BC4"/>
    <w:rsid w:val="00DA493C"/>
    <w:rsid w:val="00DB1528"/>
    <w:rsid w:val="00DB25B7"/>
    <w:rsid w:val="00DB5A6E"/>
    <w:rsid w:val="00DD49AF"/>
    <w:rsid w:val="00DD4D4F"/>
    <w:rsid w:val="00DD6498"/>
    <w:rsid w:val="00DD6E8B"/>
    <w:rsid w:val="00DD75AA"/>
    <w:rsid w:val="00DE037F"/>
    <w:rsid w:val="00DE077F"/>
    <w:rsid w:val="00DE0841"/>
    <w:rsid w:val="00DF2646"/>
    <w:rsid w:val="00DF5BF9"/>
    <w:rsid w:val="00DF63F9"/>
    <w:rsid w:val="00DF7DB5"/>
    <w:rsid w:val="00E07EF9"/>
    <w:rsid w:val="00E14762"/>
    <w:rsid w:val="00E15960"/>
    <w:rsid w:val="00E16BA5"/>
    <w:rsid w:val="00E20589"/>
    <w:rsid w:val="00E35754"/>
    <w:rsid w:val="00E35BDB"/>
    <w:rsid w:val="00E439AB"/>
    <w:rsid w:val="00E456CB"/>
    <w:rsid w:val="00E46048"/>
    <w:rsid w:val="00E52B88"/>
    <w:rsid w:val="00E55AD4"/>
    <w:rsid w:val="00E61607"/>
    <w:rsid w:val="00E66E69"/>
    <w:rsid w:val="00E73F4B"/>
    <w:rsid w:val="00E75985"/>
    <w:rsid w:val="00E912A6"/>
    <w:rsid w:val="00E91BB6"/>
    <w:rsid w:val="00E95519"/>
    <w:rsid w:val="00EA3026"/>
    <w:rsid w:val="00EB7E84"/>
    <w:rsid w:val="00ED09B2"/>
    <w:rsid w:val="00ED34C1"/>
    <w:rsid w:val="00EE703A"/>
    <w:rsid w:val="00EF66BB"/>
    <w:rsid w:val="00EF692C"/>
    <w:rsid w:val="00EF7C3A"/>
    <w:rsid w:val="00F03276"/>
    <w:rsid w:val="00F05518"/>
    <w:rsid w:val="00F079ED"/>
    <w:rsid w:val="00F127C6"/>
    <w:rsid w:val="00F14763"/>
    <w:rsid w:val="00F23D66"/>
    <w:rsid w:val="00F27A5F"/>
    <w:rsid w:val="00F31DAA"/>
    <w:rsid w:val="00F32756"/>
    <w:rsid w:val="00F34765"/>
    <w:rsid w:val="00F3731E"/>
    <w:rsid w:val="00F50CFB"/>
    <w:rsid w:val="00F520B3"/>
    <w:rsid w:val="00F6085B"/>
    <w:rsid w:val="00F62F62"/>
    <w:rsid w:val="00F65A44"/>
    <w:rsid w:val="00F74A72"/>
    <w:rsid w:val="00F74C3C"/>
    <w:rsid w:val="00F77170"/>
    <w:rsid w:val="00F80B15"/>
    <w:rsid w:val="00F86318"/>
    <w:rsid w:val="00F91971"/>
    <w:rsid w:val="00F941E4"/>
    <w:rsid w:val="00FA3DEA"/>
    <w:rsid w:val="00FB704D"/>
    <w:rsid w:val="00FC0F69"/>
    <w:rsid w:val="00FC11ED"/>
    <w:rsid w:val="00FC76A4"/>
    <w:rsid w:val="00FD0D80"/>
    <w:rsid w:val="00FD167E"/>
    <w:rsid w:val="00FD5B12"/>
    <w:rsid w:val="00FD6DB4"/>
    <w:rsid w:val="00FE38C9"/>
    <w:rsid w:val="00FE44E3"/>
    <w:rsid w:val="00FF33E0"/>
    <w:rsid w:val="00FF4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9201"/>
    <o:shapelayout v:ext="edit">
      <o:idmap v:ext="edit" data="1"/>
    </o:shapelayout>
  </w:shapeDefaults>
  <w:decimalSymbol w:val=","/>
  <w:listSeparator w:val=";"/>
  <w15:docId w15:val="{29E0D187-AD9B-4A02-848D-7FB3B5B9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B6BBB"/>
    <w:pPr>
      <w:widowControl w:val="0"/>
    </w:pPr>
  </w:style>
  <w:style w:type="paragraph" w:styleId="1">
    <w:name w:val="heading 1"/>
    <w:basedOn w:val="a"/>
    <w:next w:val="a"/>
    <w:qFormat/>
    <w:rsid w:val="000B6BBB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2">
    <w:name w:val="heading 2"/>
    <w:basedOn w:val="a"/>
    <w:next w:val="a"/>
    <w:qFormat/>
    <w:rsid w:val="000B6BBB"/>
    <w:pPr>
      <w:spacing w:before="120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0"/>
    <w:qFormat/>
    <w:rsid w:val="000B6BBB"/>
    <w:pPr>
      <w:ind w:left="360"/>
      <w:outlineLvl w:val="2"/>
    </w:pPr>
    <w:rPr>
      <w:b/>
      <w:sz w:val="24"/>
    </w:rPr>
  </w:style>
  <w:style w:type="paragraph" w:styleId="4">
    <w:name w:val="heading 4"/>
    <w:basedOn w:val="a"/>
    <w:next w:val="a0"/>
    <w:qFormat/>
    <w:rsid w:val="000B6BBB"/>
    <w:pPr>
      <w:ind w:left="360"/>
      <w:outlineLvl w:val="3"/>
    </w:pPr>
    <w:rPr>
      <w:sz w:val="24"/>
      <w:u w:val="single"/>
    </w:rPr>
  </w:style>
  <w:style w:type="paragraph" w:styleId="5">
    <w:name w:val="heading 5"/>
    <w:basedOn w:val="a"/>
    <w:next w:val="a0"/>
    <w:qFormat/>
    <w:rsid w:val="000B6BBB"/>
    <w:pPr>
      <w:ind w:left="720"/>
      <w:outlineLvl w:val="4"/>
    </w:pPr>
    <w:rPr>
      <w:b/>
    </w:rPr>
  </w:style>
  <w:style w:type="paragraph" w:styleId="6">
    <w:name w:val="heading 6"/>
    <w:basedOn w:val="a"/>
    <w:next w:val="a0"/>
    <w:qFormat/>
    <w:rsid w:val="000B6BBB"/>
    <w:pPr>
      <w:ind w:left="720"/>
      <w:outlineLvl w:val="5"/>
    </w:pPr>
    <w:rPr>
      <w:u w:val="single"/>
    </w:rPr>
  </w:style>
  <w:style w:type="paragraph" w:styleId="7">
    <w:name w:val="heading 7"/>
    <w:basedOn w:val="a"/>
    <w:next w:val="a0"/>
    <w:qFormat/>
    <w:rsid w:val="000B6BBB"/>
    <w:pPr>
      <w:ind w:left="720"/>
      <w:outlineLvl w:val="6"/>
    </w:pPr>
    <w:rPr>
      <w:i/>
    </w:rPr>
  </w:style>
  <w:style w:type="paragraph" w:styleId="8">
    <w:name w:val="heading 8"/>
    <w:basedOn w:val="a"/>
    <w:next w:val="a0"/>
    <w:qFormat/>
    <w:rsid w:val="000B6BBB"/>
    <w:pPr>
      <w:ind w:left="720"/>
      <w:outlineLvl w:val="7"/>
    </w:pPr>
    <w:rPr>
      <w:i/>
    </w:rPr>
  </w:style>
  <w:style w:type="paragraph" w:styleId="9">
    <w:name w:val="heading 9"/>
    <w:basedOn w:val="a"/>
    <w:next w:val="a0"/>
    <w:qFormat/>
    <w:rsid w:val="000B6BBB"/>
    <w:pPr>
      <w:ind w:left="720"/>
      <w:outlineLvl w:val="8"/>
    </w:pPr>
    <w:rPr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0B6BBB"/>
    <w:pPr>
      <w:ind w:left="720"/>
    </w:pPr>
  </w:style>
  <w:style w:type="paragraph" w:styleId="a4">
    <w:name w:val="footer"/>
    <w:basedOn w:val="a"/>
    <w:rsid w:val="000B6BBB"/>
    <w:pPr>
      <w:tabs>
        <w:tab w:val="center" w:pos="4819"/>
        <w:tab w:val="right" w:pos="9071"/>
      </w:tabs>
    </w:pPr>
  </w:style>
  <w:style w:type="paragraph" w:styleId="a5">
    <w:name w:val="header"/>
    <w:basedOn w:val="a"/>
    <w:rsid w:val="000B6BBB"/>
    <w:pPr>
      <w:tabs>
        <w:tab w:val="center" w:pos="4819"/>
        <w:tab w:val="right" w:pos="9071"/>
      </w:tabs>
    </w:pPr>
  </w:style>
  <w:style w:type="character" w:styleId="a6">
    <w:name w:val="footnote reference"/>
    <w:basedOn w:val="a1"/>
    <w:semiHidden/>
    <w:rsid w:val="000B6BBB"/>
    <w:rPr>
      <w:position w:val="6"/>
      <w:sz w:val="16"/>
    </w:rPr>
  </w:style>
  <w:style w:type="paragraph" w:styleId="a7">
    <w:name w:val="footnote text"/>
    <w:basedOn w:val="a"/>
    <w:semiHidden/>
    <w:rsid w:val="000B6BBB"/>
  </w:style>
  <w:style w:type="character" w:styleId="a8">
    <w:name w:val="page number"/>
    <w:basedOn w:val="a1"/>
    <w:rsid w:val="000B6BBB"/>
    <w:rPr>
      <w:sz w:val="20"/>
    </w:rPr>
  </w:style>
  <w:style w:type="paragraph" w:styleId="a9">
    <w:name w:val="Body Text"/>
    <w:basedOn w:val="a"/>
    <w:rsid w:val="000B6BBB"/>
    <w:pPr>
      <w:spacing w:after="24"/>
      <w:jc w:val="center"/>
    </w:pPr>
    <w:rPr>
      <w:rFonts w:ascii="Arial" w:hAnsi="Arial"/>
      <w:b/>
      <w:sz w:val="16"/>
    </w:rPr>
  </w:style>
  <w:style w:type="paragraph" w:styleId="aa">
    <w:name w:val="Body Text Indent"/>
    <w:basedOn w:val="a"/>
    <w:rsid w:val="000B6BBB"/>
    <w:pPr>
      <w:spacing w:before="80" w:line="192" w:lineRule="exact"/>
      <w:ind w:firstLine="284"/>
      <w:jc w:val="both"/>
    </w:pPr>
    <w:rPr>
      <w:rFonts w:ascii="Arial" w:hAnsi="Arial"/>
      <w:sz w:val="16"/>
    </w:rPr>
  </w:style>
  <w:style w:type="paragraph" w:styleId="20">
    <w:name w:val="Body Text 2"/>
    <w:basedOn w:val="a"/>
    <w:rsid w:val="000B6BBB"/>
    <w:pPr>
      <w:widowControl/>
      <w:tabs>
        <w:tab w:val="left" w:pos="450"/>
      </w:tabs>
      <w:spacing w:after="120"/>
      <w:jc w:val="center"/>
    </w:pPr>
    <w:rPr>
      <w:rFonts w:ascii="Arial" w:hAnsi="Arial"/>
      <w:b/>
      <w:sz w:val="14"/>
    </w:rPr>
  </w:style>
  <w:style w:type="paragraph" w:customStyle="1" w:styleId="xl24">
    <w:name w:val="xl24"/>
    <w:basedOn w:val="a"/>
    <w:rsid w:val="000B6BBB"/>
    <w:pPr>
      <w:widowControl/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25">
    <w:name w:val="xl25"/>
    <w:basedOn w:val="a"/>
    <w:rsid w:val="000B6BB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26">
    <w:name w:val="xl26"/>
    <w:basedOn w:val="a"/>
    <w:rsid w:val="000B6BBB"/>
    <w:pPr>
      <w:widowControl/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27">
    <w:name w:val="xl27"/>
    <w:basedOn w:val="a"/>
    <w:rsid w:val="000B6BB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28">
    <w:name w:val="xl28"/>
    <w:basedOn w:val="a"/>
    <w:rsid w:val="000B6BBB"/>
    <w:pPr>
      <w:widowControl/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22">
    <w:name w:val="xl22"/>
    <w:basedOn w:val="a"/>
    <w:rsid w:val="000B6BBB"/>
    <w:pPr>
      <w:widowControl/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4"/>
      <w:szCs w:val="14"/>
    </w:rPr>
  </w:style>
  <w:style w:type="paragraph" w:styleId="ab">
    <w:name w:val="Balloon Text"/>
    <w:basedOn w:val="a"/>
    <w:semiHidden/>
    <w:rsid w:val="00124B6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46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5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50AADB7E50A264BAFEA3D57E9480A18" ma:contentTypeVersion="0" ma:contentTypeDescription="Создание документа." ma:contentTypeScope="" ma:versionID="7513dfaa0e574a2ea59d932852bb37c7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286FD-05C4-4F75-86CA-B8C51039C6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811325-8B2B-490A-BAF3-72A5CF0498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6ABC9D-40A2-49C6-997E-72043BA6F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F03CBE-0183-45FE-B2DF-9D25ACD0B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ОБРАЗОВАНИЕ</vt:lpstr>
    </vt:vector>
  </TitlesOfParts>
  <Company>Elcom Ltd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ОБРАЗОВАНИЕ</dc:title>
  <dc:subject/>
  <dc:creator>Гальцев В.Ф.</dc:creator>
  <cp:keywords/>
  <dc:description/>
  <cp:lastModifiedBy>Семенова Ираида Станиславна</cp:lastModifiedBy>
  <cp:revision>103</cp:revision>
  <cp:lastPrinted>2023-06-01T14:37:00Z</cp:lastPrinted>
  <dcterms:created xsi:type="dcterms:W3CDTF">2015-04-14T08:54:00Z</dcterms:created>
  <dcterms:modified xsi:type="dcterms:W3CDTF">2024-05-30T06:49:00Z</dcterms:modified>
</cp:coreProperties>
</file>