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8D" w:rsidRDefault="0042648D" w:rsidP="0042648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4264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СОЦИАЛЬНО-ЭКОНОМИЧЕСКОЕ ПОЛОЖЕНИЕ </w:t>
      </w:r>
      <w:r w:rsidRPr="0042648D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ЧУВАШСКОЙ РЕСПУБЛИКИ </w:t>
      </w:r>
      <w:r w:rsidRPr="0042648D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В 2014 ГОДУ</w:t>
      </w:r>
      <w:r w:rsidRPr="0042648D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(предварительные итоги)</w:t>
      </w:r>
    </w:p>
    <w:p w:rsidR="0042648D" w:rsidRPr="0042648D" w:rsidRDefault="0042648D" w:rsidP="0042648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FF645E" w:rsidRDefault="00207E14" w:rsidP="00063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A2528">
        <w:rPr>
          <w:rFonts w:ascii="Times New Roman" w:eastAsia="Times New Roman" w:hAnsi="Times New Roman" w:cs="Times New Roman"/>
          <w:sz w:val="32"/>
          <w:szCs w:val="32"/>
        </w:rPr>
        <w:t>По предварительной оценке, н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аселение Чувашской Республики на начало 2015 года составило </w:t>
      </w:r>
      <w:r w:rsidR="00BE5325" w:rsidRPr="003A2528">
        <w:rPr>
          <w:rFonts w:ascii="Times New Roman" w:eastAsia="Times New Roman" w:hAnsi="Times New Roman" w:cs="Times New Roman"/>
          <w:b/>
          <w:sz w:val="32"/>
          <w:szCs w:val="32"/>
        </w:rPr>
        <w:t>1238,2 тыс</w:t>
      </w:r>
      <w:r w:rsidR="008908DF" w:rsidRPr="003A252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BE5325" w:rsidRPr="003A2528">
        <w:rPr>
          <w:rFonts w:ascii="Times New Roman" w:eastAsia="Times New Roman" w:hAnsi="Times New Roman" w:cs="Times New Roman"/>
          <w:b/>
          <w:sz w:val="32"/>
          <w:szCs w:val="32"/>
        </w:rPr>
        <w:t xml:space="preserve"> человек</w:t>
      </w:r>
      <w:r w:rsidR="00FF645E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9868C2" w:rsidRPr="003A2528">
        <w:rPr>
          <w:rFonts w:ascii="Times New Roman" w:eastAsia="Times New Roman" w:hAnsi="Times New Roman" w:cs="Times New Roman"/>
          <w:sz w:val="32"/>
          <w:szCs w:val="32"/>
        </w:rPr>
        <w:t>60,7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>% проживал</w:t>
      </w:r>
      <w:r w:rsidR="0000239D" w:rsidRPr="003A2528">
        <w:rPr>
          <w:rFonts w:ascii="Times New Roman" w:eastAsia="Times New Roman" w:hAnsi="Times New Roman" w:cs="Times New Roman"/>
          <w:sz w:val="32"/>
          <w:szCs w:val="32"/>
        </w:rPr>
        <w:t>и</w:t>
      </w:r>
      <w:r w:rsidR="00656FDA" w:rsidRPr="003A2528">
        <w:rPr>
          <w:rFonts w:ascii="Times New Roman" w:eastAsia="Times New Roman" w:hAnsi="Times New Roman" w:cs="Times New Roman"/>
          <w:sz w:val="32"/>
          <w:szCs w:val="32"/>
        </w:rPr>
        <w:t xml:space="preserve"> в городской, 39,3% - в сельской местности.</w:t>
      </w:r>
      <w:proofErr w:type="gramEnd"/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По сравнению с</w:t>
      </w:r>
      <w:r w:rsidR="00EE4CB3" w:rsidRPr="003A2528">
        <w:rPr>
          <w:rFonts w:ascii="Times New Roman" w:eastAsia="Times New Roman" w:hAnsi="Times New Roman" w:cs="Times New Roman"/>
          <w:sz w:val="32"/>
          <w:szCs w:val="32"/>
        </w:rPr>
        <w:t xml:space="preserve"> данными на начало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200</w:t>
      </w:r>
      <w:r w:rsidR="005849C5" w:rsidRPr="003A2528">
        <w:rPr>
          <w:rFonts w:ascii="Times New Roman" w:eastAsia="Times New Roman" w:hAnsi="Times New Roman" w:cs="Times New Roman"/>
          <w:sz w:val="32"/>
          <w:szCs w:val="32"/>
        </w:rPr>
        <w:t>9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="00EE4CB3" w:rsidRPr="003A2528">
        <w:rPr>
          <w:rFonts w:ascii="Times New Roman" w:eastAsia="Times New Roman" w:hAnsi="Times New Roman" w:cs="Times New Roman"/>
          <w:sz w:val="32"/>
          <w:szCs w:val="32"/>
        </w:rPr>
        <w:t>а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численность населения </w:t>
      </w:r>
      <w:r w:rsidR="009868C2" w:rsidRPr="003A2528">
        <w:rPr>
          <w:rFonts w:ascii="Times New Roman" w:eastAsia="Times New Roman" w:hAnsi="Times New Roman" w:cs="Times New Roman"/>
          <w:sz w:val="32"/>
          <w:szCs w:val="32"/>
        </w:rPr>
        <w:t>сократилас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ь на 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>20,0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тыс. человек (или на 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>1,6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>%)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>,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в том числе городско</w:t>
      </w:r>
      <w:r w:rsidR="000F750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 xml:space="preserve"> населени</w:t>
      </w:r>
      <w:r w:rsidR="000F750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>увеличил</w:t>
      </w:r>
      <w:r w:rsidR="000F750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 xml:space="preserve">сь 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>24,3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тыс. человек (или на 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>3,3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>%), сельско</w:t>
      </w:r>
      <w:r w:rsidR="000F750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EE4CB3" w:rsidRPr="003A2528">
        <w:rPr>
          <w:rFonts w:ascii="Times New Roman" w:eastAsia="Times New Roman" w:hAnsi="Times New Roman" w:cs="Times New Roman"/>
          <w:sz w:val="32"/>
          <w:szCs w:val="32"/>
        </w:rPr>
        <w:t>уменьшил</w:t>
      </w:r>
      <w:r w:rsidR="000F750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E4CB3" w:rsidRPr="003A2528">
        <w:rPr>
          <w:rFonts w:ascii="Times New Roman" w:eastAsia="Times New Roman" w:hAnsi="Times New Roman" w:cs="Times New Roman"/>
          <w:sz w:val="32"/>
          <w:szCs w:val="32"/>
        </w:rPr>
        <w:t>сь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>44,3</w:t>
      </w:r>
      <w:r w:rsidR="00DB7001" w:rsidRPr="003A2528">
        <w:rPr>
          <w:rFonts w:ascii="Times New Roman" w:eastAsia="Times New Roman" w:hAnsi="Times New Roman" w:cs="Times New Roman"/>
          <w:sz w:val="32"/>
          <w:szCs w:val="32"/>
        </w:rPr>
        <w:t xml:space="preserve"> тыс. человек (</w:t>
      </w:r>
      <w:proofErr w:type="gramStart"/>
      <w:r w:rsidR="00DB7001" w:rsidRPr="003A2528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="00DB7001" w:rsidRPr="003A25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5346E" w:rsidRPr="003A2528">
        <w:rPr>
          <w:rFonts w:ascii="Times New Roman" w:eastAsia="Times New Roman" w:hAnsi="Times New Roman" w:cs="Times New Roman"/>
          <w:sz w:val="32"/>
          <w:szCs w:val="32"/>
        </w:rPr>
        <w:t>8,3</w:t>
      </w:r>
      <w:r w:rsidR="00DB7001" w:rsidRPr="003A2528">
        <w:rPr>
          <w:rFonts w:ascii="Times New Roman" w:eastAsia="Times New Roman" w:hAnsi="Times New Roman" w:cs="Times New Roman"/>
          <w:sz w:val="32"/>
          <w:szCs w:val="32"/>
        </w:rPr>
        <w:t>%)</w:t>
      </w:r>
      <w:r w:rsidR="00BE5325" w:rsidRPr="003A2528">
        <w:rPr>
          <w:rFonts w:ascii="Times New Roman" w:eastAsia="Times New Roman" w:hAnsi="Times New Roman" w:cs="Times New Roman"/>
          <w:sz w:val="32"/>
          <w:szCs w:val="32"/>
        </w:rPr>
        <w:t>.</w:t>
      </w:r>
      <w:r w:rsidR="00656FDA" w:rsidRPr="003A25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E5325" w:rsidRPr="003A2528" w:rsidRDefault="00656FDA" w:rsidP="00063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3A2528">
        <w:rPr>
          <w:rFonts w:ascii="Times New Roman" w:eastAsia="Times New Roman" w:hAnsi="Times New Roman" w:cs="Times New Roman"/>
          <w:sz w:val="32"/>
          <w:szCs w:val="32"/>
        </w:rPr>
        <w:t xml:space="preserve">Удельный вес сельского населения по сравнению с </w:t>
      </w:r>
      <w:r w:rsidR="00FF645E">
        <w:rPr>
          <w:rFonts w:ascii="Times New Roman" w:eastAsia="Times New Roman" w:hAnsi="Times New Roman" w:cs="Times New Roman"/>
          <w:sz w:val="32"/>
          <w:szCs w:val="32"/>
        </w:rPr>
        <w:t xml:space="preserve">данными на начало </w:t>
      </w:r>
      <w:r w:rsidRPr="003A2528">
        <w:rPr>
          <w:rFonts w:ascii="Times New Roman" w:eastAsia="Times New Roman" w:hAnsi="Times New Roman" w:cs="Times New Roman"/>
          <w:sz w:val="32"/>
          <w:szCs w:val="32"/>
        </w:rPr>
        <w:t>2009 год</w:t>
      </w:r>
      <w:r w:rsidR="00FF645E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3A2528">
        <w:rPr>
          <w:rFonts w:ascii="Times New Roman" w:eastAsia="Times New Roman" w:hAnsi="Times New Roman" w:cs="Times New Roman"/>
          <w:sz w:val="32"/>
          <w:szCs w:val="32"/>
        </w:rPr>
        <w:t xml:space="preserve"> сократился на 2,9 п</w:t>
      </w:r>
      <w:r w:rsidR="003C12AB">
        <w:rPr>
          <w:rFonts w:ascii="Times New Roman" w:eastAsia="Times New Roman" w:hAnsi="Times New Roman" w:cs="Times New Roman"/>
          <w:sz w:val="32"/>
          <w:szCs w:val="32"/>
        </w:rPr>
        <w:t>.п.</w:t>
      </w:r>
      <w:r w:rsidRPr="003A2528">
        <w:rPr>
          <w:rFonts w:ascii="Times New Roman" w:eastAsia="Times New Roman" w:hAnsi="Times New Roman" w:cs="Times New Roman"/>
          <w:sz w:val="32"/>
          <w:szCs w:val="32"/>
        </w:rPr>
        <w:t xml:space="preserve">, соответственно на эту же величину увеличилась доля городского населения республики. За последние семь лет ежегодное сокращение численности населения составляет </w:t>
      </w:r>
      <w:r w:rsidR="00FF645E">
        <w:rPr>
          <w:rFonts w:ascii="Times New Roman" w:eastAsia="Times New Roman" w:hAnsi="Times New Roman" w:cs="Times New Roman"/>
          <w:sz w:val="32"/>
          <w:szCs w:val="32"/>
        </w:rPr>
        <w:t xml:space="preserve">в среднем </w:t>
      </w:r>
      <w:r w:rsidRPr="003A2528">
        <w:rPr>
          <w:rFonts w:ascii="Times New Roman" w:eastAsia="Times New Roman" w:hAnsi="Times New Roman" w:cs="Times New Roman"/>
          <w:sz w:val="32"/>
          <w:szCs w:val="32"/>
        </w:rPr>
        <w:t>3,</w:t>
      </w:r>
      <w:r w:rsidR="004F3018" w:rsidRPr="004F3018">
        <w:rPr>
          <w:rFonts w:ascii="Times New Roman" w:eastAsia="Times New Roman" w:hAnsi="Times New Roman" w:cs="Times New Roman"/>
          <w:sz w:val="32"/>
          <w:szCs w:val="32"/>
        </w:rPr>
        <w:t>5</w:t>
      </w:r>
      <w:r w:rsidRPr="003A2528">
        <w:rPr>
          <w:rFonts w:ascii="Times New Roman" w:eastAsia="Times New Roman" w:hAnsi="Times New Roman" w:cs="Times New Roman"/>
          <w:sz w:val="32"/>
          <w:szCs w:val="32"/>
        </w:rPr>
        <w:t xml:space="preserve"> тыс. человек.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D46" w:rsidRPr="003A2528" w:rsidRDefault="0000239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На изменение численности населения влияют </w:t>
      </w:r>
      <w:r w:rsidR="003619B6" w:rsidRPr="003A2528">
        <w:rPr>
          <w:rFonts w:ascii="Times New Roman" w:hAnsi="Times New Roman" w:cs="Times New Roman"/>
          <w:sz w:val="32"/>
          <w:szCs w:val="32"/>
        </w:rPr>
        <w:t>естественные процессы воспроизводства населения</w:t>
      </w:r>
      <w:r w:rsidR="00BC4D1E" w:rsidRPr="003A2528">
        <w:rPr>
          <w:rFonts w:ascii="Times New Roman" w:hAnsi="Times New Roman" w:cs="Times New Roman"/>
          <w:sz w:val="32"/>
          <w:szCs w:val="32"/>
        </w:rPr>
        <w:t xml:space="preserve"> (рождаемость и смертность)</w:t>
      </w:r>
      <w:r w:rsidR="003619B6" w:rsidRPr="003A2528">
        <w:rPr>
          <w:rFonts w:ascii="Times New Roman" w:hAnsi="Times New Roman" w:cs="Times New Roman"/>
          <w:sz w:val="32"/>
          <w:szCs w:val="32"/>
        </w:rPr>
        <w:t>, а также</w:t>
      </w:r>
      <w:r w:rsidR="0042533A" w:rsidRPr="003A2528">
        <w:rPr>
          <w:rFonts w:ascii="Times New Roman" w:hAnsi="Times New Roman" w:cs="Times New Roman"/>
          <w:sz w:val="32"/>
          <w:szCs w:val="32"/>
        </w:rPr>
        <w:t xml:space="preserve"> миграционные процессы.</w:t>
      </w:r>
      <w:r w:rsidR="00892D46"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="00656FDA" w:rsidRPr="003A2528">
        <w:rPr>
          <w:rFonts w:ascii="Times New Roman" w:hAnsi="Times New Roman" w:cs="Times New Roman"/>
          <w:sz w:val="32"/>
          <w:szCs w:val="32"/>
        </w:rPr>
        <w:t>Если за 2008-2011 годы сокращение численности населения происходило как за счет естественной, так и миграционной убыли, то з</w:t>
      </w:r>
      <w:r w:rsidR="00D133BB" w:rsidRPr="003A2528">
        <w:rPr>
          <w:rFonts w:ascii="Times New Roman" w:hAnsi="Times New Roman" w:cs="Times New Roman"/>
          <w:sz w:val="32"/>
          <w:szCs w:val="32"/>
        </w:rPr>
        <w:t xml:space="preserve">а последние </w:t>
      </w:r>
      <w:r w:rsidR="001A4493" w:rsidRPr="003A2528">
        <w:rPr>
          <w:rFonts w:ascii="Times New Roman" w:hAnsi="Times New Roman" w:cs="Times New Roman"/>
          <w:sz w:val="32"/>
          <w:szCs w:val="32"/>
        </w:rPr>
        <w:t>три года</w:t>
      </w:r>
      <w:r w:rsidR="00D133BB" w:rsidRPr="003A2528">
        <w:rPr>
          <w:rFonts w:ascii="Times New Roman" w:hAnsi="Times New Roman" w:cs="Times New Roman"/>
          <w:sz w:val="32"/>
          <w:szCs w:val="32"/>
        </w:rPr>
        <w:t xml:space="preserve"> о</w:t>
      </w:r>
      <w:r w:rsidR="00892D46" w:rsidRPr="003A2528">
        <w:rPr>
          <w:rFonts w:ascii="Times New Roman" w:eastAsia="Calibri" w:hAnsi="Times New Roman" w:cs="Times New Roman"/>
          <w:sz w:val="32"/>
          <w:szCs w:val="32"/>
        </w:rPr>
        <w:t xml:space="preserve">сновной причиной сокращения численности населения в республике </w:t>
      </w:r>
      <w:r w:rsidR="00D133BB" w:rsidRPr="003A2528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442B1B" w:rsidRPr="003A2528">
        <w:rPr>
          <w:rFonts w:ascii="Times New Roman" w:eastAsia="Calibri" w:hAnsi="Times New Roman" w:cs="Times New Roman"/>
          <w:sz w:val="32"/>
          <w:szCs w:val="32"/>
        </w:rPr>
        <w:t xml:space="preserve">миграционный отток (11428 человек), который на </w:t>
      </w:r>
      <w:r w:rsidR="00F50442" w:rsidRPr="003A2528">
        <w:rPr>
          <w:rFonts w:ascii="Times New Roman" w:eastAsia="Calibri" w:hAnsi="Times New Roman" w:cs="Times New Roman"/>
          <w:sz w:val="32"/>
          <w:szCs w:val="32"/>
        </w:rPr>
        <w:t xml:space="preserve">2649 человек (на </w:t>
      </w:r>
      <w:r w:rsidR="00442B1B" w:rsidRPr="003A2528">
        <w:rPr>
          <w:rFonts w:ascii="Times New Roman" w:eastAsia="Calibri" w:hAnsi="Times New Roman" w:cs="Times New Roman"/>
          <w:sz w:val="32"/>
          <w:szCs w:val="32"/>
        </w:rPr>
        <w:t>23,2%</w:t>
      </w:r>
      <w:r w:rsidR="00F50442" w:rsidRPr="003A2528">
        <w:rPr>
          <w:rFonts w:ascii="Times New Roman" w:eastAsia="Calibri" w:hAnsi="Times New Roman" w:cs="Times New Roman"/>
          <w:sz w:val="32"/>
          <w:szCs w:val="32"/>
        </w:rPr>
        <w:t>) был компенсирован естественным приростом населения.</w:t>
      </w:r>
    </w:p>
    <w:p w:rsidR="00442B1B" w:rsidRPr="003A2528" w:rsidRDefault="00F50442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Естественный прирост населения </w:t>
      </w:r>
      <w:r w:rsidR="0000239D" w:rsidRPr="003A2528">
        <w:rPr>
          <w:rFonts w:ascii="Times New Roman" w:hAnsi="Times New Roman" w:cs="Times New Roman"/>
          <w:sz w:val="32"/>
          <w:szCs w:val="32"/>
        </w:rPr>
        <w:t>в республике наблюдается</w:t>
      </w:r>
      <w:r w:rsidRPr="003A2528">
        <w:rPr>
          <w:rFonts w:ascii="Times New Roman" w:hAnsi="Times New Roman" w:cs="Times New Roman"/>
          <w:sz w:val="32"/>
          <w:szCs w:val="32"/>
        </w:rPr>
        <w:t xml:space="preserve"> с 2012 года</w:t>
      </w:r>
      <w:r w:rsidR="0000239D" w:rsidRPr="003A2528">
        <w:rPr>
          <w:rFonts w:ascii="Times New Roman" w:hAnsi="Times New Roman" w:cs="Times New Roman"/>
          <w:sz w:val="32"/>
          <w:szCs w:val="32"/>
        </w:rPr>
        <w:t>. Наибольшая его величина отмечена в 2013 году (1027 человек</w:t>
      </w:r>
      <w:r w:rsidR="00BC4D1E" w:rsidRPr="003A2528">
        <w:rPr>
          <w:rFonts w:ascii="Times New Roman" w:hAnsi="Times New Roman" w:cs="Times New Roman"/>
          <w:sz w:val="32"/>
          <w:szCs w:val="32"/>
        </w:rPr>
        <w:t xml:space="preserve">). </w:t>
      </w:r>
      <w:r w:rsidRPr="003A2528">
        <w:rPr>
          <w:rFonts w:ascii="Times New Roman" w:hAnsi="Times New Roman" w:cs="Times New Roman"/>
          <w:sz w:val="32"/>
          <w:szCs w:val="32"/>
        </w:rPr>
        <w:t>А в</w:t>
      </w:r>
      <w:r w:rsidR="00BC5502" w:rsidRPr="003A2528">
        <w:rPr>
          <w:rFonts w:ascii="Times New Roman" w:hAnsi="Times New Roman" w:cs="Times New Roman"/>
          <w:sz w:val="32"/>
          <w:szCs w:val="32"/>
        </w:rPr>
        <w:t xml:space="preserve"> 2014 году </w:t>
      </w:r>
      <w:r w:rsidRPr="003A2528">
        <w:rPr>
          <w:rFonts w:ascii="Times New Roman" w:hAnsi="Times New Roman" w:cs="Times New Roman"/>
          <w:sz w:val="32"/>
          <w:szCs w:val="32"/>
        </w:rPr>
        <w:t>естественный прирост несколько снизился и составил</w:t>
      </w:r>
      <w:r w:rsidR="00BC5502" w:rsidRPr="003A2528">
        <w:rPr>
          <w:rFonts w:ascii="Times New Roman" w:hAnsi="Times New Roman" w:cs="Times New Roman"/>
          <w:sz w:val="32"/>
          <w:szCs w:val="32"/>
        </w:rPr>
        <w:t xml:space="preserve"> 757 человек. </w:t>
      </w:r>
    </w:p>
    <w:p w:rsidR="0081048F" w:rsidRPr="003A2528" w:rsidRDefault="00F50442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Анализ изменения численности населения в разрезе районов и городов показывает, что за период после проведения переписи населения 2010 года численность населения увеличилась в г. Чебоксары на </w:t>
      </w:r>
      <w:r w:rsidR="0081048F" w:rsidRPr="003A2528">
        <w:rPr>
          <w:rFonts w:ascii="Times New Roman" w:hAnsi="Times New Roman" w:cs="Times New Roman"/>
          <w:sz w:val="32"/>
          <w:szCs w:val="32"/>
        </w:rPr>
        <w:t xml:space="preserve">18,7 тыс. человек </w:t>
      </w:r>
      <w:r w:rsidRPr="003A2528">
        <w:rPr>
          <w:rFonts w:ascii="Times New Roman" w:hAnsi="Times New Roman" w:cs="Times New Roman"/>
          <w:sz w:val="32"/>
          <w:szCs w:val="32"/>
        </w:rPr>
        <w:t>(</w:t>
      </w:r>
      <w:r w:rsidR="0081048F" w:rsidRPr="003A2528">
        <w:rPr>
          <w:rFonts w:ascii="Times New Roman" w:hAnsi="Times New Roman" w:cs="Times New Roman"/>
          <w:sz w:val="32"/>
          <w:szCs w:val="32"/>
        </w:rPr>
        <w:t>на 4,0</w:t>
      </w:r>
      <w:r w:rsidRPr="003A2528">
        <w:rPr>
          <w:rFonts w:ascii="Times New Roman" w:hAnsi="Times New Roman" w:cs="Times New Roman"/>
          <w:sz w:val="32"/>
          <w:szCs w:val="32"/>
        </w:rPr>
        <w:t xml:space="preserve">%), </w:t>
      </w:r>
      <w:r w:rsidR="0081048F" w:rsidRPr="003A2528">
        <w:rPr>
          <w:rFonts w:ascii="Times New Roman" w:hAnsi="Times New Roman" w:cs="Times New Roman"/>
          <w:sz w:val="32"/>
          <w:szCs w:val="32"/>
        </w:rPr>
        <w:t>г</w:t>
      </w:r>
      <w:r w:rsidRPr="003A2528">
        <w:rPr>
          <w:rFonts w:ascii="Times New Roman" w:hAnsi="Times New Roman" w:cs="Times New Roman"/>
          <w:sz w:val="32"/>
          <w:szCs w:val="32"/>
        </w:rPr>
        <w:t xml:space="preserve">. Новочебоксарск </w:t>
      </w:r>
      <w:r w:rsidR="0081048F" w:rsidRPr="003A2528">
        <w:rPr>
          <w:rFonts w:ascii="Times New Roman" w:hAnsi="Times New Roman" w:cs="Times New Roman"/>
          <w:sz w:val="32"/>
          <w:szCs w:val="32"/>
        </w:rPr>
        <w:t xml:space="preserve">на 0,8 тыс. человек </w:t>
      </w:r>
      <w:r w:rsidRPr="003A2528">
        <w:rPr>
          <w:rFonts w:ascii="Times New Roman" w:hAnsi="Times New Roman" w:cs="Times New Roman"/>
          <w:sz w:val="32"/>
          <w:szCs w:val="32"/>
        </w:rPr>
        <w:t>(</w:t>
      </w:r>
      <w:r w:rsidR="0081048F" w:rsidRPr="003A2528">
        <w:rPr>
          <w:rFonts w:ascii="Times New Roman" w:hAnsi="Times New Roman" w:cs="Times New Roman"/>
          <w:sz w:val="32"/>
          <w:szCs w:val="32"/>
        </w:rPr>
        <w:t>на 0,6</w:t>
      </w:r>
      <w:r w:rsidRPr="003A2528">
        <w:rPr>
          <w:rFonts w:ascii="Times New Roman" w:hAnsi="Times New Roman" w:cs="Times New Roman"/>
          <w:sz w:val="32"/>
          <w:szCs w:val="32"/>
        </w:rPr>
        <w:t xml:space="preserve">%), </w:t>
      </w:r>
      <w:r w:rsidR="0081048F" w:rsidRPr="003A252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81048F" w:rsidRPr="003A252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анаш на 0,1 тыс.человек (на 0,3%) </w:t>
      </w:r>
      <w:proofErr w:type="spellStart"/>
      <w:r w:rsidRPr="003A2528">
        <w:rPr>
          <w:rFonts w:ascii="Times New Roman" w:hAnsi="Times New Roman" w:cs="Times New Roman"/>
          <w:sz w:val="32"/>
          <w:szCs w:val="32"/>
        </w:rPr>
        <w:t>Чебоксарском</w:t>
      </w:r>
      <w:proofErr w:type="spellEnd"/>
      <w:r w:rsidRPr="003A2528">
        <w:rPr>
          <w:rFonts w:ascii="Times New Roman" w:hAnsi="Times New Roman" w:cs="Times New Roman"/>
          <w:sz w:val="32"/>
          <w:szCs w:val="32"/>
        </w:rPr>
        <w:t xml:space="preserve"> районе </w:t>
      </w:r>
      <w:r w:rsidR="0081048F" w:rsidRPr="003A2528">
        <w:rPr>
          <w:rFonts w:ascii="Times New Roman" w:hAnsi="Times New Roman" w:cs="Times New Roman"/>
          <w:sz w:val="32"/>
          <w:szCs w:val="32"/>
        </w:rPr>
        <w:t xml:space="preserve">на 0,1 тыс. человек </w:t>
      </w:r>
      <w:r w:rsidRPr="003A2528">
        <w:rPr>
          <w:rFonts w:ascii="Times New Roman" w:hAnsi="Times New Roman" w:cs="Times New Roman"/>
          <w:sz w:val="32"/>
          <w:szCs w:val="32"/>
        </w:rPr>
        <w:t>(</w:t>
      </w:r>
      <w:r w:rsidR="0081048F" w:rsidRPr="003A2528">
        <w:rPr>
          <w:rFonts w:ascii="Times New Roman" w:hAnsi="Times New Roman" w:cs="Times New Roman"/>
          <w:sz w:val="32"/>
          <w:szCs w:val="32"/>
        </w:rPr>
        <w:t>на 0,1%</w:t>
      </w:r>
      <w:r w:rsidRPr="003A2528">
        <w:rPr>
          <w:rFonts w:ascii="Times New Roman" w:hAnsi="Times New Roman" w:cs="Times New Roman"/>
          <w:sz w:val="32"/>
          <w:szCs w:val="32"/>
        </w:rPr>
        <w:t xml:space="preserve">). </w:t>
      </w:r>
      <w:r w:rsidR="0081048F" w:rsidRPr="003A2528">
        <w:rPr>
          <w:rFonts w:ascii="Times New Roman" w:hAnsi="Times New Roman" w:cs="Times New Roman"/>
          <w:sz w:val="32"/>
          <w:szCs w:val="32"/>
        </w:rPr>
        <w:t xml:space="preserve">При этом лишь в </w:t>
      </w:r>
      <w:proofErr w:type="gramStart"/>
      <w:r w:rsidR="0081048F" w:rsidRPr="003A252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. Чебоксары наблюдается и естественный и миграционный прирост. </w:t>
      </w:r>
    </w:p>
    <w:p w:rsidR="0081048F" w:rsidRPr="003A2528" w:rsidRDefault="00F50442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В остальных районах численност</w:t>
      </w:r>
      <w:r w:rsidR="0003018A" w:rsidRPr="003A2528">
        <w:rPr>
          <w:rFonts w:ascii="Times New Roman" w:hAnsi="Times New Roman" w:cs="Times New Roman"/>
          <w:sz w:val="32"/>
          <w:szCs w:val="32"/>
        </w:rPr>
        <w:t>ь</w:t>
      </w:r>
      <w:r w:rsidRPr="003A2528">
        <w:rPr>
          <w:rFonts w:ascii="Times New Roman" w:hAnsi="Times New Roman" w:cs="Times New Roman"/>
          <w:sz w:val="32"/>
          <w:szCs w:val="32"/>
        </w:rPr>
        <w:t xml:space="preserve"> населения сокращалась. </w:t>
      </w:r>
      <w:r w:rsidR="0081048F" w:rsidRPr="003A2528">
        <w:rPr>
          <w:rFonts w:ascii="Times New Roman" w:hAnsi="Times New Roman" w:cs="Times New Roman"/>
          <w:sz w:val="32"/>
          <w:szCs w:val="32"/>
        </w:rPr>
        <w:t>Наибольшее сокращение (на 10,</w:t>
      </w:r>
      <w:r w:rsidR="004F3018" w:rsidRPr="004F3018">
        <w:rPr>
          <w:rFonts w:ascii="Times New Roman" w:hAnsi="Times New Roman" w:cs="Times New Roman"/>
          <w:sz w:val="32"/>
          <w:szCs w:val="32"/>
        </w:rPr>
        <w:t>2</w:t>
      </w:r>
      <w:r w:rsidR="0081048F" w:rsidRPr="003A2528">
        <w:rPr>
          <w:rFonts w:ascii="Times New Roman" w:hAnsi="Times New Roman" w:cs="Times New Roman"/>
          <w:sz w:val="32"/>
          <w:szCs w:val="32"/>
        </w:rPr>
        <w:t xml:space="preserve">-6,1%) произошло в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Шемуршинском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Алатырском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Яльчикском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Аликовском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lastRenderedPageBreak/>
        <w:t>Шумерлинском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Ядринском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Красночетайском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Ибресинском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Батыревском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Вурнарском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1048F" w:rsidRPr="003A2528">
        <w:rPr>
          <w:rFonts w:ascii="Times New Roman" w:hAnsi="Times New Roman" w:cs="Times New Roman"/>
          <w:sz w:val="32"/>
          <w:szCs w:val="32"/>
        </w:rPr>
        <w:t>Канашском</w:t>
      </w:r>
      <w:proofErr w:type="spellEnd"/>
      <w:r w:rsidR="0081048F" w:rsidRPr="003A2528">
        <w:rPr>
          <w:rFonts w:ascii="Times New Roman" w:hAnsi="Times New Roman" w:cs="Times New Roman"/>
          <w:sz w:val="32"/>
          <w:szCs w:val="32"/>
        </w:rPr>
        <w:t xml:space="preserve">, Козловском, Красноармейском, Порецком. </w:t>
      </w:r>
      <w:r w:rsidR="005D1AEA" w:rsidRPr="003A2528">
        <w:rPr>
          <w:rFonts w:ascii="Times New Roman" w:hAnsi="Times New Roman" w:cs="Times New Roman"/>
          <w:sz w:val="32"/>
          <w:szCs w:val="32"/>
        </w:rPr>
        <w:t>В этих районах</w:t>
      </w:r>
      <w:r w:rsidR="0081048F"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="005D1AEA" w:rsidRPr="003A2528">
        <w:rPr>
          <w:rFonts w:ascii="Times New Roman" w:hAnsi="Times New Roman" w:cs="Times New Roman"/>
          <w:sz w:val="32"/>
          <w:szCs w:val="32"/>
        </w:rPr>
        <w:t xml:space="preserve">сокращение в большей степени произошло за счет миграционной убыли, кроме Порецкого, </w:t>
      </w:r>
      <w:proofErr w:type="spellStart"/>
      <w:r w:rsidR="005D1AEA" w:rsidRPr="003A2528">
        <w:rPr>
          <w:rFonts w:ascii="Times New Roman" w:hAnsi="Times New Roman" w:cs="Times New Roman"/>
          <w:sz w:val="32"/>
          <w:szCs w:val="32"/>
        </w:rPr>
        <w:t>Красночетайского</w:t>
      </w:r>
      <w:proofErr w:type="spellEnd"/>
      <w:r w:rsidR="005D1AEA" w:rsidRPr="003A2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D1AEA" w:rsidRPr="003A2528">
        <w:rPr>
          <w:rFonts w:ascii="Times New Roman" w:hAnsi="Times New Roman" w:cs="Times New Roman"/>
          <w:sz w:val="32"/>
          <w:szCs w:val="32"/>
        </w:rPr>
        <w:t>Шумерлинского</w:t>
      </w:r>
      <w:proofErr w:type="spellEnd"/>
      <w:r w:rsidR="005D1AEA" w:rsidRPr="003A2528">
        <w:rPr>
          <w:rFonts w:ascii="Times New Roman" w:hAnsi="Times New Roman" w:cs="Times New Roman"/>
          <w:sz w:val="32"/>
          <w:szCs w:val="32"/>
        </w:rPr>
        <w:t xml:space="preserve"> районов, где естественная убыль превысила миграционную убыль. В </w:t>
      </w:r>
      <w:proofErr w:type="spellStart"/>
      <w:r w:rsidR="005D1AEA" w:rsidRPr="003A2528">
        <w:rPr>
          <w:rFonts w:ascii="Times New Roman" w:hAnsi="Times New Roman" w:cs="Times New Roman"/>
          <w:sz w:val="32"/>
          <w:szCs w:val="32"/>
        </w:rPr>
        <w:t>Батыревском</w:t>
      </w:r>
      <w:proofErr w:type="spellEnd"/>
      <w:r w:rsidR="005D1AEA" w:rsidRPr="003A2528">
        <w:rPr>
          <w:rFonts w:ascii="Times New Roman" w:hAnsi="Times New Roman" w:cs="Times New Roman"/>
          <w:sz w:val="32"/>
          <w:szCs w:val="32"/>
        </w:rPr>
        <w:t xml:space="preserve"> районе при миграционной убыли сохраняется незначительный естественный прирост населения.</w:t>
      </w:r>
    </w:p>
    <w:p w:rsidR="00656FDA" w:rsidRPr="006507F7" w:rsidRDefault="00656FDA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F7">
        <w:rPr>
          <w:rFonts w:ascii="Times New Roman" w:hAnsi="Times New Roman" w:cs="Times New Roman"/>
          <w:b/>
          <w:sz w:val="24"/>
          <w:szCs w:val="24"/>
        </w:rPr>
        <w:t xml:space="preserve">Справочно: </w:t>
      </w:r>
      <w:r w:rsidRPr="006507F7">
        <w:rPr>
          <w:rFonts w:ascii="Times New Roman" w:hAnsi="Times New Roman" w:cs="Times New Roman"/>
          <w:sz w:val="24"/>
          <w:szCs w:val="24"/>
        </w:rPr>
        <w:t xml:space="preserve">За 2014 год по компонентам изменения численности населения приведены расчетные данные, использованные при определении предварительной численности населения на 1 января 2015 года, в связи с этим данные миграционной убыли отличаются от данных в слайде </w:t>
      </w:r>
      <w:r w:rsidR="006507F7">
        <w:rPr>
          <w:rFonts w:ascii="Times New Roman" w:hAnsi="Times New Roman" w:cs="Times New Roman"/>
          <w:sz w:val="24"/>
          <w:szCs w:val="24"/>
        </w:rPr>
        <w:t>9</w:t>
      </w:r>
      <w:r w:rsidRPr="006507F7">
        <w:rPr>
          <w:rFonts w:ascii="Times New Roman" w:hAnsi="Times New Roman" w:cs="Times New Roman"/>
          <w:sz w:val="24"/>
          <w:szCs w:val="24"/>
        </w:rPr>
        <w:t>. При расчете предварительного миграционного прироста (убыли) используются данные за январь-ноябрь 2014 г</w:t>
      </w:r>
      <w:r w:rsidR="000F7504" w:rsidRPr="006507F7">
        <w:rPr>
          <w:rFonts w:ascii="Times New Roman" w:hAnsi="Times New Roman" w:cs="Times New Roman"/>
          <w:sz w:val="24"/>
          <w:szCs w:val="24"/>
        </w:rPr>
        <w:t>ода</w:t>
      </w:r>
      <w:r w:rsidRPr="006507F7">
        <w:rPr>
          <w:rFonts w:ascii="Times New Roman" w:hAnsi="Times New Roman" w:cs="Times New Roman"/>
          <w:sz w:val="24"/>
          <w:szCs w:val="24"/>
        </w:rPr>
        <w:t>, данные за декабрь 2014 г. принимаются такими же</w:t>
      </w:r>
      <w:r w:rsidR="000F7504" w:rsidRPr="006507F7">
        <w:rPr>
          <w:rFonts w:ascii="Times New Roman" w:hAnsi="Times New Roman" w:cs="Times New Roman"/>
          <w:sz w:val="24"/>
          <w:szCs w:val="24"/>
        </w:rPr>
        <w:t>,</w:t>
      </w:r>
      <w:r w:rsidRPr="006507F7">
        <w:rPr>
          <w:rFonts w:ascii="Times New Roman" w:hAnsi="Times New Roman" w:cs="Times New Roman"/>
          <w:sz w:val="24"/>
          <w:szCs w:val="24"/>
        </w:rPr>
        <w:t xml:space="preserve"> как за ноябрь 2014 г</w:t>
      </w:r>
      <w:r w:rsidR="000F7504" w:rsidRPr="006507F7">
        <w:rPr>
          <w:rFonts w:ascii="Times New Roman" w:hAnsi="Times New Roman" w:cs="Times New Roman"/>
          <w:sz w:val="24"/>
          <w:szCs w:val="24"/>
        </w:rPr>
        <w:t>ода</w:t>
      </w:r>
      <w:r w:rsidRPr="006507F7">
        <w:rPr>
          <w:rFonts w:ascii="Times New Roman" w:hAnsi="Times New Roman" w:cs="Times New Roman"/>
          <w:sz w:val="24"/>
          <w:szCs w:val="24"/>
        </w:rPr>
        <w:t>. Данные будут уточнены при оценке окончательной численности населения в конце марта 2015 г</w:t>
      </w:r>
      <w:r w:rsidR="000F7504" w:rsidRPr="006507F7">
        <w:rPr>
          <w:rFonts w:ascii="Times New Roman" w:hAnsi="Times New Roman" w:cs="Times New Roman"/>
          <w:sz w:val="24"/>
          <w:szCs w:val="24"/>
        </w:rPr>
        <w:t>ода</w:t>
      </w:r>
      <w:r w:rsidRPr="00650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8AD" w:rsidRPr="006507F7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82F" w:rsidRPr="003A2528" w:rsidRDefault="00BC5502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2528">
        <w:rPr>
          <w:rFonts w:ascii="Times New Roman" w:hAnsi="Times New Roman" w:cs="Times New Roman"/>
          <w:sz w:val="32"/>
          <w:szCs w:val="32"/>
        </w:rPr>
        <w:t>В сравнении с 2008 годом число родившихся увеличилось на 2297 младенц</w:t>
      </w:r>
      <w:r w:rsidR="00C9702A" w:rsidRPr="003A2528">
        <w:rPr>
          <w:rFonts w:ascii="Times New Roman" w:hAnsi="Times New Roman" w:cs="Times New Roman"/>
          <w:sz w:val="32"/>
          <w:szCs w:val="32"/>
        </w:rPr>
        <w:t>ев</w:t>
      </w:r>
      <w:r w:rsidRPr="003A2528">
        <w:rPr>
          <w:rFonts w:ascii="Times New Roman" w:hAnsi="Times New Roman" w:cs="Times New Roman"/>
          <w:sz w:val="32"/>
          <w:szCs w:val="32"/>
        </w:rPr>
        <w:t xml:space="preserve"> или на 15,3%, умерло на 1929 человек меньше, то есть на 10,5%. На каждую 1000 жителей </w:t>
      </w:r>
      <w:r w:rsidR="00C9702A" w:rsidRPr="003A2528">
        <w:rPr>
          <w:rFonts w:ascii="Times New Roman" w:hAnsi="Times New Roman" w:cs="Times New Roman"/>
          <w:sz w:val="32"/>
          <w:szCs w:val="32"/>
        </w:rPr>
        <w:t>республики</w:t>
      </w:r>
      <w:r w:rsidRPr="003A2528">
        <w:rPr>
          <w:rFonts w:ascii="Times New Roman" w:hAnsi="Times New Roman" w:cs="Times New Roman"/>
          <w:sz w:val="32"/>
          <w:szCs w:val="32"/>
        </w:rPr>
        <w:t xml:space="preserve"> пришлось </w:t>
      </w:r>
      <w:r w:rsidR="00C9702A" w:rsidRPr="003A2528">
        <w:rPr>
          <w:rFonts w:ascii="Times New Roman" w:hAnsi="Times New Roman" w:cs="Times New Roman"/>
          <w:sz w:val="32"/>
          <w:szCs w:val="32"/>
        </w:rPr>
        <w:t>13,9</w:t>
      </w:r>
      <w:r w:rsidRPr="003A2528">
        <w:rPr>
          <w:rFonts w:ascii="Times New Roman" w:hAnsi="Times New Roman" w:cs="Times New Roman"/>
          <w:sz w:val="32"/>
          <w:szCs w:val="32"/>
        </w:rPr>
        <w:t xml:space="preserve"> рождений и </w:t>
      </w:r>
      <w:r w:rsidR="00C9702A" w:rsidRPr="003A2528">
        <w:rPr>
          <w:rFonts w:ascii="Times New Roman" w:hAnsi="Times New Roman" w:cs="Times New Roman"/>
          <w:sz w:val="32"/>
          <w:szCs w:val="32"/>
        </w:rPr>
        <w:t xml:space="preserve">13,3 смертей, </w:t>
      </w:r>
      <w:r w:rsidR="0055322A" w:rsidRPr="003A2528">
        <w:rPr>
          <w:rFonts w:ascii="Times New Roman" w:hAnsi="Times New Roman" w:cs="Times New Roman"/>
          <w:sz w:val="32"/>
          <w:szCs w:val="32"/>
        </w:rPr>
        <w:t xml:space="preserve">по сравнению с 2008 годом уровень </w:t>
      </w:r>
      <w:r w:rsidR="007D6029" w:rsidRPr="003A2528">
        <w:rPr>
          <w:rFonts w:ascii="Times New Roman" w:hAnsi="Times New Roman" w:cs="Times New Roman"/>
          <w:sz w:val="32"/>
          <w:szCs w:val="32"/>
        </w:rPr>
        <w:t>рождаемости увеличился на 16,8%, уровень смертности снизился на 8,9%.</w:t>
      </w:r>
      <w:r w:rsidR="00002990"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="007D6029" w:rsidRPr="003A2528">
        <w:rPr>
          <w:rFonts w:ascii="Times New Roman" w:hAnsi="Times New Roman" w:cs="Times New Roman"/>
          <w:sz w:val="32"/>
          <w:szCs w:val="32"/>
        </w:rPr>
        <w:t xml:space="preserve">При этом, </w:t>
      </w:r>
      <w:r w:rsidR="004304FE" w:rsidRPr="003A2528">
        <w:rPr>
          <w:rFonts w:ascii="Times New Roman" w:hAnsi="Times New Roman" w:cs="Times New Roman"/>
          <w:sz w:val="32"/>
          <w:szCs w:val="32"/>
        </w:rPr>
        <w:t>уровень смертности в сельской местности выше, чем в городской</w:t>
      </w:r>
      <w:proofErr w:type="gramEnd"/>
      <w:r w:rsidR="004304FE" w:rsidRPr="003A2528">
        <w:rPr>
          <w:rFonts w:ascii="Times New Roman" w:hAnsi="Times New Roman" w:cs="Times New Roman"/>
          <w:sz w:val="32"/>
          <w:szCs w:val="32"/>
        </w:rPr>
        <w:t xml:space="preserve"> в 1,6 раза.</w:t>
      </w:r>
    </w:p>
    <w:p w:rsidR="007D6029" w:rsidRPr="003A2528" w:rsidRDefault="00F9282F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В наблюдаемом временном отрезке м</w:t>
      </w:r>
      <w:r w:rsidR="00A44A34" w:rsidRPr="003A2528">
        <w:rPr>
          <w:rFonts w:ascii="Times New Roman" w:hAnsi="Times New Roman" w:cs="Times New Roman"/>
          <w:sz w:val="32"/>
          <w:szCs w:val="32"/>
        </w:rPr>
        <w:t>аксимальное число родившихся</w:t>
      </w:r>
      <w:r w:rsidRPr="003A2528">
        <w:rPr>
          <w:rFonts w:ascii="Times New Roman" w:hAnsi="Times New Roman" w:cs="Times New Roman"/>
          <w:sz w:val="32"/>
          <w:szCs w:val="32"/>
        </w:rPr>
        <w:t xml:space="preserve"> отмечается в 2012 году (17472 человека) и незначительное ежегодное сокращение в последующие 2 года (1,2%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. Минимальное число 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умерших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 – в 2013 году (16324 человека)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712F" w:rsidRPr="003A2528" w:rsidRDefault="007B712F" w:rsidP="00063CC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По сравнению с 2008 годом в республике увеличилась доля детей, родившихся по очередности рождения вторыми</w:t>
      </w:r>
      <w:r w:rsidR="00416F79" w:rsidRPr="003A2528">
        <w:rPr>
          <w:rFonts w:ascii="Times New Roman" w:hAnsi="Times New Roman" w:cs="Times New Roman"/>
          <w:sz w:val="32"/>
          <w:szCs w:val="32"/>
        </w:rPr>
        <w:t>, третьими, а также четвертыми и более.</w:t>
      </w:r>
      <w:r w:rsidR="003D174E"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="00C16DEE" w:rsidRPr="003A2528">
        <w:rPr>
          <w:rFonts w:ascii="Times New Roman" w:hAnsi="Times New Roman" w:cs="Times New Roman"/>
          <w:sz w:val="32"/>
          <w:szCs w:val="32"/>
        </w:rPr>
        <w:t xml:space="preserve">Доля первенцев снизилась с 55,0% до 40,5%. </w:t>
      </w:r>
      <w:r w:rsidR="0002420D" w:rsidRPr="003A2528">
        <w:rPr>
          <w:rFonts w:ascii="Times New Roman" w:hAnsi="Times New Roman" w:cs="Times New Roman"/>
          <w:sz w:val="32"/>
          <w:szCs w:val="32"/>
        </w:rPr>
        <w:t>В 2014 году н</w:t>
      </w:r>
      <w:r w:rsidR="003D174E" w:rsidRPr="003A2528">
        <w:rPr>
          <w:rFonts w:ascii="Times New Roman" w:eastAsia="MS Mincho" w:hAnsi="Times New Roman" w:cs="Times New Roman"/>
          <w:sz w:val="32"/>
          <w:szCs w:val="32"/>
        </w:rPr>
        <w:t>аибольшую долю</w:t>
      </w:r>
      <w:r w:rsidR="003D174E" w:rsidRPr="003A2528">
        <w:rPr>
          <w:rFonts w:ascii="Times New Roman" w:hAnsi="Times New Roman" w:cs="Times New Roman"/>
          <w:sz w:val="32"/>
          <w:szCs w:val="32"/>
        </w:rPr>
        <w:t xml:space="preserve"> в</w:t>
      </w:r>
      <w:r w:rsidR="003D174E" w:rsidRPr="003A2528">
        <w:rPr>
          <w:rFonts w:ascii="Times New Roman" w:eastAsia="MS Mincho" w:hAnsi="Times New Roman" w:cs="Times New Roman"/>
          <w:sz w:val="32"/>
          <w:szCs w:val="32"/>
        </w:rPr>
        <w:t xml:space="preserve"> структуре очередности рождений стали занимать </w:t>
      </w:r>
      <w:r w:rsidR="003D174E" w:rsidRPr="003A2528">
        <w:rPr>
          <w:rFonts w:ascii="Times New Roman" w:hAnsi="Times New Roman" w:cs="Times New Roman"/>
          <w:sz w:val="32"/>
          <w:szCs w:val="32"/>
        </w:rPr>
        <w:t>вторые рождения</w:t>
      </w:r>
      <w:r w:rsidR="003D174E" w:rsidRPr="003A2528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5A0C03" w:rsidRPr="003A2528" w:rsidRDefault="0002420D" w:rsidP="00063CC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3A2528">
        <w:rPr>
          <w:rFonts w:ascii="Times New Roman" w:eastAsia="MS Mincho" w:hAnsi="Times New Roman" w:cs="Times New Roman"/>
          <w:sz w:val="32"/>
          <w:szCs w:val="32"/>
        </w:rPr>
        <w:t>В</w:t>
      </w:r>
      <w:r w:rsidR="005324CA" w:rsidRPr="003A2528">
        <w:rPr>
          <w:rFonts w:ascii="Times New Roman" w:eastAsia="MS Mincho" w:hAnsi="Times New Roman" w:cs="Times New Roman"/>
          <w:sz w:val="32"/>
          <w:szCs w:val="32"/>
        </w:rPr>
        <w:t xml:space="preserve"> городской местности в</w:t>
      </w:r>
      <w:r w:rsidRPr="003A2528">
        <w:rPr>
          <w:rFonts w:ascii="Times New Roman" w:eastAsia="MS Mincho" w:hAnsi="Times New Roman" w:cs="Times New Roman"/>
          <w:sz w:val="32"/>
          <w:szCs w:val="32"/>
        </w:rPr>
        <w:t xml:space="preserve"> структуре очередности рождения, как и в целом по республике, </w:t>
      </w:r>
      <w:r w:rsidR="005324CA" w:rsidRPr="003A2528">
        <w:rPr>
          <w:rFonts w:ascii="Times New Roman" w:eastAsia="MS Mincho" w:hAnsi="Times New Roman" w:cs="Times New Roman"/>
          <w:sz w:val="32"/>
          <w:szCs w:val="32"/>
        </w:rPr>
        <w:t>наибольшую долю занима</w:t>
      </w:r>
      <w:r w:rsidRPr="003A2528">
        <w:rPr>
          <w:rFonts w:ascii="Times New Roman" w:eastAsia="MS Mincho" w:hAnsi="Times New Roman" w:cs="Times New Roman"/>
          <w:sz w:val="32"/>
          <w:szCs w:val="32"/>
        </w:rPr>
        <w:t>ют</w:t>
      </w:r>
      <w:r w:rsidR="005324CA" w:rsidRPr="003A2528">
        <w:rPr>
          <w:rFonts w:ascii="Times New Roman" w:eastAsia="MS Mincho" w:hAnsi="Times New Roman" w:cs="Times New Roman"/>
          <w:sz w:val="32"/>
          <w:szCs w:val="32"/>
        </w:rPr>
        <w:t xml:space="preserve"> вторые рождения, в сельской местности</w:t>
      </w:r>
      <w:r w:rsidRPr="003A2528">
        <w:rPr>
          <w:rFonts w:ascii="Times New Roman" w:eastAsia="MS Mincho" w:hAnsi="Times New Roman" w:cs="Times New Roman"/>
          <w:sz w:val="32"/>
          <w:szCs w:val="32"/>
        </w:rPr>
        <w:t xml:space="preserve"> по-прежнему преобладают первенцы. </w:t>
      </w:r>
    </w:p>
    <w:p w:rsidR="004C18AD" w:rsidRDefault="004C18AD" w:rsidP="00063CC0">
      <w:pPr>
        <w:pStyle w:val="2"/>
        <w:ind w:firstLine="709"/>
        <w:jc w:val="both"/>
        <w:rPr>
          <w:sz w:val="32"/>
          <w:szCs w:val="32"/>
        </w:rPr>
      </w:pPr>
    </w:p>
    <w:p w:rsidR="00BF732F" w:rsidRPr="003A2528" w:rsidRDefault="00BF732F" w:rsidP="00063CC0">
      <w:pPr>
        <w:pStyle w:val="2"/>
        <w:ind w:firstLine="709"/>
        <w:jc w:val="both"/>
        <w:rPr>
          <w:rFonts w:eastAsiaTheme="minorHAnsi"/>
          <w:b w:val="0"/>
          <w:bCs/>
          <w:sz w:val="32"/>
          <w:szCs w:val="32"/>
          <w:lang w:eastAsia="en-US"/>
        </w:rPr>
      </w:pPr>
      <w:r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Число зарегистрированных в органах ЗАГС браков по сравнению с </w:t>
      </w:r>
      <w:r w:rsidR="005E1F5C"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2008 годом уменьшилось </w:t>
      </w:r>
      <w:r w:rsidRPr="003A2528">
        <w:rPr>
          <w:rFonts w:eastAsiaTheme="minorHAnsi"/>
          <w:b w:val="0"/>
          <w:bCs/>
          <w:sz w:val="32"/>
          <w:szCs w:val="32"/>
          <w:lang w:eastAsia="en-US"/>
        </w:rPr>
        <w:t>на 0,</w:t>
      </w:r>
      <w:r w:rsidR="005E1F5C" w:rsidRPr="003A2528">
        <w:rPr>
          <w:rFonts w:eastAsiaTheme="minorHAnsi"/>
          <w:b w:val="0"/>
          <w:bCs/>
          <w:sz w:val="32"/>
          <w:szCs w:val="32"/>
          <w:lang w:eastAsia="en-US"/>
        </w:rPr>
        <w:t>6</w:t>
      </w:r>
      <w:r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%, в тоже время число разводов увеличилось на </w:t>
      </w:r>
      <w:r w:rsidR="005E1F5C" w:rsidRPr="003A2528">
        <w:rPr>
          <w:rFonts w:eastAsiaTheme="minorHAnsi"/>
          <w:b w:val="0"/>
          <w:bCs/>
          <w:sz w:val="32"/>
          <w:szCs w:val="32"/>
          <w:lang w:eastAsia="en-US"/>
        </w:rPr>
        <w:t>1,2</w:t>
      </w:r>
      <w:r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%. </w:t>
      </w:r>
      <w:r w:rsidR="005E1F5C"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Максимальное число браков </w:t>
      </w:r>
      <w:r w:rsidR="005E1F5C" w:rsidRPr="003A2528">
        <w:rPr>
          <w:rFonts w:eastAsiaTheme="minorHAnsi"/>
          <w:b w:val="0"/>
          <w:bCs/>
          <w:sz w:val="32"/>
          <w:szCs w:val="32"/>
          <w:lang w:eastAsia="en-US"/>
        </w:rPr>
        <w:lastRenderedPageBreak/>
        <w:t>зарегистрировано в 2011 году</w:t>
      </w:r>
      <w:r w:rsidR="00C16DEE"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 – 10765.</w:t>
      </w:r>
      <w:r w:rsidR="00765B8B"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 </w:t>
      </w:r>
      <w:r w:rsidR="00DD1099">
        <w:rPr>
          <w:rFonts w:eastAsiaTheme="minorHAnsi"/>
          <w:b w:val="0"/>
          <w:bCs/>
          <w:sz w:val="32"/>
          <w:szCs w:val="32"/>
          <w:lang w:eastAsia="en-US"/>
        </w:rPr>
        <w:t>А</w:t>
      </w:r>
      <w:r w:rsidR="00765B8B"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нализ динамики браков </w:t>
      </w:r>
      <w:r w:rsidR="005324CA" w:rsidRPr="003A2528">
        <w:rPr>
          <w:rFonts w:eastAsiaTheme="minorHAnsi"/>
          <w:b w:val="0"/>
          <w:bCs/>
          <w:sz w:val="32"/>
          <w:szCs w:val="32"/>
          <w:lang w:eastAsia="en-US"/>
        </w:rPr>
        <w:t xml:space="preserve">показывает </w:t>
      </w:r>
      <w:r w:rsidR="00765B8B" w:rsidRPr="003A2528">
        <w:rPr>
          <w:rFonts w:eastAsiaTheme="minorHAnsi"/>
          <w:b w:val="0"/>
          <w:bCs/>
          <w:sz w:val="32"/>
          <w:szCs w:val="32"/>
          <w:lang w:eastAsia="en-US"/>
        </w:rPr>
        <w:t>увеличение числа зарегистрированных браков перед високосными годами.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732F" w:rsidRPr="003A2528" w:rsidRDefault="00BF732F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В структуре смертности населения </w:t>
      </w:r>
      <w:r w:rsidR="00207E14" w:rsidRPr="003A2528">
        <w:rPr>
          <w:rFonts w:ascii="Times New Roman" w:hAnsi="Times New Roman" w:cs="Times New Roman"/>
          <w:sz w:val="32"/>
          <w:szCs w:val="32"/>
        </w:rPr>
        <w:t>значительную долю по-прежнему занимают</w:t>
      </w:r>
      <w:r w:rsidRPr="003A2528">
        <w:rPr>
          <w:rFonts w:ascii="Times New Roman" w:hAnsi="Times New Roman" w:cs="Times New Roman"/>
          <w:sz w:val="32"/>
          <w:szCs w:val="32"/>
        </w:rPr>
        <w:t xml:space="preserve"> болезни системы кровообращения (42,6% от общего числа 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умерших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>). По сравнению с 2008 годом уровень смертности от болезней системы кровообращения снизился в 1,</w:t>
      </w:r>
      <w:r w:rsidR="00C16DEE" w:rsidRPr="003A2528">
        <w:rPr>
          <w:rFonts w:ascii="Times New Roman" w:hAnsi="Times New Roman" w:cs="Times New Roman"/>
          <w:sz w:val="32"/>
          <w:szCs w:val="32"/>
        </w:rPr>
        <w:t>2</w:t>
      </w:r>
      <w:r w:rsidRPr="003A2528">
        <w:rPr>
          <w:rFonts w:ascii="Times New Roman" w:hAnsi="Times New Roman" w:cs="Times New Roman"/>
          <w:sz w:val="32"/>
          <w:szCs w:val="32"/>
        </w:rPr>
        <w:t xml:space="preserve"> раза, по сравнению с предыдущим годом увеличился на 2,8% и составил 567,5 в расчете на 100 тыс. населения.</w:t>
      </w:r>
    </w:p>
    <w:p w:rsidR="00BF732F" w:rsidRPr="003A2528" w:rsidRDefault="00BF732F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Несмотря на снижение числа погибших от внешних причин смерти за период 2008-2013 годы уровень смертность по этой причине оста</w:t>
      </w:r>
      <w:r w:rsidR="00421678" w:rsidRPr="003A2528">
        <w:rPr>
          <w:rFonts w:ascii="Times New Roman" w:hAnsi="Times New Roman" w:cs="Times New Roman"/>
          <w:sz w:val="32"/>
          <w:szCs w:val="32"/>
        </w:rPr>
        <w:t>ется</w:t>
      </w:r>
      <w:r w:rsidRPr="003A2528">
        <w:rPr>
          <w:rFonts w:ascii="Times New Roman" w:hAnsi="Times New Roman" w:cs="Times New Roman"/>
          <w:sz w:val="32"/>
          <w:szCs w:val="32"/>
        </w:rPr>
        <w:t xml:space="preserve"> выше, чем в среднем по Российской Федерации и ПФО. В 2014 году этот показатель по сравнению с предыдущим годом увеличился на 7,7%, составив 195,6 в расчете на 100 тыс. населения. </w:t>
      </w:r>
    </w:p>
    <w:p w:rsidR="00BF732F" w:rsidRPr="003A2528" w:rsidRDefault="00BF732F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Смертность от новообразований, занимающая третье место в структуре смертности, сохранилась практически на уровне 2008 года, увеличение по сравнению с предыдущим годом составило 3,3%.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1AEA" w:rsidRPr="003A2528" w:rsidRDefault="007042F6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Основной составляющей</w:t>
      </w:r>
      <w:r w:rsidRPr="003A25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2528">
        <w:rPr>
          <w:rFonts w:ascii="Times New Roman" w:hAnsi="Times New Roman" w:cs="Times New Roman"/>
          <w:sz w:val="32"/>
          <w:szCs w:val="32"/>
        </w:rPr>
        <w:t xml:space="preserve">миграционной убыли в республике является миграция с другими регионами России (3800 человек), которая </w:t>
      </w:r>
      <w:r w:rsidR="002F74AF" w:rsidRPr="003A2528">
        <w:rPr>
          <w:rFonts w:ascii="Times New Roman" w:hAnsi="Times New Roman" w:cs="Times New Roman"/>
          <w:sz w:val="32"/>
          <w:szCs w:val="32"/>
        </w:rPr>
        <w:t xml:space="preserve">частично </w:t>
      </w:r>
      <w:r w:rsidRPr="003A2528">
        <w:rPr>
          <w:rFonts w:ascii="Times New Roman" w:hAnsi="Times New Roman" w:cs="Times New Roman"/>
          <w:sz w:val="32"/>
          <w:szCs w:val="32"/>
        </w:rPr>
        <w:t xml:space="preserve">компенсировалась миграционным приростом со странами СНГ (1171 человек) </w:t>
      </w:r>
      <w:r w:rsidR="00E91AEA" w:rsidRPr="003A2528">
        <w:rPr>
          <w:rFonts w:ascii="Times New Roman" w:hAnsi="Times New Roman" w:cs="Times New Roman"/>
          <w:sz w:val="32"/>
          <w:szCs w:val="32"/>
        </w:rPr>
        <w:t>в основном с Украиной (697 человек, в 2011 году – 150 человек), Таджикистаном (149 человек), Молдовой (99 человек).</w:t>
      </w:r>
    </w:p>
    <w:p w:rsidR="002E195B" w:rsidRPr="003A2528" w:rsidRDefault="009D2C85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По сравнению с 2013 годом миграционная убыль снизилась в 1,7 раза за счет увеличения числа 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прибывших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2E195B" w:rsidRPr="003A2528">
        <w:rPr>
          <w:rFonts w:ascii="Times New Roman" w:hAnsi="Times New Roman" w:cs="Times New Roman"/>
          <w:sz w:val="32"/>
          <w:szCs w:val="32"/>
        </w:rPr>
        <w:t>Наибольшее число граждан прибыло в нашу республику из Москвы и Московской области (</w:t>
      </w:r>
      <w:r w:rsidR="00E91AEA" w:rsidRPr="003A2528">
        <w:rPr>
          <w:rFonts w:ascii="Times New Roman" w:hAnsi="Times New Roman" w:cs="Times New Roman"/>
          <w:sz w:val="32"/>
          <w:szCs w:val="32"/>
        </w:rPr>
        <w:t xml:space="preserve">27,1% от общего </w:t>
      </w:r>
      <w:r w:rsidR="00930241" w:rsidRPr="003A2528">
        <w:rPr>
          <w:rFonts w:ascii="Times New Roman" w:hAnsi="Times New Roman" w:cs="Times New Roman"/>
          <w:sz w:val="32"/>
          <w:szCs w:val="32"/>
        </w:rPr>
        <w:t>числа прибывших в республику из других регионов</w:t>
      </w:r>
      <w:r w:rsidR="002E195B" w:rsidRPr="003A2528">
        <w:rPr>
          <w:rFonts w:ascii="Times New Roman" w:hAnsi="Times New Roman" w:cs="Times New Roman"/>
          <w:sz w:val="32"/>
          <w:szCs w:val="32"/>
        </w:rPr>
        <w:t xml:space="preserve">), Татарстана </w:t>
      </w:r>
      <w:r w:rsidR="00930241" w:rsidRPr="003A2528">
        <w:rPr>
          <w:rFonts w:ascii="Times New Roman" w:hAnsi="Times New Roman" w:cs="Times New Roman"/>
          <w:sz w:val="32"/>
          <w:szCs w:val="32"/>
        </w:rPr>
        <w:t xml:space="preserve">и </w:t>
      </w:r>
      <w:r w:rsidR="002E195B" w:rsidRPr="003A2528">
        <w:rPr>
          <w:rFonts w:ascii="Times New Roman" w:hAnsi="Times New Roman" w:cs="Times New Roman"/>
          <w:sz w:val="32"/>
          <w:szCs w:val="32"/>
        </w:rPr>
        <w:t>Тюменск</w:t>
      </w:r>
      <w:r w:rsidR="005359C4" w:rsidRPr="003A2528">
        <w:rPr>
          <w:rFonts w:ascii="Times New Roman" w:hAnsi="Times New Roman" w:cs="Times New Roman"/>
          <w:sz w:val="32"/>
          <w:szCs w:val="32"/>
        </w:rPr>
        <w:t>ой</w:t>
      </w:r>
      <w:r w:rsidR="002E195B" w:rsidRPr="003A2528">
        <w:rPr>
          <w:rFonts w:ascii="Times New Roman" w:hAnsi="Times New Roman" w:cs="Times New Roman"/>
          <w:sz w:val="32"/>
          <w:szCs w:val="32"/>
        </w:rPr>
        <w:t xml:space="preserve"> област</w:t>
      </w:r>
      <w:r w:rsidR="005359C4" w:rsidRPr="003A2528">
        <w:rPr>
          <w:rFonts w:ascii="Times New Roman" w:hAnsi="Times New Roman" w:cs="Times New Roman"/>
          <w:sz w:val="32"/>
          <w:szCs w:val="32"/>
        </w:rPr>
        <w:t>и</w:t>
      </w:r>
      <w:r w:rsidR="002E195B" w:rsidRPr="003A2528">
        <w:rPr>
          <w:rFonts w:ascii="Times New Roman" w:hAnsi="Times New Roman" w:cs="Times New Roman"/>
          <w:sz w:val="32"/>
          <w:szCs w:val="32"/>
        </w:rPr>
        <w:t xml:space="preserve"> (</w:t>
      </w:r>
      <w:r w:rsidR="00930241" w:rsidRPr="003A2528">
        <w:rPr>
          <w:rFonts w:ascii="Times New Roman" w:hAnsi="Times New Roman" w:cs="Times New Roman"/>
          <w:sz w:val="32"/>
          <w:szCs w:val="32"/>
        </w:rPr>
        <w:t>по 7,9%</w:t>
      </w:r>
      <w:r w:rsidR="002E195B" w:rsidRPr="003A2528">
        <w:rPr>
          <w:rFonts w:ascii="Times New Roman" w:hAnsi="Times New Roman" w:cs="Times New Roman"/>
          <w:sz w:val="32"/>
          <w:szCs w:val="32"/>
        </w:rPr>
        <w:t>), Нижегородской области (</w:t>
      </w:r>
      <w:r w:rsidR="00930241" w:rsidRPr="003A2528">
        <w:rPr>
          <w:rFonts w:ascii="Times New Roman" w:hAnsi="Times New Roman" w:cs="Times New Roman"/>
          <w:sz w:val="32"/>
          <w:szCs w:val="32"/>
        </w:rPr>
        <w:t>7,0%</w:t>
      </w:r>
      <w:r w:rsidR="002E195B" w:rsidRPr="003A2528">
        <w:rPr>
          <w:rFonts w:ascii="Times New Roman" w:hAnsi="Times New Roman" w:cs="Times New Roman"/>
          <w:sz w:val="32"/>
          <w:szCs w:val="32"/>
        </w:rPr>
        <w:t xml:space="preserve">). </w:t>
      </w:r>
      <w:proofErr w:type="gramEnd"/>
    </w:p>
    <w:p w:rsidR="00BC5502" w:rsidRPr="003A2528" w:rsidRDefault="002E195B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Но</w:t>
      </w:r>
      <w:r w:rsidR="005359C4" w:rsidRPr="003A2528">
        <w:rPr>
          <w:rFonts w:ascii="Times New Roman" w:hAnsi="Times New Roman" w:cs="Times New Roman"/>
          <w:sz w:val="32"/>
          <w:szCs w:val="32"/>
        </w:rPr>
        <w:t>,</w:t>
      </w:r>
      <w:r w:rsidRPr="003A2528">
        <w:rPr>
          <w:rFonts w:ascii="Times New Roman" w:hAnsi="Times New Roman" w:cs="Times New Roman"/>
          <w:sz w:val="32"/>
          <w:szCs w:val="32"/>
        </w:rPr>
        <w:t xml:space="preserve"> несмотря на это</w:t>
      </w:r>
      <w:r w:rsidR="005359C4" w:rsidRPr="003A2528">
        <w:rPr>
          <w:rFonts w:ascii="Times New Roman" w:hAnsi="Times New Roman" w:cs="Times New Roman"/>
          <w:sz w:val="32"/>
          <w:szCs w:val="32"/>
        </w:rPr>
        <w:t>,</w:t>
      </w:r>
      <w:r w:rsidRPr="003A2528">
        <w:rPr>
          <w:rFonts w:ascii="Times New Roman" w:hAnsi="Times New Roman" w:cs="Times New Roman"/>
          <w:sz w:val="32"/>
          <w:szCs w:val="32"/>
        </w:rPr>
        <w:t xml:space="preserve"> увеличивается число 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выбывших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 из республики. Наибольшая убыль в результате миграционного обмена сложилась с Москвой и Московской областью, </w:t>
      </w:r>
      <w:r w:rsidR="00605A85" w:rsidRPr="003A2528">
        <w:rPr>
          <w:rFonts w:ascii="Times New Roman" w:hAnsi="Times New Roman" w:cs="Times New Roman"/>
          <w:sz w:val="32"/>
          <w:szCs w:val="32"/>
        </w:rPr>
        <w:t xml:space="preserve">Санкт-Петербургом, </w:t>
      </w:r>
      <w:r w:rsidRPr="003A2528">
        <w:rPr>
          <w:rFonts w:ascii="Times New Roman" w:hAnsi="Times New Roman" w:cs="Times New Roman"/>
          <w:sz w:val="32"/>
          <w:szCs w:val="32"/>
        </w:rPr>
        <w:t>Татарстаном, Нижегородской областью.</w:t>
      </w:r>
    </w:p>
    <w:p w:rsidR="00E91AEA" w:rsidRPr="003A2528" w:rsidRDefault="00E91AEA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Наиболее подвижными являются </w:t>
      </w:r>
      <w:r w:rsidR="00F07509" w:rsidRPr="003A2528">
        <w:rPr>
          <w:rFonts w:ascii="Times New Roman" w:hAnsi="Times New Roman" w:cs="Times New Roman"/>
          <w:sz w:val="32"/>
          <w:szCs w:val="32"/>
        </w:rPr>
        <w:t>мигранты</w:t>
      </w:r>
      <w:r w:rsidRPr="003A2528">
        <w:rPr>
          <w:rFonts w:ascii="Times New Roman" w:hAnsi="Times New Roman" w:cs="Times New Roman"/>
          <w:sz w:val="32"/>
          <w:szCs w:val="32"/>
        </w:rPr>
        <w:t xml:space="preserve"> трудоспособного возраста. Их доля среди прибывших в 2014 году составляет 77,1% против 75,3% в 2011 году, а 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среди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 выбывших – соответственно 79,7% и 80,0%.</w:t>
      </w:r>
    </w:p>
    <w:p w:rsidR="000968AF" w:rsidRDefault="00E91AEA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lastRenderedPageBreak/>
        <w:t>Б</w:t>
      </w:r>
      <w:r w:rsidR="00974CC4" w:rsidRPr="003A2528">
        <w:rPr>
          <w:rFonts w:ascii="Times New Roman" w:hAnsi="Times New Roman" w:cs="Times New Roman"/>
          <w:sz w:val="32"/>
          <w:szCs w:val="32"/>
        </w:rPr>
        <w:t>ольшинство мигрантов (60,9% объема миграции) совершали перемещения со сменой места жительства и пребывания внутри республики.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63EC" w:rsidRDefault="00BF63EC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2012 года в 7 регионах ПФО фиксируется естественный прирост населения, причем в Удмуртской Республике и Республике Башкортостан он наблюдается с 2009 года, в 2011 году к ним присоединилась Республика Татарстан. В 2014 году наибольшие объемы естественной убыли фиксируются в Республике Мордовия, Нижегородской и Пензенской областях</w:t>
      </w:r>
      <w:r w:rsidR="002E62C0">
        <w:rPr>
          <w:rFonts w:ascii="Times New Roman" w:hAnsi="Times New Roman" w:cs="Times New Roman"/>
          <w:sz w:val="32"/>
          <w:szCs w:val="32"/>
        </w:rPr>
        <w:t>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060F9" w:rsidRPr="003A2528" w:rsidRDefault="004060F9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bCs/>
          <w:sz w:val="32"/>
          <w:szCs w:val="32"/>
        </w:rPr>
        <w:t xml:space="preserve">Денежные доходы населения 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включают доходы лиц, занятых предпринимательской деятельностью, выплаченную заработную плату наемных работников (начисленную заработную плату, скорректированную на изменение просроченной задолженности), социальные выплаты (пенсии, пособия, стипендии, страховые возмещения и прочие выплаты), доходы от собственности в виде процентов по вкладам, ценным бумагам, дивидендов и другие доходы. </w:t>
      </w:r>
    </w:p>
    <w:p w:rsidR="004060F9" w:rsidRPr="003A2528" w:rsidRDefault="004060F9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В 2014 году среднедушевые денежные доходы населения по предварительным данным составили 16697,4 рубля и по сравнению с 2013 годом выросли на 9,4%, с 2008 годом – в 1,9 раза. </w:t>
      </w:r>
    </w:p>
    <w:p w:rsidR="004060F9" w:rsidRPr="003A2528" w:rsidRDefault="004060F9" w:rsidP="00063CC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A2528">
        <w:rPr>
          <w:rFonts w:ascii="Times New Roman" w:hAnsi="Times New Roman"/>
          <w:sz w:val="32"/>
          <w:szCs w:val="32"/>
        </w:rPr>
        <w:t xml:space="preserve">При этом реальные располагаемые денежные доходы населения, т.е. доходы за минусом обязательных платежей и взносов, скорректированные на индекс потребительских цен, к предыдущему году увеличились на 1,6%, </w:t>
      </w:r>
      <w:r w:rsidRPr="003A2528">
        <w:rPr>
          <w:rFonts w:ascii="Times New Roman" w:hAnsi="Times New Roman"/>
          <w:bCs/>
          <w:sz w:val="32"/>
          <w:szCs w:val="32"/>
        </w:rPr>
        <w:t>к 2008 году - на 21,4%.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7AC6" w:rsidRPr="003A2528" w:rsidRDefault="004060F9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eastAsia="Calibri" w:hAnsi="Times New Roman" w:cs="Times New Roman"/>
          <w:spacing w:val="-2"/>
          <w:sz w:val="32"/>
          <w:szCs w:val="32"/>
        </w:rPr>
        <w:t>Ур</w:t>
      </w:r>
      <w:r w:rsidRPr="003A2528">
        <w:rPr>
          <w:rFonts w:ascii="Times New Roman" w:eastAsia="Calibri" w:hAnsi="Times New Roman" w:cs="Times New Roman"/>
          <w:color w:val="000000"/>
          <w:sz w:val="32"/>
          <w:szCs w:val="32"/>
        </w:rPr>
        <w:t>овень среднедушев</w:t>
      </w:r>
      <w:r w:rsidR="00107AC6" w:rsidRPr="003A2528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3A25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го денежного дохода населения </w:t>
      </w:r>
      <w:r w:rsidR="00107AC6" w:rsidRPr="003A2528">
        <w:rPr>
          <w:rFonts w:ascii="Times New Roman" w:hAnsi="Times New Roman" w:cs="Times New Roman"/>
          <w:color w:val="000000"/>
          <w:sz w:val="32"/>
          <w:szCs w:val="32"/>
        </w:rPr>
        <w:t xml:space="preserve">последние 3 года </w:t>
      </w:r>
      <w:r w:rsidRPr="003A2528">
        <w:rPr>
          <w:rFonts w:ascii="Times New Roman" w:eastAsia="Calibri" w:hAnsi="Times New Roman" w:cs="Times New Roman"/>
          <w:color w:val="000000"/>
          <w:sz w:val="32"/>
          <w:szCs w:val="32"/>
        </w:rPr>
        <w:t>превы</w:t>
      </w:r>
      <w:r w:rsidR="00107AC6" w:rsidRPr="003A2528">
        <w:rPr>
          <w:rFonts w:ascii="Times New Roman" w:hAnsi="Times New Roman" w:cs="Times New Roman"/>
          <w:color w:val="000000"/>
          <w:sz w:val="32"/>
          <w:szCs w:val="32"/>
        </w:rPr>
        <w:t>шает</w:t>
      </w:r>
      <w:r w:rsidRPr="003A252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величину прожиточного минимума</w:t>
      </w:r>
      <w:r w:rsidRPr="003A2528">
        <w:rPr>
          <w:rFonts w:ascii="Times New Roman" w:eastAsia="Calibri" w:hAnsi="Times New Roman" w:cs="Times New Roman"/>
          <w:bCs/>
          <w:sz w:val="32"/>
          <w:szCs w:val="32"/>
        </w:rPr>
        <w:t xml:space="preserve"> в 2,5 раза, в </w:t>
      </w:r>
      <w:r w:rsidR="00107AC6" w:rsidRPr="003A2528">
        <w:rPr>
          <w:rFonts w:ascii="Times New Roman" w:hAnsi="Times New Roman" w:cs="Times New Roman"/>
          <w:bCs/>
          <w:sz w:val="32"/>
          <w:szCs w:val="32"/>
        </w:rPr>
        <w:t>предыдущие годы это соотношение было от 2,2 до 2,3</w:t>
      </w:r>
      <w:r w:rsidRPr="003A2528">
        <w:rPr>
          <w:rFonts w:ascii="Times New Roman" w:eastAsia="Calibri" w:hAnsi="Times New Roman" w:cs="Times New Roman"/>
          <w:bCs/>
          <w:sz w:val="32"/>
          <w:szCs w:val="32"/>
        </w:rPr>
        <w:t xml:space="preserve"> раза.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60F9" w:rsidRPr="003A2528" w:rsidRDefault="004060F9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3A2528">
        <w:rPr>
          <w:rFonts w:ascii="Times New Roman" w:eastAsia="Calibri" w:hAnsi="Times New Roman" w:cs="Times New Roman"/>
          <w:spacing w:val="-2"/>
          <w:sz w:val="32"/>
          <w:szCs w:val="32"/>
        </w:rPr>
        <w:t>2014 году н</w:t>
      </w:r>
      <w:r w:rsidRPr="003A2528">
        <w:rPr>
          <w:rFonts w:ascii="Times New Roman" w:eastAsia="Calibri" w:hAnsi="Times New Roman" w:cs="Times New Roman"/>
          <w:sz w:val="32"/>
          <w:szCs w:val="32"/>
        </w:rPr>
        <w:t>аселением республики в среднем на душу</w:t>
      </w:r>
      <w:r w:rsidRPr="003A2528">
        <w:rPr>
          <w:rFonts w:ascii="Times New Roman" w:eastAsia="Calibri" w:hAnsi="Times New Roman" w:cs="Times New Roman"/>
          <w:spacing w:val="-2"/>
          <w:sz w:val="32"/>
          <w:szCs w:val="32"/>
        </w:rPr>
        <w:t xml:space="preserve"> израсходовано 16386,7 рубля в месяц, что на 6,9% больше чем в 2013 году и в 2,0 раза выше уровня 2008 года. </w:t>
      </w:r>
    </w:p>
    <w:p w:rsidR="005A559E" w:rsidRPr="003A2528" w:rsidRDefault="004060F9" w:rsidP="00063CC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2528">
        <w:rPr>
          <w:sz w:val="32"/>
          <w:szCs w:val="32"/>
        </w:rPr>
        <w:t xml:space="preserve">В структуре использования денежных доходов </w:t>
      </w:r>
      <w:r w:rsidR="005A559E" w:rsidRPr="003A2528">
        <w:rPr>
          <w:sz w:val="32"/>
          <w:szCs w:val="32"/>
        </w:rPr>
        <w:t xml:space="preserve">значительных изменений в последние годы не произошло. Доля потребительских расходов (покупка товаров, оплата услуг, оплата товаров и услуг с использованием банковских карт за рубежом) практически всегда превышает 70%, </w:t>
      </w:r>
      <w:r w:rsidRPr="003A2528">
        <w:rPr>
          <w:sz w:val="32"/>
          <w:szCs w:val="32"/>
        </w:rPr>
        <w:t>в 2014 году составля</w:t>
      </w:r>
      <w:r w:rsidR="005A559E" w:rsidRPr="003A2528">
        <w:rPr>
          <w:sz w:val="32"/>
          <w:szCs w:val="32"/>
        </w:rPr>
        <w:t>ет 74,1%.</w:t>
      </w:r>
    </w:p>
    <w:p w:rsidR="008C3FA2" w:rsidRPr="003A2528" w:rsidRDefault="008C3FA2" w:rsidP="00063CC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2528">
        <w:rPr>
          <w:sz w:val="32"/>
          <w:szCs w:val="32"/>
        </w:rPr>
        <w:lastRenderedPageBreak/>
        <w:t xml:space="preserve">По сравнению с 2013 годом уменьшилась доля сбережений во вкладах и ценных бумагах с 8,4% до 3,9%, увеличилась доля расходов на приобретение иностранной валюты с 1,9% до 2,5%. </w:t>
      </w:r>
    </w:p>
    <w:p w:rsidR="008C3FA2" w:rsidRPr="003A2528" w:rsidRDefault="008C3FA2" w:rsidP="00063CC0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2528">
        <w:rPr>
          <w:sz w:val="32"/>
          <w:szCs w:val="32"/>
        </w:rPr>
        <w:t>Обращает на себя внимание увеличение задолженности граждан за кредиты</w:t>
      </w:r>
      <w:r w:rsidR="004F3018" w:rsidRPr="004F3018">
        <w:rPr>
          <w:sz w:val="32"/>
          <w:szCs w:val="32"/>
        </w:rPr>
        <w:t xml:space="preserve"> </w:t>
      </w:r>
      <w:r w:rsidR="004F3018">
        <w:rPr>
          <w:sz w:val="32"/>
          <w:szCs w:val="32"/>
        </w:rPr>
        <w:t xml:space="preserve">в </w:t>
      </w:r>
      <w:r w:rsidR="004F3018" w:rsidRPr="004F3018">
        <w:rPr>
          <w:sz w:val="32"/>
          <w:szCs w:val="32"/>
        </w:rPr>
        <w:t xml:space="preserve">2012 -2013 </w:t>
      </w:r>
      <w:r w:rsidR="004F3018">
        <w:rPr>
          <w:sz w:val="32"/>
          <w:szCs w:val="32"/>
        </w:rPr>
        <w:t>годах и сокращение в 2014 году</w:t>
      </w:r>
      <w:proofErr w:type="gramStart"/>
      <w:r w:rsidR="004F3018">
        <w:rPr>
          <w:sz w:val="32"/>
          <w:szCs w:val="32"/>
        </w:rPr>
        <w:t>.</w:t>
      </w:r>
      <w:r w:rsidRPr="003A2528">
        <w:rPr>
          <w:sz w:val="32"/>
          <w:szCs w:val="32"/>
        </w:rPr>
        <w:t>.</w:t>
      </w:r>
      <w:proofErr w:type="gramEnd"/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3E12" w:rsidRPr="003A2528" w:rsidRDefault="00773E12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2014 году во всех регионах ПФО, за исключением Самарской области, наблюдался рост реальных располагаемых денежных доходов населения.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7052" w:rsidRPr="003A2528" w:rsidRDefault="0093188E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>Среднемесячная заработная плата по республике в 2014 году сложилась в размере 20862 рубля</w:t>
      </w:r>
      <w:r w:rsidR="00057052" w:rsidRPr="003A2528">
        <w:rPr>
          <w:rFonts w:ascii="Times New Roman" w:eastAsia="Calibri" w:hAnsi="Times New Roman" w:cs="Times New Roman"/>
          <w:sz w:val="32"/>
          <w:szCs w:val="32"/>
        </w:rPr>
        <w:t>,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57052" w:rsidRPr="003A2528">
        <w:rPr>
          <w:rFonts w:ascii="Times New Roman" w:eastAsia="Calibri" w:hAnsi="Times New Roman" w:cs="Times New Roman"/>
          <w:sz w:val="32"/>
          <w:szCs w:val="32"/>
        </w:rPr>
        <w:t xml:space="preserve">в номинальном выражении увеличилась по сравнению с 2013 годом на 7,7%, в реальном выражении на 0,1%, по сравнению с 2008 годом соответственно </w:t>
      </w:r>
      <w:proofErr w:type="gramStart"/>
      <w:r w:rsidR="00057052" w:rsidRPr="003A2528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057052" w:rsidRPr="003A2528">
        <w:rPr>
          <w:rFonts w:ascii="Times New Roman" w:eastAsia="Calibri" w:hAnsi="Times New Roman" w:cs="Times New Roman"/>
          <w:sz w:val="32"/>
          <w:szCs w:val="32"/>
        </w:rPr>
        <w:t xml:space="preserve"> 1,9 раза и на 22,2%.</w:t>
      </w:r>
    </w:p>
    <w:p w:rsidR="0093188E" w:rsidRPr="003A2528" w:rsidRDefault="00057052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Уровень заработной платы </w:t>
      </w:r>
      <w:r w:rsidR="0093188E" w:rsidRPr="003A2528">
        <w:rPr>
          <w:rFonts w:ascii="Times New Roman" w:eastAsia="Calibri" w:hAnsi="Times New Roman" w:cs="Times New Roman"/>
          <w:sz w:val="32"/>
          <w:szCs w:val="32"/>
        </w:rPr>
        <w:t xml:space="preserve">превысил минимальную заработную плату в 3,8 раза, прожиточный минимум трудоспособного населения – в 2,9 раза; тогда как в 2008 году это превышение составляло 4,8 и 2,7 раза соответственно. </w:t>
      </w:r>
    </w:p>
    <w:p w:rsidR="004C18AD" w:rsidRDefault="004C18A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8D10BC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>Около трети всех занятых на предприятиях республики – это работники бюджетных организаций. В связи с реализацией майских указов Президента России темпы роста заработной платы работников бюджетных организаций в 2012 и 2013 году были значительно выше</w:t>
      </w:r>
      <w:proofErr w:type="gramStart"/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чем по экономике в целом (122,6% и 123,</w:t>
      </w:r>
      <w:r w:rsidR="000579A8">
        <w:rPr>
          <w:rFonts w:ascii="Times New Roman" w:eastAsia="Calibri" w:hAnsi="Times New Roman" w:cs="Times New Roman"/>
          <w:sz w:val="32"/>
          <w:szCs w:val="32"/>
        </w:rPr>
        <w:t>7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% против 115,4% и 112,8%). </w:t>
      </w:r>
    </w:p>
    <w:p w:rsidR="008D10BC" w:rsidRPr="003A2528" w:rsidRDefault="008D10BC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Уровень заработной платы работников бюджетных организаций с 2008 по 2014 годы увеличился в 2,1 раза (1,9 раза по экономике). </w:t>
      </w:r>
      <w:r w:rsidR="009D7E57" w:rsidRPr="003A2528">
        <w:rPr>
          <w:rFonts w:ascii="Times New Roman" w:eastAsia="Calibri" w:hAnsi="Times New Roman" w:cs="Times New Roman"/>
          <w:sz w:val="32"/>
          <w:szCs w:val="32"/>
        </w:rPr>
        <w:t xml:space="preserve">В том числе в образовании </w:t>
      </w:r>
      <w:r w:rsidR="004F3018">
        <w:rPr>
          <w:rFonts w:ascii="Times New Roman" w:eastAsia="Calibri" w:hAnsi="Times New Roman" w:cs="Times New Roman"/>
          <w:sz w:val="32"/>
          <w:szCs w:val="32"/>
        </w:rPr>
        <w:t>– в 2,3 раза,</w:t>
      </w:r>
      <w:r w:rsidR="006D6A49" w:rsidRPr="003A2528">
        <w:rPr>
          <w:rFonts w:ascii="Times New Roman" w:eastAsia="Calibri" w:hAnsi="Times New Roman" w:cs="Times New Roman"/>
          <w:sz w:val="32"/>
          <w:szCs w:val="32"/>
        </w:rPr>
        <w:t xml:space="preserve"> деятельности в обла</w:t>
      </w:r>
      <w:r w:rsidR="004F3018">
        <w:rPr>
          <w:rFonts w:ascii="Times New Roman" w:eastAsia="Calibri" w:hAnsi="Times New Roman" w:cs="Times New Roman"/>
          <w:sz w:val="32"/>
          <w:szCs w:val="32"/>
        </w:rPr>
        <w:t>сти культуры и искусства – в 2,4</w:t>
      </w:r>
      <w:r w:rsidR="006D6A49" w:rsidRPr="003A2528">
        <w:rPr>
          <w:rFonts w:ascii="Times New Roman" w:eastAsia="Calibri" w:hAnsi="Times New Roman" w:cs="Times New Roman"/>
          <w:sz w:val="32"/>
          <w:szCs w:val="32"/>
        </w:rPr>
        <w:t xml:space="preserve"> раза</w:t>
      </w:r>
      <w:proofErr w:type="gramStart"/>
      <w:r w:rsidR="006D6A49" w:rsidRPr="003A2528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="006D6A49" w:rsidRPr="003A2528">
        <w:rPr>
          <w:rFonts w:ascii="Times New Roman" w:eastAsia="Calibri" w:hAnsi="Times New Roman" w:cs="Times New Roman"/>
          <w:sz w:val="32"/>
          <w:szCs w:val="32"/>
        </w:rPr>
        <w:t xml:space="preserve"> в здравоохранении – в 2,0 раза.</w:t>
      </w:r>
      <w:r w:rsidR="009D7E57" w:rsidRPr="003A2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A2528">
        <w:rPr>
          <w:rFonts w:ascii="Times New Roman" w:eastAsia="Calibri" w:hAnsi="Times New Roman" w:cs="Times New Roman"/>
          <w:sz w:val="32"/>
          <w:szCs w:val="32"/>
        </w:rPr>
        <w:t>Соотношение между уровнем заработной платы работников бюджетных организаций и заработной платы в целом по экономике сократилось с 87,6% в 2008 году до 99,8% в 2014 году.</w:t>
      </w:r>
    </w:p>
    <w:p w:rsidR="008D10BC" w:rsidRPr="003A2528" w:rsidRDefault="008D10BC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>По видам экономической деятельности также сократился разрыв между максимальным (финансовая деятельность) и минимальным (сельское хозяйство, охота и лесное хозяйство) уровнем заработной платы с - 4,1</w:t>
      </w:r>
      <w:r w:rsidR="00CE3C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A2528">
        <w:rPr>
          <w:rFonts w:ascii="Times New Roman" w:eastAsia="Calibri" w:hAnsi="Times New Roman" w:cs="Times New Roman"/>
          <w:sz w:val="32"/>
          <w:szCs w:val="32"/>
        </w:rPr>
        <w:t>раза в 2008 году до 2,7 раза в 2014 году.</w:t>
      </w:r>
    </w:p>
    <w:p w:rsidR="006507F7" w:rsidRDefault="006507F7" w:rsidP="00063CC0">
      <w:pPr>
        <w:pStyle w:val="32"/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32"/>
          <w:szCs w:val="32"/>
        </w:rPr>
      </w:pPr>
    </w:p>
    <w:p w:rsidR="00B86021" w:rsidRDefault="00B86021" w:rsidP="00063CC0">
      <w:pPr>
        <w:pStyle w:val="32"/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B86021">
        <w:rPr>
          <w:rFonts w:ascii="Times New Roman" w:hAnsi="Times New Roman"/>
          <w:sz w:val="32"/>
          <w:szCs w:val="32"/>
        </w:rPr>
        <w:t>В 2014</w:t>
      </w:r>
      <w:r>
        <w:rPr>
          <w:rFonts w:ascii="Times New Roman" w:hAnsi="Times New Roman"/>
          <w:sz w:val="32"/>
          <w:szCs w:val="32"/>
        </w:rPr>
        <w:t xml:space="preserve"> году по уровню среднемесячной номинальной заработной платы республика опережа</w:t>
      </w:r>
      <w:r w:rsidR="00CE3C96">
        <w:rPr>
          <w:rFonts w:ascii="Times New Roman" w:hAnsi="Times New Roman"/>
          <w:sz w:val="32"/>
          <w:szCs w:val="32"/>
        </w:rPr>
        <w:t>ет</w:t>
      </w:r>
      <w:r>
        <w:rPr>
          <w:rFonts w:ascii="Times New Roman" w:hAnsi="Times New Roman"/>
          <w:sz w:val="32"/>
          <w:szCs w:val="32"/>
        </w:rPr>
        <w:t xml:space="preserve"> Республику Марий Эл и </w:t>
      </w:r>
      <w:r>
        <w:rPr>
          <w:rFonts w:ascii="Times New Roman" w:hAnsi="Times New Roman"/>
          <w:sz w:val="32"/>
          <w:szCs w:val="32"/>
        </w:rPr>
        <w:lastRenderedPageBreak/>
        <w:t>Республику Мордовию. Аналогично складывалась ситуация и в предыдущие годы. Кроме того, в 2011</w:t>
      </w:r>
      <w:r w:rsidR="004F3018">
        <w:rPr>
          <w:rFonts w:ascii="Times New Roman" w:hAnsi="Times New Roman"/>
          <w:sz w:val="32"/>
          <w:szCs w:val="32"/>
        </w:rPr>
        <w:t xml:space="preserve"> -2013</w:t>
      </w:r>
      <w:r>
        <w:rPr>
          <w:rFonts w:ascii="Times New Roman" w:hAnsi="Times New Roman"/>
          <w:sz w:val="32"/>
          <w:szCs w:val="32"/>
        </w:rPr>
        <w:t xml:space="preserve"> году по уровню заработной платы республика опережала Кировскую область, а в 2008, 2012 и 2013 годах еще и Ульяновскую область.</w:t>
      </w:r>
    </w:p>
    <w:p w:rsidR="006507F7" w:rsidRDefault="006507F7" w:rsidP="00063CC0">
      <w:pPr>
        <w:pStyle w:val="32"/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sz w:val="32"/>
          <w:szCs w:val="32"/>
        </w:rPr>
      </w:pPr>
    </w:p>
    <w:p w:rsidR="0093188E" w:rsidRPr="003A2528" w:rsidRDefault="0093188E" w:rsidP="00063CC0">
      <w:pPr>
        <w:pStyle w:val="32"/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32"/>
          <w:szCs w:val="32"/>
        </w:rPr>
      </w:pPr>
      <w:r w:rsidRPr="003A2528">
        <w:rPr>
          <w:rFonts w:ascii="Times New Roman" w:hAnsi="Times New Roman"/>
          <w:sz w:val="32"/>
          <w:szCs w:val="32"/>
        </w:rPr>
        <w:t>На уровень жизни населения влияет также и своевременность выплаты заработной платы.</w:t>
      </w:r>
    </w:p>
    <w:p w:rsidR="0093188E" w:rsidRPr="003A2528" w:rsidRDefault="0093188E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79A8">
        <w:rPr>
          <w:rFonts w:ascii="Times New Roman" w:eastAsia="Calibri" w:hAnsi="Times New Roman" w:cs="Times New Roman"/>
          <w:sz w:val="32"/>
          <w:szCs w:val="32"/>
        </w:rPr>
        <w:t>По состоянию на 1 января 2015 года задолженность по заработной плате сложилась в размере 22,6 млн. рублей. За рассматриваемый период максимальная задолженность по зарплате сложилась на начало 2010 года, затем снизилась до минимального уровня на начало 2014 года.</w:t>
      </w:r>
    </w:p>
    <w:p w:rsidR="006507F7" w:rsidRDefault="006507F7" w:rsidP="00063CC0">
      <w:pPr>
        <w:pStyle w:val="32"/>
        <w:widowControl/>
        <w:overflowPunct/>
        <w:autoSpaceDE/>
        <w:adjustRightInd/>
        <w:rPr>
          <w:rFonts w:ascii="Times New Roman" w:hAnsi="Times New Roman"/>
          <w:b/>
          <w:sz w:val="32"/>
          <w:szCs w:val="32"/>
        </w:rPr>
      </w:pPr>
    </w:p>
    <w:p w:rsidR="0093188E" w:rsidRPr="003A2528" w:rsidRDefault="0093188E" w:rsidP="00063CC0">
      <w:pPr>
        <w:pStyle w:val="32"/>
        <w:widowControl/>
        <w:overflowPunct/>
        <w:autoSpaceDE/>
        <w:adjustRightInd/>
        <w:rPr>
          <w:rFonts w:ascii="Times New Roman" w:hAnsi="Times New Roman"/>
          <w:sz w:val="32"/>
          <w:szCs w:val="32"/>
        </w:rPr>
      </w:pPr>
      <w:r w:rsidRPr="003A2528">
        <w:rPr>
          <w:rFonts w:ascii="Times New Roman" w:hAnsi="Times New Roman"/>
          <w:sz w:val="32"/>
          <w:szCs w:val="32"/>
        </w:rPr>
        <w:t xml:space="preserve">Среди субъектов ПФО наибольшая суммарная просроченная задолженность по заработной плате на начало 2015 года отмечалась в Республике Татарстан – 47,8 млн. рублей, </w:t>
      </w:r>
      <w:r w:rsidRPr="003A2528">
        <w:rPr>
          <w:rFonts w:ascii="Times New Roman" w:hAnsi="Times New Roman"/>
          <w:bCs/>
          <w:sz w:val="32"/>
          <w:szCs w:val="32"/>
        </w:rPr>
        <w:t xml:space="preserve">наименьшая – в республике Мордовия </w:t>
      </w:r>
      <w:r w:rsidRPr="003A2528">
        <w:rPr>
          <w:rFonts w:ascii="Times New Roman" w:hAnsi="Times New Roman"/>
          <w:sz w:val="32"/>
          <w:szCs w:val="32"/>
        </w:rPr>
        <w:t>– 0,1 млн. рублей.</w:t>
      </w:r>
    </w:p>
    <w:p w:rsidR="006507F7" w:rsidRDefault="006507F7" w:rsidP="00063CC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93188E" w:rsidRPr="003A2528" w:rsidRDefault="0093188E" w:rsidP="00063CC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3A2528">
        <w:rPr>
          <w:bCs/>
          <w:sz w:val="32"/>
          <w:szCs w:val="32"/>
        </w:rPr>
        <w:t>С 2010 г</w:t>
      </w:r>
      <w:r w:rsidR="00DD02D9">
        <w:rPr>
          <w:bCs/>
          <w:sz w:val="32"/>
          <w:szCs w:val="32"/>
        </w:rPr>
        <w:t>ода</w:t>
      </w:r>
      <w:r w:rsidRPr="003A2528">
        <w:rPr>
          <w:bCs/>
          <w:sz w:val="32"/>
          <w:szCs w:val="32"/>
        </w:rPr>
        <w:t xml:space="preserve"> ситуация на рынке труда улучшается. Численность занятых в экономике по </w:t>
      </w:r>
      <w:r w:rsidRPr="003A2528">
        <w:rPr>
          <w:sz w:val="32"/>
          <w:szCs w:val="32"/>
        </w:rPr>
        <w:t>данным обследования населения по проблемам занятости с</w:t>
      </w:r>
      <w:r w:rsidR="009D7E57" w:rsidRPr="003A2528">
        <w:rPr>
          <w:sz w:val="32"/>
          <w:szCs w:val="32"/>
        </w:rPr>
        <w:t xml:space="preserve"> </w:t>
      </w:r>
      <w:r w:rsidRPr="003A2528">
        <w:rPr>
          <w:sz w:val="32"/>
          <w:szCs w:val="32"/>
        </w:rPr>
        <w:t>2010 г</w:t>
      </w:r>
      <w:r w:rsidR="00DD02D9">
        <w:rPr>
          <w:sz w:val="32"/>
          <w:szCs w:val="32"/>
        </w:rPr>
        <w:t>ода</w:t>
      </w:r>
      <w:r w:rsidRPr="003A2528">
        <w:rPr>
          <w:sz w:val="32"/>
          <w:szCs w:val="32"/>
        </w:rPr>
        <w:t xml:space="preserve"> возросла на 8% и составила по итогам 2014 г</w:t>
      </w:r>
      <w:r w:rsidR="00DD02D9">
        <w:rPr>
          <w:sz w:val="32"/>
          <w:szCs w:val="32"/>
        </w:rPr>
        <w:t>ода</w:t>
      </w:r>
      <w:r w:rsidRPr="003A2528">
        <w:rPr>
          <w:sz w:val="32"/>
          <w:szCs w:val="32"/>
        </w:rPr>
        <w:t xml:space="preserve"> 649,7 тыс. человек. Численность безработных за этот период снизилась на 29,4 тыс. человек. Уровень безработицы в 2014 г</w:t>
      </w:r>
      <w:r w:rsidR="00DD02D9">
        <w:rPr>
          <w:sz w:val="32"/>
          <w:szCs w:val="32"/>
        </w:rPr>
        <w:t>ода</w:t>
      </w:r>
      <w:r w:rsidRPr="003A2528">
        <w:rPr>
          <w:sz w:val="32"/>
          <w:szCs w:val="32"/>
        </w:rPr>
        <w:t xml:space="preserve"> составил 5,0% и относительно 2010 г</w:t>
      </w:r>
      <w:r w:rsidR="00DD02D9">
        <w:rPr>
          <w:sz w:val="32"/>
          <w:szCs w:val="32"/>
        </w:rPr>
        <w:t>ода</w:t>
      </w:r>
      <w:r w:rsidRPr="003A2528">
        <w:rPr>
          <w:sz w:val="32"/>
          <w:szCs w:val="32"/>
        </w:rPr>
        <w:t xml:space="preserve"> снизился в 1,9 раза.</w:t>
      </w:r>
    </w:p>
    <w:p w:rsidR="0093188E" w:rsidRPr="003A2528" w:rsidRDefault="0093188E" w:rsidP="00063CC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3A2528">
        <w:rPr>
          <w:bCs/>
          <w:sz w:val="32"/>
          <w:szCs w:val="32"/>
        </w:rPr>
        <w:t>Снижение числа зарегистрированных безработных наблюдается и по данным Государственной службы занятости населения Чувашской Республики.</w:t>
      </w:r>
    </w:p>
    <w:p w:rsidR="006507F7" w:rsidRDefault="006507F7" w:rsidP="00063CC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2"/>
          <w:szCs w:val="32"/>
        </w:rPr>
      </w:pPr>
    </w:p>
    <w:p w:rsidR="006D6A49" w:rsidRPr="003A2528" w:rsidRDefault="00B618EA" w:rsidP="00063CC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Минимальный уровень зарегистрированной безработицы в 2014 году отмечается в Ульяновской (0,46%) и Нижегородской областях (0,49%).</w:t>
      </w:r>
      <w:proofErr w:type="gramEnd"/>
      <w:r>
        <w:rPr>
          <w:bCs/>
          <w:sz w:val="32"/>
          <w:szCs w:val="32"/>
        </w:rPr>
        <w:t xml:space="preserve"> Чувашская Республика находится на третьем месте. Наибольший уровень зарегистрированной безработицы – в Пермском крае</w:t>
      </w:r>
      <w:r w:rsidR="00B86021">
        <w:rPr>
          <w:bCs/>
          <w:sz w:val="32"/>
          <w:szCs w:val="32"/>
        </w:rPr>
        <w:t xml:space="preserve"> (1,56%)</w:t>
      </w:r>
      <w:r>
        <w:rPr>
          <w:bCs/>
          <w:sz w:val="32"/>
          <w:szCs w:val="32"/>
        </w:rPr>
        <w:t>.</w:t>
      </w:r>
    </w:p>
    <w:p w:rsidR="006507F7" w:rsidRDefault="006507F7" w:rsidP="00063CC0">
      <w:pPr>
        <w:pStyle w:val="210"/>
        <w:spacing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063CC0" w:rsidRPr="003A2528" w:rsidRDefault="00063CC0" w:rsidP="00063CC0">
      <w:pPr>
        <w:pStyle w:val="210"/>
        <w:spacing w:line="240" w:lineRule="auto"/>
        <w:ind w:firstLine="709"/>
        <w:rPr>
          <w:rFonts w:ascii="Times New Roman" w:hAnsi="Times New Roman"/>
          <w:sz w:val="32"/>
          <w:szCs w:val="32"/>
        </w:rPr>
      </w:pPr>
      <w:proofErr w:type="spellStart"/>
      <w:r w:rsidRPr="003A2528">
        <w:rPr>
          <w:rFonts w:ascii="Times New Roman" w:hAnsi="Times New Roman"/>
          <w:sz w:val="32"/>
          <w:szCs w:val="32"/>
        </w:rPr>
        <w:t>Чувашстатом</w:t>
      </w:r>
      <w:proofErr w:type="spellEnd"/>
      <w:r w:rsidRPr="003A2528">
        <w:rPr>
          <w:rFonts w:ascii="Times New Roman" w:hAnsi="Times New Roman"/>
          <w:sz w:val="32"/>
          <w:szCs w:val="32"/>
        </w:rPr>
        <w:t xml:space="preserve"> проводится сбор информации об уровне цен и тарифов на товары и услуги в Чувашской Республике и на ее основе осуществляются расчеты индексов цен в отдельных секторах экономики. </w:t>
      </w:r>
    </w:p>
    <w:p w:rsidR="00063CC0" w:rsidRPr="003A2528" w:rsidRDefault="00063CC0" w:rsidP="00063CC0">
      <w:pPr>
        <w:pStyle w:val="220"/>
        <w:spacing w:line="240" w:lineRule="auto"/>
        <w:ind w:firstLine="709"/>
        <w:rPr>
          <w:rFonts w:ascii="Times New Roman" w:hAnsi="Times New Roman"/>
          <w:sz w:val="32"/>
          <w:szCs w:val="32"/>
        </w:rPr>
      </w:pPr>
      <w:proofErr w:type="gramStart"/>
      <w:r w:rsidRPr="003A2528">
        <w:rPr>
          <w:rFonts w:ascii="Times New Roman" w:hAnsi="Times New Roman"/>
          <w:bCs/>
          <w:sz w:val="32"/>
          <w:szCs w:val="32"/>
        </w:rPr>
        <w:lastRenderedPageBreak/>
        <w:t xml:space="preserve">Система индексов цен </w:t>
      </w:r>
      <w:r w:rsidRPr="003A2528">
        <w:rPr>
          <w:rFonts w:ascii="Times New Roman" w:hAnsi="Times New Roman"/>
          <w:sz w:val="32"/>
          <w:szCs w:val="32"/>
        </w:rPr>
        <w:t xml:space="preserve">включает в себя индексы цен и тарифов на товары и услуги на потребительском рынке, на рынке жилья, цен и тарифов производителей промышленных товаров, </w:t>
      </w:r>
      <w:proofErr w:type="spellStart"/>
      <w:r w:rsidRPr="003A2528">
        <w:rPr>
          <w:rFonts w:ascii="Times New Roman" w:hAnsi="Times New Roman"/>
          <w:sz w:val="32"/>
          <w:szCs w:val="32"/>
        </w:rPr>
        <w:t>сельскохозяйст</w:t>
      </w:r>
      <w:r w:rsidR="003C12AB">
        <w:rPr>
          <w:rFonts w:ascii="Times New Roman" w:hAnsi="Times New Roman"/>
          <w:sz w:val="32"/>
          <w:szCs w:val="32"/>
        </w:rPr>
        <w:t>-</w:t>
      </w:r>
      <w:r w:rsidRPr="003A2528">
        <w:rPr>
          <w:rFonts w:ascii="Times New Roman" w:hAnsi="Times New Roman"/>
          <w:sz w:val="32"/>
          <w:szCs w:val="32"/>
        </w:rPr>
        <w:t>венной</w:t>
      </w:r>
      <w:proofErr w:type="spellEnd"/>
      <w:r w:rsidRPr="003A2528">
        <w:rPr>
          <w:rFonts w:ascii="Times New Roman" w:hAnsi="Times New Roman"/>
          <w:sz w:val="32"/>
          <w:szCs w:val="32"/>
        </w:rPr>
        <w:t xml:space="preserve"> продукции, в строительстве, на грузовые перевозки и на услуги связи для юридических лиц, а также цен на приобретаемую промышленными, строительными и сельскохозяйственными организациями продукцию. </w:t>
      </w:r>
      <w:proofErr w:type="gramEnd"/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Динамика цен за 2008-2014гг. показывает, что цены в различных секторах экономики Чувашии росли неодинаковыми темпами. </w:t>
      </w:r>
      <w:r w:rsidR="00F07E23">
        <w:rPr>
          <w:rFonts w:ascii="Times New Roman" w:eastAsia="Calibri" w:hAnsi="Times New Roman" w:cs="Times New Roman"/>
          <w:sz w:val="32"/>
          <w:szCs w:val="32"/>
        </w:rPr>
        <w:t>Р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ост </w:t>
      </w:r>
      <w:r w:rsidR="00F07E23">
        <w:rPr>
          <w:rFonts w:ascii="Times New Roman" w:eastAsia="Calibri" w:hAnsi="Times New Roman" w:cs="Times New Roman"/>
          <w:sz w:val="32"/>
          <w:szCs w:val="32"/>
        </w:rPr>
        <w:t xml:space="preserve">потребительских 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цен </w:t>
      </w:r>
      <w:r w:rsidR="00F07E23">
        <w:rPr>
          <w:rFonts w:ascii="Times New Roman" w:eastAsia="Calibri" w:hAnsi="Times New Roman" w:cs="Times New Roman"/>
          <w:sz w:val="32"/>
          <w:szCs w:val="32"/>
        </w:rPr>
        <w:t>за указанный период составил 154,6%, примерно та</w:t>
      </w:r>
      <w:r w:rsidR="003C12AB">
        <w:rPr>
          <w:rFonts w:ascii="Times New Roman" w:eastAsia="Calibri" w:hAnsi="Times New Roman" w:cs="Times New Roman"/>
          <w:sz w:val="32"/>
          <w:szCs w:val="32"/>
        </w:rPr>
        <w:t>к</w:t>
      </w:r>
      <w:r w:rsidR="00F07E23">
        <w:rPr>
          <w:rFonts w:ascii="Times New Roman" w:eastAsia="Calibri" w:hAnsi="Times New Roman" w:cs="Times New Roman"/>
          <w:sz w:val="32"/>
          <w:szCs w:val="32"/>
        </w:rPr>
        <w:t xml:space="preserve">ой же рост </w:t>
      </w:r>
      <w:r w:rsidRPr="003A2528">
        <w:rPr>
          <w:rFonts w:ascii="Times New Roman" w:eastAsia="Calibri" w:hAnsi="Times New Roman" w:cs="Times New Roman"/>
          <w:sz w:val="32"/>
          <w:szCs w:val="32"/>
        </w:rPr>
        <w:t>наблюдался в строительной отрасли (1</w:t>
      </w:r>
      <w:r w:rsidR="003C12AB">
        <w:rPr>
          <w:rFonts w:ascii="Times New Roman" w:eastAsia="Calibri" w:hAnsi="Times New Roman" w:cs="Times New Roman"/>
          <w:sz w:val="32"/>
          <w:szCs w:val="32"/>
        </w:rPr>
        <w:t>5</w:t>
      </w:r>
      <w:r w:rsidRPr="003A2528">
        <w:rPr>
          <w:rFonts w:ascii="Times New Roman" w:eastAsia="Calibri" w:hAnsi="Times New Roman" w:cs="Times New Roman"/>
          <w:sz w:val="32"/>
          <w:szCs w:val="32"/>
        </w:rPr>
        <w:t>6,</w:t>
      </w:r>
      <w:r w:rsidR="003C12AB">
        <w:rPr>
          <w:rFonts w:ascii="Times New Roman" w:eastAsia="Calibri" w:hAnsi="Times New Roman" w:cs="Times New Roman"/>
          <w:sz w:val="32"/>
          <w:szCs w:val="32"/>
        </w:rPr>
        <w:t>8</w:t>
      </w:r>
      <w:r w:rsidRPr="003A2528">
        <w:rPr>
          <w:rFonts w:ascii="Times New Roman" w:eastAsia="Calibri" w:hAnsi="Times New Roman" w:cs="Times New Roman"/>
          <w:sz w:val="32"/>
          <w:szCs w:val="32"/>
        </w:rPr>
        <w:t>%)</w:t>
      </w:r>
      <w:r w:rsidR="00F07E23">
        <w:rPr>
          <w:rFonts w:ascii="Times New Roman" w:eastAsia="Calibri" w:hAnsi="Times New Roman" w:cs="Times New Roman"/>
          <w:sz w:val="32"/>
          <w:szCs w:val="32"/>
        </w:rPr>
        <w:t>.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07E23">
        <w:rPr>
          <w:rFonts w:ascii="Times New Roman" w:eastAsia="Calibri" w:hAnsi="Times New Roman" w:cs="Times New Roman"/>
          <w:sz w:val="32"/>
          <w:szCs w:val="32"/>
        </w:rPr>
        <w:t>М</w:t>
      </w:r>
      <w:r w:rsidRPr="003A2528">
        <w:rPr>
          <w:rFonts w:ascii="Times New Roman" w:eastAsia="Calibri" w:hAnsi="Times New Roman" w:cs="Times New Roman"/>
          <w:sz w:val="32"/>
          <w:szCs w:val="32"/>
        </w:rPr>
        <w:t>еньши</w:t>
      </w:r>
      <w:r w:rsidR="00F07E23">
        <w:rPr>
          <w:rFonts w:ascii="Times New Roman" w:eastAsia="Calibri" w:hAnsi="Times New Roman" w:cs="Times New Roman"/>
          <w:sz w:val="32"/>
          <w:szCs w:val="32"/>
        </w:rPr>
        <w:t xml:space="preserve">ми темпами росли цены 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в производстве </w:t>
      </w:r>
      <w:r w:rsidR="00F07E23">
        <w:rPr>
          <w:rFonts w:ascii="Times New Roman" w:eastAsia="Calibri" w:hAnsi="Times New Roman" w:cs="Times New Roman"/>
          <w:sz w:val="32"/>
          <w:szCs w:val="32"/>
        </w:rPr>
        <w:t xml:space="preserve">сельскохозяйственной продукции (140,0%) и </w:t>
      </w:r>
      <w:r w:rsidR="003C12AB">
        <w:rPr>
          <w:rFonts w:ascii="Times New Roman" w:eastAsia="Calibri" w:hAnsi="Times New Roman" w:cs="Times New Roman"/>
          <w:sz w:val="32"/>
          <w:szCs w:val="32"/>
        </w:rPr>
        <w:t>промышленных товаров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(1</w:t>
      </w:r>
      <w:r w:rsidR="00F07E23">
        <w:rPr>
          <w:rFonts w:ascii="Times New Roman" w:eastAsia="Calibri" w:hAnsi="Times New Roman" w:cs="Times New Roman"/>
          <w:sz w:val="32"/>
          <w:szCs w:val="32"/>
        </w:rPr>
        <w:t>34</w:t>
      </w:r>
      <w:r w:rsidR="003C12AB">
        <w:rPr>
          <w:rFonts w:ascii="Times New Roman" w:eastAsia="Calibri" w:hAnsi="Times New Roman" w:cs="Times New Roman"/>
          <w:sz w:val="32"/>
          <w:szCs w:val="32"/>
        </w:rPr>
        <w:t>,7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%). В 2014 году темпы роста цен по сравнению с 2013 годом ускорились во всех секторах экономики. Наибольший рост цен (на 20,5%) зафиксирован на строительную продукцию, наименьший (на </w:t>
      </w:r>
      <w:r w:rsidR="0082142A">
        <w:rPr>
          <w:rFonts w:ascii="Times New Roman" w:eastAsia="Calibri" w:hAnsi="Times New Roman" w:cs="Times New Roman"/>
          <w:sz w:val="32"/>
          <w:szCs w:val="32"/>
        </w:rPr>
        <w:t>4,1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%) </w:t>
      </w:r>
      <w:r w:rsidR="0082142A">
        <w:rPr>
          <w:rFonts w:ascii="Times New Roman" w:eastAsia="Calibri" w:hAnsi="Times New Roman" w:cs="Times New Roman"/>
          <w:sz w:val="32"/>
          <w:szCs w:val="32"/>
        </w:rPr>
        <w:t>в производстве промышленных товаров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092A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Уровень инфляции на потребительские товары и услуги в декабре 2014 года по отношению к декабрю 2013 года составил 10,9%, что является наибольшим показателем с 2009 года. </w:t>
      </w:r>
      <w:r w:rsidRPr="003A2528">
        <w:rPr>
          <w:rFonts w:ascii="Times New Roman" w:hAnsi="Times New Roman" w:cs="Times New Roman"/>
          <w:sz w:val="32"/>
          <w:szCs w:val="32"/>
        </w:rPr>
        <w:t>Основное влияние на уровень инфляции оказало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удорожание продовольственных товаров и услуг (прирост цен составил соответственно 16,7% и </w:t>
      </w:r>
      <w:r w:rsidRPr="003A2528">
        <w:rPr>
          <w:rFonts w:ascii="Times New Roman" w:hAnsi="Times New Roman" w:cs="Times New Roman"/>
          <w:sz w:val="32"/>
          <w:szCs w:val="32"/>
        </w:rPr>
        <w:t>11,2%)</w:t>
      </w:r>
      <w:r w:rsidRPr="003A2528">
        <w:rPr>
          <w:rFonts w:ascii="Times New Roman" w:eastAsia="Calibri" w:hAnsi="Times New Roman" w:cs="Times New Roman"/>
          <w:sz w:val="32"/>
          <w:szCs w:val="32"/>
        </w:rPr>
        <w:t>. Увеличение цен в 2014 году на продовольственные товары было наибольшим с 2008 года, на услуги с 2009 года</w:t>
      </w:r>
      <w:r w:rsidRPr="003A252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3CC0" w:rsidRPr="003A2528" w:rsidRDefault="002A092A" w:rsidP="00063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Самый высокий уровень </w:t>
      </w:r>
      <w:r w:rsidR="00063CC0" w:rsidRPr="003A2528">
        <w:rPr>
          <w:rFonts w:ascii="Times New Roman" w:eastAsia="Calibri" w:hAnsi="Times New Roman" w:cs="Times New Roman"/>
          <w:sz w:val="32"/>
          <w:szCs w:val="32"/>
        </w:rPr>
        <w:t xml:space="preserve">инфляции в субъектах Приволжского федерального округа </w:t>
      </w:r>
      <w:r w:rsidRPr="003A2528">
        <w:rPr>
          <w:rFonts w:ascii="Times New Roman" w:eastAsia="Calibri" w:hAnsi="Times New Roman" w:cs="Times New Roman"/>
          <w:sz w:val="32"/>
          <w:szCs w:val="32"/>
        </w:rPr>
        <w:t>зафиксирован в Самарской области</w:t>
      </w:r>
      <w:r w:rsidR="00063CC0" w:rsidRPr="003A2528">
        <w:rPr>
          <w:rFonts w:ascii="Times New Roman" w:eastAsia="Calibri" w:hAnsi="Times New Roman" w:cs="Times New Roman"/>
          <w:sz w:val="32"/>
          <w:szCs w:val="32"/>
        </w:rPr>
        <w:t xml:space="preserve"> - 11,8%</w:t>
      </w:r>
      <w:r w:rsidRPr="003A2528">
        <w:rPr>
          <w:rFonts w:ascii="Times New Roman" w:eastAsia="Calibri" w:hAnsi="Times New Roman" w:cs="Times New Roman"/>
          <w:sz w:val="32"/>
          <w:szCs w:val="32"/>
        </w:rPr>
        <w:t>, в двух регионах: республике Татарстан и</w:t>
      </w:r>
      <w:r w:rsidR="00063CC0" w:rsidRPr="003A2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A2528">
        <w:rPr>
          <w:rFonts w:ascii="Times New Roman" w:eastAsia="Calibri" w:hAnsi="Times New Roman" w:cs="Times New Roman"/>
          <w:sz w:val="32"/>
          <w:szCs w:val="32"/>
        </w:rPr>
        <w:t>Удмуртской Республике он не превысил 10%.</w:t>
      </w:r>
      <w:r w:rsidR="00063CC0" w:rsidRPr="003A2528">
        <w:rPr>
          <w:rFonts w:ascii="Times New Roman" w:eastAsia="Calibri" w:hAnsi="Times New Roman" w:cs="Times New Roman"/>
          <w:sz w:val="32"/>
          <w:szCs w:val="32"/>
        </w:rPr>
        <w:t xml:space="preserve"> Чувашия входит в группу из </w:t>
      </w:r>
      <w:r w:rsidRPr="003A2528">
        <w:rPr>
          <w:rFonts w:ascii="Times New Roman" w:eastAsia="Calibri" w:hAnsi="Times New Roman" w:cs="Times New Roman"/>
          <w:sz w:val="32"/>
          <w:szCs w:val="32"/>
        </w:rPr>
        <w:t>пяти</w:t>
      </w:r>
      <w:r w:rsidR="00063CC0" w:rsidRPr="003A2528">
        <w:rPr>
          <w:rFonts w:ascii="Times New Roman" w:eastAsia="Calibri" w:hAnsi="Times New Roman" w:cs="Times New Roman"/>
          <w:sz w:val="32"/>
          <w:szCs w:val="32"/>
        </w:rPr>
        <w:t xml:space="preserve"> субъектов с одинаковым уровнем инфляции.</w:t>
      </w:r>
    </w:p>
    <w:p w:rsidR="00A3100A" w:rsidRPr="003A2528" w:rsidRDefault="006C4452" w:rsidP="006C4452">
      <w:pPr>
        <w:spacing w:after="0" w:line="240" w:lineRule="auto"/>
        <w:ind w:firstLine="709"/>
        <w:jc w:val="both"/>
        <w:rPr>
          <w:rStyle w:val="a6"/>
          <w:b w:val="0"/>
          <w:sz w:val="32"/>
          <w:szCs w:val="32"/>
        </w:rPr>
      </w:pPr>
      <w:r w:rsidRPr="003A2528">
        <w:rPr>
          <w:rStyle w:val="a6"/>
          <w:b w:val="0"/>
          <w:sz w:val="32"/>
          <w:szCs w:val="32"/>
        </w:rPr>
        <w:t xml:space="preserve">ВРП характеризуется снижением в 2009 году на 17,7% и последующий рост был недостаточным, чтобы </w:t>
      </w:r>
      <w:r w:rsidR="00A3100A" w:rsidRPr="003A2528">
        <w:rPr>
          <w:rStyle w:val="a6"/>
          <w:b w:val="0"/>
          <w:sz w:val="32"/>
          <w:szCs w:val="32"/>
        </w:rPr>
        <w:t>в</w:t>
      </w:r>
      <w:r w:rsidRPr="003A2528">
        <w:rPr>
          <w:rStyle w:val="a6"/>
          <w:b w:val="0"/>
          <w:sz w:val="32"/>
          <w:szCs w:val="32"/>
        </w:rPr>
        <w:t xml:space="preserve"> 2012 году достичь </w:t>
      </w:r>
      <w:r w:rsidR="00A3100A" w:rsidRPr="003A2528">
        <w:rPr>
          <w:rStyle w:val="a6"/>
          <w:b w:val="0"/>
          <w:sz w:val="32"/>
          <w:szCs w:val="32"/>
        </w:rPr>
        <w:t>докризисного уровня.</w:t>
      </w:r>
    </w:p>
    <w:p w:rsidR="00063CC0" w:rsidRPr="003A2528" w:rsidRDefault="00A3100A" w:rsidP="006C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Style w:val="a6"/>
          <w:b w:val="0"/>
          <w:sz w:val="32"/>
          <w:szCs w:val="32"/>
        </w:rPr>
        <w:t>В отсутствии ВРП за 2013 и 2014 годы рассмотрим динамику и</w:t>
      </w:r>
      <w:r w:rsidR="00063CC0" w:rsidRPr="003A2528">
        <w:rPr>
          <w:rFonts w:ascii="Times New Roman" w:hAnsi="Times New Roman" w:cs="Times New Roman"/>
          <w:sz w:val="32"/>
          <w:szCs w:val="32"/>
        </w:rPr>
        <w:t>ндекс</w:t>
      </w:r>
      <w:r w:rsidRPr="003A2528">
        <w:rPr>
          <w:rFonts w:ascii="Times New Roman" w:hAnsi="Times New Roman" w:cs="Times New Roman"/>
          <w:sz w:val="32"/>
          <w:szCs w:val="32"/>
        </w:rPr>
        <w:t>а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выпуска товаров и услуг по базовым видам экономической деятельности</w:t>
      </w:r>
      <w:r w:rsidRPr="003A2528">
        <w:rPr>
          <w:rFonts w:ascii="Times New Roman" w:hAnsi="Times New Roman" w:cs="Times New Roman"/>
          <w:sz w:val="32"/>
          <w:szCs w:val="32"/>
        </w:rPr>
        <w:t xml:space="preserve"> (промышленность, строительство, сельское хозяйство, торговля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>ранспорт). В 2013 году только в 4 квартале мы наблюдаем положительную динамику, которая продолжилась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в 1</w:t>
      </w:r>
      <w:r w:rsidRPr="003A2528">
        <w:rPr>
          <w:rFonts w:ascii="Times New Roman" w:hAnsi="Times New Roman" w:cs="Times New Roman"/>
          <w:sz w:val="32"/>
          <w:szCs w:val="32"/>
        </w:rPr>
        <w:t xml:space="preserve"> и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2</w:t>
      </w:r>
      <w:r w:rsidRPr="003A2528">
        <w:rPr>
          <w:rFonts w:ascii="Times New Roman" w:hAnsi="Times New Roman" w:cs="Times New Roman"/>
          <w:sz w:val="32"/>
          <w:szCs w:val="32"/>
        </w:rPr>
        <w:t xml:space="preserve"> квартале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Pr="003A2528">
        <w:rPr>
          <w:rFonts w:ascii="Times New Roman" w:hAnsi="Times New Roman" w:cs="Times New Roman"/>
          <w:sz w:val="32"/>
          <w:szCs w:val="32"/>
        </w:rPr>
        <w:lastRenderedPageBreak/>
        <w:t>2014 года и после незначительного снижения в 3 квартале в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4 квартале он увеличился по сравнению с аналогичным периодом 2013 года </w:t>
      </w:r>
      <w:proofErr w:type="gramStart"/>
      <w:r w:rsidR="00063CC0" w:rsidRPr="003A252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063CC0" w:rsidRPr="003A2528">
        <w:rPr>
          <w:rFonts w:ascii="Times New Roman" w:hAnsi="Times New Roman" w:cs="Times New Roman"/>
          <w:sz w:val="32"/>
          <w:szCs w:val="32"/>
        </w:rPr>
        <w:t xml:space="preserve"> 2,8%. 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Индекс промышленного производства </w:t>
      </w:r>
      <w:r w:rsidR="00863166" w:rsidRPr="003A2528">
        <w:rPr>
          <w:rFonts w:ascii="Times New Roman" w:hAnsi="Times New Roman" w:cs="Times New Roman"/>
          <w:sz w:val="32"/>
          <w:szCs w:val="32"/>
        </w:rPr>
        <w:t xml:space="preserve">в 2014 году </w:t>
      </w:r>
      <w:r w:rsidRPr="003A2528">
        <w:rPr>
          <w:rFonts w:ascii="Times New Roman" w:hAnsi="Times New Roman" w:cs="Times New Roman"/>
          <w:sz w:val="32"/>
          <w:szCs w:val="32"/>
        </w:rPr>
        <w:t xml:space="preserve">составил 104,5%, в т.ч. в добыче полезных ископаемых – 106,9%, обрабатывающих производствах – 105,8% и производстве и распределении электроэнергии, газа и воды – 95,4%. </w:t>
      </w:r>
    </w:p>
    <w:p w:rsidR="004727EF" w:rsidRPr="003A2528" w:rsidRDefault="00863166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hAnsi="Times New Roman" w:cs="Times New Roman"/>
          <w:bCs/>
          <w:sz w:val="32"/>
          <w:szCs w:val="32"/>
          <w:lang w:val="en-US"/>
        </w:rPr>
        <w:t>C</w:t>
      </w:r>
      <w:r w:rsidRPr="003A2528">
        <w:rPr>
          <w:rFonts w:ascii="Times New Roman" w:hAnsi="Times New Roman" w:cs="Times New Roman"/>
          <w:bCs/>
          <w:sz w:val="32"/>
          <w:szCs w:val="32"/>
        </w:rPr>
        <w:t xml:space="preserve"> 2008 года динамика промышленного производства характеризовалась: </w:t>
      </w:r>
      <w:r w:rsidR="003B1244">
        <w:rPr>
          <w:rFonts w:ascii="Times New Roman" w:hAnsi="Times New Roman" w:cs="Times New Roman"/>
          <w:bCs/>
          <w:sz w:val="32"/>
          <w:szCs w:val="32"/>
        </w:rPr>
        <w:t>с</w:t>
      </w:r>
      <w:r w:rsidRPr="003A2528">
        <w:rPr>
          <w:rFonts w:ascii="Times New Roman" w:hAnsi="Times New Roman" w:cs="Times New Roman"/>
          <w:bCs/>
          <w:sz w:val="32"/>
          <w:szCs w:val="32"/>
        </w:rPr>
        <w:t xml:space="preserve">падом производства в 2009 году (на 26% к предыдущему году), устойчивым подъемом производства в 2010 – 2012 годах (в 2010 году на 11,9%, в 2011 году на 11,7%, в 2012 году на 10,3%), сокращением прироста производства в 2013 году до 0,5% и ростом в 2014 году до 4,5%. При сложившихся темпах роста промышленность вышла на докризисный уровень в 2012 году и в 2014 году на 7,1% превысила 2008 год. По России промышленность достигла докризисного уровня в 2011 году и в 2014 году превысила </w:t>
      </w:r>
      <w:r w:rsidR="004727EF" w:rsidRPr="003A2528">
        <w:rPr>
          <w:rFonts w:ascii="Times New Roman" w:hAnsi="Times New Roman" w:cs="Times New Roman"/>
          <w:bCs/>
          <w:sz w:val="32"/>
          <w:szCs w:val="32"/>
        </w:rPr>
        <w:t xml:space="preserve">его </w:t>
      </w:r>
      <w:r w:rsidRPr="003A2528">
        <w:rPr>
          <w:rFonts w:ascii="Times New Roman" w:hAnsi="Times New Roman" w:cs="Times New Roman"/>
          <w:bCs/>
          <w:sz w:val="32"/>
          <w:szCs w:val="32"/>
        </w:rPr>
        <w:t>на 6,</w:t>
      </w:r>
      <w:r w:rsidR="003B1244">
        <w:rPr>
          <w:rFonts w:ascii="Times New Roman" w:hAnsi="Times New Roman" w:cs="Times New Roman"/>
          <w:bCs/>
          <w:sz w:val="32"/>
          <w:szCs w:val="32"/>
        </w:rPr>
        <w:t>2</w:t>
      </w:r>
      <w:r w:rsidRPr="003A2528">
        <w:rPr>
          <w:rFonts w:ascii="Times New Roman" w:hAnsi="Times New Roman" w:cs="Times New Roman"/>
          <w:bCs/>
          <w:sz w:val="32"/>
          <w:szCs w:val="32"/>
        </w:rPr>
        <w:t>%</w:t>
      </w:r>
      <w:r w:rsidR="004727EF" w:rsidRPr="003A2528">
        <w:rPr>
          <w:rFonts w:ascii="Times New Roman" w:hAnsi="Times New Roman" w:cs="Times New Roman"/>
          <w:bCs/>
          <w:sz w:val="32"/>
          <w:szCs w:val="32"/>
        </w:rPr>
        <w:t>.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863166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Промышленными организациями республики в 2014 году отгружено товаров, работ и услуг собственными силами на 152,1 млрд. рублей.</w:t>
      </w:r>
      <w:r w:rsidR="004727EF" w:rsidRPr="003A2528">
        <w:rPr>
          <w:rFonts w:ascii="Times New Roman" w:hAnsi="Times New Roman" w:cs="Times New Roman"/>
          <w:sz w:val="32"/>
          <w:szCs w:val="32"/>
        </w:rPr>
        <w:t xml:space="preserve"> В этом объеме 85,7% приходится на продукцию обрабатывающих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производств.</w:t>
      </w:r>
    </w:p>
    <w:p w:rsidR="00220519" w:rsidRPr="003A2528" w:rsidRDefault="001D1A1A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За наблюдаемый период в структуре обрабатывающих произво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оизошли значительные изменения. </w:t>
      </w:r>
      <w:r w:rsidR="00063CC0" w:rsidRPr="003A2528">
        <w:rPr>
          <w:rFonts w:ascii="Times New Roman" w:hAnsi="Times New Roman" w:cs="Times New Roman"/>
          <w:sz w:val="32"/>
          <w:szCs w:val="32"/>
        </w:rPr>
        <w:t>В</w:t>
      </w:r>
      <w:r w:rsidRPr="003A2528">
        <w:rPr>
          <w:rFonts w:ascii="Times New Roman" w:hAnsi="Times New Roman" w:cs="Times New Roman"/>
          <w:sz w:val="32"/>
          <w:szCs w:val="32"/>
        </w:rPr>
        <w:t xml:space="preserve"> 2008-2010 годах значительная доля объема отгруженной продукции приходилась на производство нефтепродуктов (16,9%, 19,9% и 14,6%), причем в 2008 и 2009 году – наибольшая доля. Начиная с 2010 года</w:t>
      </w:r>
      <w:r w:rsidR="00E35274" w:rsidRPr="003A2528">
        <w:rPr>
          <w:rFonts w:ascii="Times New Roman" w:hAnsi="Times New Roman" w:cs="Times New Roman"/>
          <w:sz w:val="32"/>
          <w:szCs w:val="32"/>
        </w:rPr>
        <w:t xml:space="preserve"> по 2014 год, за исключением 2012 в объеме отгруженной продукции лидирующие позиции приходятся на организации по производству электрооборудования, электронного и оптического оборудования. В 2012 году больше всего отгрузили организации по производству транспортных средств (21,3%). В последние два года организации по производству пищевых продуктов стабильно занимают второе место в общем объеме отгруженной продукции обрабатывающих производств. </w:t>
      </w:r>
    </w:p>
    <w:p w:rsidR="00220519" w:rsidRPr="003A2528" w:rsidRDefault="00220519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В 2014 году по 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сравнению с 2008 годом в структуре обрабатывающих производств </w:t>
      </w:r>
      <w:r w:rsidRPr="003A2528">
        <w:rPr>
          <w:rFonts w:ascii="Times New Roman" w:hAnsi="Times New Roman" w:cs="Times New Roman"/>
          <w:sz w:val="32"/>
          <w:szCs w:val="32"/>
        </w:rPr>
        <w:t xml:space="preserve">увеличилась доля организаций по производству электрооборудования, электронного и оптического оборудования, пищевых продуктов, производству транспортных </w:t>
      </w:r>
      <w:r w:rsidRPr="003A2528">
        <w:rPr>
          <w:rFonts w:ascii="Times New Roman" w:hAnsi="Times New Roman" w:cs="Times New Roman"/>
          <w:sz w:val="32"/>
          <w:szCs w:val="32"/>
        </w:rPr>
        <w:lastRenderedPageBreak/>
        <w:t>средств,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химического производства</w:t>
      </w:r>
      <w:r w:rsidRPr="003A2528">
        <w:rPr>
          <w:rFonts w:ascii="Times New Roman" w:hAnsi="Times New Roman" w:cs="Times New Roman"/>
          <w:sz w:val="32"/>
          <w:szCs w:val="32"/>
        </w:rPr>
        <w:t xml:space="preserve"> и снизилась д</w:t>
      </w:r>
      <w:r w:rsidR="00063CC0" w:rsidRPr="003A2528">
        <w:rPr>
          <w:rFonts w:ascii="Times New Roman" w:hAnsi="Times New Roman" w:cs="Times New Roman"/>
          <w:sz w:val="32"/>
          <w:szCs w:val="32"/>
        </w:rPr>
        <w:t>оля производства машин и оборудования</w:t>
      </w:r>
      <w:r w:rsidRPr="003A2528">
        <w:rPr>
          <w:rFonts w:ascii="Times New Roman" w:hAnsi="Times New Roman" w:cs="Times New Roman"/>
          <w:sz w:val="32"/>
          <w:szCs w:val="32"/>
        </w:rPr>
        <w:t>.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По итогам 2014 года из числа </w:t>
      </w:r>
      <w:r w:rsidR="00220519" w:rsidRPr="003A2528">
        <w:rPr>
          <w:rFonts w:ascii="Times New Roman" w:hAnsi="Times New Roman" w:cs="Times New Roman"/>
          <w:sz w:val="32"/>
          <w:szCs w:val="32"/>
        </w:rPr>
        <w:t xml:space="preserve">наиболее весомых </w:t>
      </w:r>
      <w:r w:rsidRPr="003A2528">
        <w:rPr>
          <w:rFonts w:ascii="Times New Roman" w:hAnsi="Times New Roman" w:cs="Times New Roman"/>
          <w:sz w:val="32"/>
          <w:szCs w:val="32"/>
        </w:rPr>
        <w:t xml:space="preserve">видов деятельности обрабатывающих производств </w:t>
      </w:r>
      <w:r w:rsidR="00220519" w:rsidRPr="003A2528">
        <w:rPr>
          <w:rFonts w:ascii="Times New Roman" w:hAnsi="Times New Roman" w:cs="Times New Roman"/>
          <w:sz w:val="32"/>
          <w:szCs w:val="32"/>
        </w:rPr>
        <w:t xml:space="preserve">положительную динамику </w:t>
      </w:r>
      <w:r w:rsidRPr="003A2528">
        <w:rPr>
          <w:rFonts w:ascii="Times New Roman" w:hAnsi="Times New Roman" w:cs="Times New Roman"/>
          <w:sz w:val="32"/>
          <w:szCs w:val="32"/>
        </w:rPr>
        <w:t>показали:</w:t>
      </w:r>
    </w:p>
    <w:p w:rsidR="00063CC0" w:rsidRPr="003A2528" w:rsidRDefault="00220519" w:rsidP="00276A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производство </w:t>
      </w:r>
      <w:r w:rsidR="00063CC0" w:rsidRPr="003A2528">
        <w:rPr>
          <w:rFonts w:ascii="Times New Roman" w:hAnsi="Times New Roman" w:cs="Times New Roman"/>
          <w:sz w:val="32"/>
          <w:szCs w:val="32"/>
        </w:rPr>
        <w:t>машин и оборудования (прирост производства на 36,2%);</w:t>
      </w:r>
    </w:p>
    <w:p w:rsidR="00063CC0" w:rsidRPr="003A2528" w:rsidRDefault="00220519" w:rsidP="00276A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производство </w:t>
      </w:r>
      <w:r w:rsidR="00063CC0" w:rsidRPr="003A2528">
        <w:rPr>
          <w:rFonts w:ascii="Times New Roman" w:hAnsi="Times New Roman" w:cs="Times New Roman"/>
          <w:sz w:val="32"/>
          <w:szCs w:val="32"/>
        </w:rPr>
        <w:t>прочих неметаллических минеральных продуктов (на 8,8%);</w:t>
      </w:r>
    </w:p>
    <w:p w:rsidR="00063CC0" w:rsidRPr="003A2528" w:rsidRDefault="00220519" w:rsidP="00276A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производство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электрооборудования, электронного и оптического оборудования (на 7,7%).</w:t>
      </w:r>
    </w:p>
    <w:p w:rsidR="00220519" w:rsidRPr="003A2528" w:rsidRDefault="00220519" w:rsidP="00276AE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производство </w:t>
      </w:r>
      <w:r w:rsidR="00063CC0" w:rsidRPr="003A2528">
        <w:rPr>
          <w:rFonts w:ascii="Times New Roman" w:hAnsi="Times New Roman" w:cs="Times New Roman"/>
          <w:sz w:val="32"/>
          <w:szCs w:val="32"/>
        </w:rPr>
        <w:t>транспортных средств и оборудования (на 5,4%)</w:t>
      </w:r>
      <w:r w:rsidRPr="003A2528">
        <w:rPr>
          <w:rFonts w:ascii="Times New Roman" w:hAnsi="Times New Roman" w:cs="Times New Roman"/>
          <w:sz w:val="32"/>
          <w:szCs w:val="32"/>
        </w:rPr>
        <w:t>.</w:t>
      </w:r>
    </w:p>
    <w:p w:rsidR="00276AE5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Наблюдалось </w:t>
      </w:r>
      <w:r w:rsidR="00220519" w:rsidRPr="003A2528">
        <w:rPr>
          <w:rFonts w:ascii="Times New Roman" w:hAnsi="Times New Roman" w:cs="Times New Roman"/>
          <w:sz w:val="32"/>
          <w:szCs w:val="32"/>
        </w:rPr>
        <w:t xml:space="preserve">сокращение </w:t>
      </w:r>
      <w:r w:rsidRPr="003A2528">
        <w:rPr>
          <w:rFonts w:ascii="Times New Roman" w:hAnsi="Times New Roman" w:cs="Times New Roman"/>
          <w:sz w:val="32"/>
          <w:szCs w:val="32"/>
        </w:rPr>
        <w:t>объемов</w:t>
      </w:r>
      <w:r w:rsidR="00276AE5" w:rsidRPr="003A2528">
        <w:rPr>
          <w:rFonts w:ascii="Times New Roman" w:hAnsi="Times New Roman" w:cs="Times New Roman"/>
          <w:sz w:val="32"/>
          <w:szCs w:val="32"/>
        </w:rPr>
        <w:t>:</w:t>
      </w:r>
    </w:p>
    <w:p w:rsidR="00063CC0" w:rsidRPr="003A2528" w:rsidRDefault="00276AE5" w:rsidP="00276AE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в </w:t>
      </w:r>
      <w:r w:rsidR="00063CC0" w:rsidRPr="003A2528">
        <w:rPr>
          <w:rFonts w:ascii="Times New Roman" w:hAnsi="Times New Roman" w:cs="Times New Roman"/>
          <w:sz w:val="32"/>
          <w:szCs w:val="32"/>
        </w:rPr>
        <w:t>производства</w:t>
      </w:r>
      <w:r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 пищевых продуктов (на 1,5%);</w:t>
      </w:r>
    </w:p>
    <w:p w:rsidR="00063CC0" w:rsidRPr="003A2528" w:rsidRDefault="00063CC0" w:rsidP="00276AE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металлургическо</w:t>
      </w:r>
      <w:r w:rsidR="00276AE5" w:rsidRPr="003A2528">
        <w:rPr>
          <w:rFonts w:ascii="Times New Roman" w:hAnsi="Times New Roman" w:cs="Times New Roman"/>
          <w:sz w:val="32"/>
          <w:szCs w:val="32"/>
        </w:rPr>
        <w:t xml:space="preserve">м </w:t>
      </w:r>
      <w:proofErr w:type="gramStart"/>
      <w:r w:rsidR="00276AE5" w:rsidRPr="003A2528">
        <w:rPr>
          <w:rFonts w:ascii="Times New Roman" w:hAnsi="Times New Roman" w:cs="Times New Roman"/>
          <w:sz w:val="32"/>
          <w:szCs w:val="32"/>
        </w:rPr>
        <w:t>производстве</w:t>
      </w:r>
      <w:proofErr w:type="gramEnd"/>
      <w:r w:rsidR="00276AE5" w:rsidRPr="003A2528">
        <w:rPr>
          <w:rFonts w:ascii="Times New Roman" w:hAnsi="Times New Roman" w:cs="Times New Roman"/>
          <w:sz w:val="32"/>
          <w:szCs w:val="32"/>
        </w:rPr>
        <w:t xml:space="preserve"> и </w:t>
      </w:r>
      <w:r w:rsidRPr="003A2528">
        <w:rPr>
          <w:rFonts w:ascii="Times New Roman" w:hAnsi="Times New Roman" w:cs="Times New Roman"/>
          <w:sz w:val="32"/>
          <w:szCs w:val="32"/>
        </w:rPr>
        <w:t>готовых металлических изделий (на 6,1%);</w:t>
      </w:r>
    </w:p>
    <w:p w:rsidR="00063CC0" w:rsidRPr="003A2528" w:rsidRDefault="00063CC0" w:rsidP="00276AE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химическо</w:t>
      </w:r>
      <w:r w:rsidR="00276AE5" w:rsidRPr="003A2528">
        <w:rPr>
          <w:rFonts w:ascii="Times New Roman" w:hAnsi="Times New Roman" w:cs="Times New Roman"/>
          <w:sz w:val="32"/>
          <w:szCs w:val="32"/>
        </w:rPr>
        <w:t xml:space="preserve">м </w:t>
      </w:r>
      <w:proofErr w:type="gramStart"/>
      <w:r w:rsidR="00276AE5" w:rsidRPr="003A2528">
        <w:rPr>
          <w:rFonts w:ascii="Times New Roman" w:hAnsi="Times New Roman" w:cs="Times New Roman"/>
          <w:sz w:val="32"/>
          <w:szCs w:val="32"/>
        </w:rPr>
        <w:t>производстве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 (на 12%).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362942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Динамика </w:t>
      </w:r>
      <w:r w:rsidRPr="003A2528">
        <w:rPr>
          <w:rFonts w:ascii="Times New Roman" w:hAnsi="Times New Roman" w:cs="Times New Roman"/>
          <w:bCs/>
          <w:sz w:val="32"/>
          <w:szCs w:val="32"/>
        </w:rPr>
        <w:t xml:space="preserve">производства неметаллических минеральных продуктов характеризуется глубоким спадом в 2009 году на </w:t>
      </w:r>
      <w:r w:rsidR="00063CC0" w:rsidRPr="003A2528">
        <w:rPr>
          <w:rFonts w:ascii="Times New Roman" w:hAnsi="Times New Roman" w:cs="Times New Roman"/>
          <w:bCs/>
          <w:sz w:val="32"/>
          <w:szCs w:val="32"/>
        </w:rPr>
        <w:t>41,8%</w:t>
      </w:r>
      <w:r w:rsidRPr="003A2528">
        <w:rPr>
          <w:rFonts w:ascii="Times New Roman" w:hAnsi="Times New Roman" w:cs="Times New Roman"/>
          <w:bCs/>
          <w:sz w:val="32"/>
          <w:szCs w:val="32"/>
        </w:rPr>
        <w:t xml:space="preserve"> и устойчивым ростом с 2010 года.</w:t>
      </w:r>
      <w:r w:rsidR="00063CC0" w:rsidRPr="003A2528">
        <w:rPr>
          <w:rFonts w:ascii="Times New Roman" w:hAnsi="Times New Roman" w:cs="Times New Roman"/>
          <w:bCs/>
          <w:sz w:val="32"/>
          <w:szCs w:val="32"/>
        </w:rPr>
        <w:t xml:space="preserve"> В 2014 году объемы производства по сравнению с 2008 годом выросли на 11,2%, по России – снизились на 9,3%.</w:t>
      </w:r>
    </w:p>
    <w:p w:rsidR="0042648D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A2528">
        <w:rPr>
          <w:rFonts w:ascii="Times New Roman" w:hAnsi="Times New Roman" w:cs="Times New Roman"/>
          <w:bCs/>
          <w:sz w:val="32"/>
          <w:szCs w:val="32"/>
        </w:rPr>
        <w:t>В производстве бетона, гипса и цемента с 2010 по 2013 годы ежегодный прирост составлял около 20%, в 2014 году – 8,9%</w:t>
      </w:r>
      <w:r w:rsidR="00362942" w:rsidRPr="003A2528">
        <w:rPr>
          <w:rFonts w:ascii="Times New Roman" w:hAnsi="Times New Roman" w:cs="Times New Roman"/>
          <w:bCs/>
          <w:sz w:val="32"/>
          <w:szCs w:val="32"/>
        </w:rPr>
        <w:t xml:space="preserve">. Уровень производства 2008 года превышен </w:t>
      </w:r>
      <w:r w:rsidRPr="003A2528">
        <w:rPr>
          <w:rFonts w:ascii="Times New Roman" w:hAnsi="Times New Roman" w:cs="Times New Roman"/>
          <w:bCs/>
          <w:sz w:val="32"/>
          <w:szCs w:val="32"/>
        </w:rPr>
        <w:t xml:space="preserve">на 19%. 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hAnsi="Times New Roman" w:cs="Times New Roman"/>
          <w:bCs/>
          <w:sz w:val="32"/>
          <w:szCs w:val="32"/>
        </w:rPr>
        <w:t xml:space="preserve">Подъем производства кирпича в 2014 году на 42,9% в значительной степени произошел за счет наращивания выпускаемой продукции на </w:t>
      </w:r>
      <w:r w:rsidRPr="003A2528">
        <w:rPr>
          <w:rFonts w:ascii="Times New Roman" w:hAnsi="Times New Roman" w:cs="Times New Roman"/>
          <w:sz w:val="32"/>
          <w:szCs w:val="32"/>
        </w:rPr>
        <w:t>з</w:t>
      </w:r>
      <w:r w:rsidRPr="003A2528">
        <w:rPr>
          <w:rFonts w:ascii="Times New Roman" w:hAnsi="Times New Roman" w:cs="Times New Roman"/>
          <w:bCs/>
          <w:sz w:val="32"/>
          <w:szCs w:val="32"/>
        </w:rPr>
        <w:t>аводе строительной керамики «</w:t>
      </w:r>
      <w:proofErr w:type="spellStart"/>
      <w:r w:rsidRPr="003A2528">
        <w:rPr>
          <w:rFonts w:ascii="Times New Roman" w:hAnsi="Times New Roman" w:cs="Times New Roman"/>
          <w:bCs/>
          <w:sz w:val="32"/>
          <w:szCs w:val="32"/>
        </w:rPr>
        <w:t>Кетра</w:t>
      </w:r>
      <w:proofErr w:type="spellEnd"/>
      <w:r w:rsidRPr="003A2528">
        <w:rPr>
          <w:rFonts w:ascii="Times New Roman" w:hAnsi="Times New Roman" w:cs="Times New Roman"/>
          <w:bCs/>
          <w:sz w:val="32"/>
          <w:szCs w:val="32"/>
        </w:rPr>
        <w:t>» (филиале ЗАО «ТУС»), который начал работать с сентября 2013 года. Если в 2013 году объемы производства кирпича не достигали уровня 2008 года на 12,7%, то по итогам 2014 года они превысили его на 24,8%.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hAnsi="Times New Roman" w:cs="Times New Roman"/>
          <w:bCs/>
          <w:sz w:val="32"/>
          <w:szCs w:val="32"/>
        </w:rPr>
        <w:t xml:space="preserve">Несмотря на снижение производства керамических изделий в 2014 году (на 6,4%) прирост выпускаемой продукции к уровню 2008 года составил 19,6%. 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3A2528">
        <w:rPr>
          <w:rFonts w:ascii="Times New Roman" w:hAnsi="Times New Roman" w:cs="Times New Roman"/>
          <w:sz w:val="32"/>
          <w:szCs w:val="32"/>
        </w:rPr>
        <w:t xml:space="preserve">Производство электрооборудования, электронного и оптического оборудования по отношению к 2008 году выросло на  2,9%, по России – наблюдалось снижение на 4,6%. Положительная </w:t>
      </w:r>
      <w:r w:rsidRPr="003A2528">
        <w:rPr>
          <w:rFonts w:ascii="Times New Roman" w:hAnsi="Times New Roman" w:cs="Times New Roman"/>
          <w:sz w:val="32"/>
          <w:szCs w:val="32"/>
        </w:rPr>
        <w:lastRenderedPageBreak/>
        <w:t xml:space="preserve">динамика была обеспечена за счет роста производства электрической распределительной и регулирующей аппаратуры на 11,4%, при этом производство </w:t>
      </w:r>
      <w:r w:rsidRPr="003A2528">
        <w:rPr>
          <w:rFonts w:ascii="Times New Roman" w:hAnsi="Times New Roman" w:cs="Times New Roman"/>
          <w:bCs/>
          <w:sz w:val="32"/>
          <w:szCs w:val="32"/>
        </w:rPr>
        <w:t>приборов и инструментов для измерения, контроля, испытаний, навигации, управления за этот период снизилось на 7,6%.</w:t>
      </w:r>
      <w:r w:rsidR="0028675D" w:rsidRPr="003A252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A2528">
        <w:rPr>
          <w:rFonts w:ascii="Times New Roman" w:hAnsi="Times New Roman" w:cs="Times New Roman"/>
          <w:bCs/>
          <w:sz w:val="32"/>
          <w:szCs w:val="32"/>
        </w:rPr>
        <w:t>Однако в 2014 году по отношению к</w:t>
      </w:r>
      <w:proofErr w:type="gramEnd"/>
      <w:r w:rsidRPr="003A2528">
        <w:rPr>
          <w:rFonts w:ascii="Times New Roman" w:hAnsi="Times New Roman" w:cs="Times New Roman"/>
          <w:bCs/>
          <w:sz w:val="32"/>
          <w:szCs w:val="32"/>
        </w:rPr>
        <w:t xml:space="preserve"> 2013 году по этому виду деятельности был обеспечен значительный рост производства - на 22,3%, что повлияло на положительный результат в целом по </w:t>
      </w:r>
      <w:r w:rsidR="00276AE5" w:rsidRPr="003A2528">
        <w:rPr>
          <w:rFonts w:ascii="Times New Roman" w:hAnsi="Times New Roman" w:cs="Times New Roman"/>
          <w:bCs/>
          <w:sz w:val="32"/>
          <w:szCs w:val="32"/>
        </w:rPr>
        <w:t>виду деятельности</w:t>
      </w:r>
      <w:r w:rsidRPr="003A252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В 2014 году по отношению к 2008 году производство транспортных средств и оборудования выросло почти в 2 раза (на 93,3%), по России – на 24,9%. При этом в республике производство  железнодорожного подвижного состава выросло в 3,3 раза, автомобилей – на 58,7%, в тоже время </w:t>
      </w:r>
      <w:r w:rsidR="0028675D" w:rsidRPr="003A2528">
        <w:rPr>
          <w:rFonts w:ascii="Times New Roman" w:hAnsi="Times New Roman" w:cs="Times New Roman"/>
          <w:sz w:val="32"/>
          <w:szCs w:val="32"/>
        </w:rPr>
        <w:t>сократилось</w:t>
      </w:r>
      <w:r w:rsidRPr="003A2528">
        <w:rPr>
          <w:rFonts w:ascii="Times New Roman" w:hAnsi="Times New Roman" w:cs="Times New Roman"/>
          <w:sz w:val="32"/>
          <w:szCs w:val="32"/>
        </w:rPr>
        <w:t xml:space="preserve"> производство частей и принадлежностей автомобилей 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 49,5%. </w:t>
      </w:r>
    </w:p>
    <w:p w:rsidR="0028675D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 если с 2008 по 2012 годы в производстве железнодорожного подвижного состава наблюдался устойчивый рост производства (в среднем </w:t>
      </w:r>
      <w:r w:rsidR="00B703EA">
        <w:rPr>
          <w:rFonts w:ascii="Times New Roman" w:hAnsi="Times New Roman" w:cs="Times New Roman"/>
          <w:sz w:val="32"/>
          <w:szCs w:val="32"/>
        </w:rPr>
        <w:t>в</w:t>
      </w:r>
      <w:r w:rsidRPr="003A2528">
        <w:rPr>
          <w:rFonts w:ascii="Times New Roman" w:hAnsi="Times New Roman" w:cs="Times New Roman"/>
          <w:sz w:val="32"/>
          <w:szCs w:val="32"/>
        </w:rPr>
        <w:t xml:space="preserve"> год от 15% до 20%), то в 2013 году он сократился до 1,6%, а в 2014 году произошло снижение производства на 6,8%</w:t>
      </w:r>
      <w:r w:rsidR="0028675D" w:rsidRPr="003A2528">
        <w:rPr>
          <w:rFonts w:ascii="Times New Roman" w:hAnsi="Times New Roman" w:cs="Times New Roman"/>
          <w:sz w:val="32"/>
          <w:szCs w:val="32"/>
        </w:rPr>
        <w:t>.</w:t>
      </w:r>
    </w:p>
    <w:p w:rsidR="00063CC0" w:rsidRPr="003A2528" w:rsidRDefault="0042648D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роизводство автомобилей к уровню 2013 года выросло на 50,5%.  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При этом  производство частей и принадлежностей автомобилей и и</w:t>
      </w:r>
      <w:r w:rsidR="0042648D">
        <w:rPr>
          <w:rFonts w:ascii="Times New Roman" w:hAnsi="Times New Roman" w:cs="Times New Roman"/>
          <w:sz w:val="32"/>
          <w:szCs w:val="32"/>
        </w:rPr>
        <w:t>х двигателей снизилось на 19,8%</w:t>
      </w:r>
      <w:r w:rsidRPr="003A252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2528">
        <w:rPr>
          <w:rFonts w:ascii="Times New Roman" w:hAnsi="Times New Roman" w:cs="Times New Roman"/>
          <w:sz w:val="32"/>
          <w:szCs w:val="32"/>
        </w:rPr>
        <w:t>В 2014 году по сравнению с 2008 годом в производстве пищевых продуктов выросли объемы производства молочных продуктов на 27,9%, в тоже время сокра</w:t>
      </w:r>
      <w:r w:rsidR="0028675D" w:rsidRPr="003A2528">
        <w:rPr>
          <w:rFonts w:ascii="Times New Roman" w:hAnsi="Times New Roman" w:cs="Times New Roman"/>
          <w:sz w:val="32"/>
          <w:szCs w:val="32"/>
        </w:rPr>
        <w:t>тилось</w:t>
      </w:r>
      <w:r w:rsidRPr="003A2528">
        <w:rPr>
          <w:rFonts w:ascii="Times New Roman" w:hAnsi="Times New Roman" w:cs="Times New Roman"/>
          <w:sz w:val="32"/>
          <w:szCs w:val="32"/>
        </w:rPr>
        <w:t xml:space="preserve"> производств</w:t>
      </w:r>
      <w:r w:rsidR="0028675D" w:rsidRPr="003A2528">
        <w:rPr>
          <w:rFonts w:ascii="Times New Roman" w:hAnsi="Times New Roman" w:cs="Times New Roman"/>
          <w:sz w:val="32"/>
          <w:szCs w:val="32"/>
        </w:rPr>
        <w:t>о</w:t>
      </w:r>
      <w:r w:rsidRPr="003A2528">
        <w:rPr>
          <w:rFonts w:ascii="Times New Roman" w:hAnsi="Times New Roman" w:cs="Times New Roman"/>
          <w:sz w:val="32"/>
          <w:szCs w:val="32"/>
        </w:rPr>
        <w:t xml:space="preserve"> мяса и мясопродуктов на 10,9% и напитков на 39,2%</w:t>
      </w:r>
      <w:r w:rsidR="0028675D" w:rsidRPr="003A2528">
        <w:rPr>
          <w:rFonts w:ascii="Times New Roman" w:hAnsi="Times New Roman" w:cs="Times New Roman"/>
          <w:sz w:val="32"/>
          <w:szCs w:val="32"/>
        </w:rPr>
        <w:t xml:space="preserve">, что </w:t>
      </w:r>
      <w:r w:rsidRPr="003A2528">
        <w:rPr>
          <w:rFonts w:ascii="Times New Roman" w:hAnsi="Times New Roman" w:cs="Times New Roman"/>
          <w:sz w:val="32"/>
          <w:szCs w:val="32"/>
        </w:rPr>
        <w:t xml:space="preserve">повлияло на снижение объемов производства в целом по </w:t>
      </w:r>
      <w:r w:rsidR="0028675D" w:rsidRPr="003A2528">
        <w:rPr>
          <w:rFonts w:ascii="Times New Roman" w:hAnsi="Times New Roman" w:cs="Times New Roman"/>
          <w:sz w:val="32"/>
          <w:szCs w:val="32"/>
        </w:rPr>
        <w:t>виду деятельности</w:t>
      </w:r>
      <w:r w:rsidRPr="003A2528">
        <w:rPr>
          <w:rFonts w:ascii="Times New Roman" w:hAnsi="Times New Roman" w:cs="Times New Roman"/>
          <w:sz w:val="32"/>
          <w:szCs w:val="32"/>
        </w:rPr>
        <w:t xml:space="preserve"> на 2,9%, по России – наблюдался рост на 15,4%. </w:t>
      </w:r>
      <w:proofErr w:type="gramEnd"/>
    </w:p>
    <w:p w:rsidR="00EA70B5" w:rsidRPr="003A2528" w:rsidRDefault="00063CC0" w:rsidP="0028675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В 2014 году по отношению к 2013 году снизилось производство  молочных продуктов на 8,3%, напитков на 17,1% (в том числе пива на 22,0%, алкогольных напитков 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 xml:space="preserve"> 36,8%). </w:t>
      </w:r>
    </w:p>
    <w:p w:rsidR="0042648D" w:rsidRDefault="00EA70B5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eastAsia="Arial Unicode MS" w:hAnsi="Times New Roman" w:cs="Times New Roman"/>
          <w:sz w:val="32"/>
          <w:szCs w:val="32"/>
        </w:rPr>
        <w:t>В т</w:t>
      </w:r>
      <w:r w:rsidR="00063CC0" w:rsidRPr="003A2528">
        <w:rPr>
          <w:rFonts w:ascii="Times New Roman" w:eastAsia="Arial Unicode MS" w:hAnsi="Times New Roman" w:cs="Times New Roman"/>
          <w:sz w:val="32"/>
          <w:szCs w:val="32"/>
        </w:rPr>
        <w:t xml:space="preserve">ечение года наблюдался устойчивый рост производства 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мяса и мясопродуктов (на 10,6%), макаронных изделий (на 11,2%), хлеба и мучных кондитерских изделий (на 4,2%). </w:t>
      </w:r>
    </w:p>
    <w:p w:rsidR="006507F7" w:rsidRDefault="006507F7" w:rsidP="00EA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70B5" w:rsidRPr="003A2528" w:rsidRDefault="00EA70B5" w:rsidP="00EA70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hAnsi="Times New Roman" w:cs="Times New Roman"/>
          <w:bCs/>
          <w:sz w:val="32"/>
          <w:szCs w:val="32"/>
        </w:rPr>
        <w:t xml:space="preserve">По итогам 2014 года </w:t>
      </w:r>
      <w:proofErr w:type="gramStart"/>
      <w:r w:rsidRPr="003A2528">
        <w:rPr>
          <w:rFonts w:ascii="Times New Roman" w:hAnsi="Times New Roman" w:cs="Times New Roman"/>
          <w:bCs/>
          <w:sz w:val="32"/>
          <w:szCs w:val="32"/>
        </w:rPr>
        <w:t xml:space="preserve">химическое производство </w:t>
      </w:r>
      <w:r w:rsidR="004E0CA3">
        <w:rPr>
          <w:rFonts w:ascii="Times New Roman" w:hAnsi="Times New Roman" w:cs="Times New Roman"/>
          <w:bCs/>
          <w:sz w:val="32"/>
          <w:szCs w:val="32"/>
        </w:rPr>
        <w:t>не достигло</w:t>
      </w:r>
      <w:proofErr w:type="gramEnd"/>
      <w:r w:rsidR="004E0CA3">
        <w:rPr>
          <w:rFonts w:ascii="Times New Roman" w:hAnsi="Times New Roman" w:cs="Times New Roman"/>
          <w:bCs/>
          <w:sz w:val="32"/>
          <w:szCs w:val="32"/>
        </w:rPr>
        <w:t xml:space="preserve"> уровня 2008 года (96,8</w:t>
      </w:r>
      <w:r w:rsidRPr="003A2528">
        <w:rPr>
          <w:rFonts w:ascii="Times New Roman" w:hAnsi="Times New Roman" w:cs="Times New Roman"/>
          <w:bCs/>
          <w:sz w:val="32"/>
          <w:szCs w:val="32"/>
        </w:rPr>
        <w:t>%</w:t>
      </w:r>
      <w:r w:rsidR="004E0CA3">
        <w:rPr>
          <w:rFonts w:ascii="Times New Roman" w:hAnsi="Times New Roman" w:cs="Times New Roman"/>
          <w:bCs/>
          <w:sz w:val="32"/>
          <w:szCs w:val="32"/>
        </w:rPr>
        <w:t>)</w:t>
      </w:r>
      <w:r w:rsidRPr="003A2528">
        <w:rPr>
          <w:rFonts w:ascii="Times New Roman" w:hAnsi="Times New Roman" w:cs="Times New Roman"/>
          <w:bCs/>
          <w:sz w:val="32"/>
          <w:szCs w:val="32"/>
        </w:rPr>
        <w:t xml:space="preserve">, по России наблюдался рост на 25,8%. 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 производстве химических средств защиты растений в 2010 – 2013 годах наблюдались высокие темпы роста производства, которые позволили выйти в 2013 году на объемы производства, превышающие докризисный 2008 год на 31,6%. Однако спад производства в 2014 году к предшествующему году на 19,3% сократил прирост </w:t>
      </w:r>
      <w:proofErr w:type="gramStart"/>
      <w:r w:rsidRPr="003A2528">
        <w:rPr>
          <w:rFonts w:ascii="Times New Roman" w:hAnsi="Times New Roman" w:cs="Times New Roman"/>
          <w:bCs/>
          <w:sz w:val="32"/>
          <w:szCs w:val="32"/>
        </w:rPr>
        <w:t>до</w:t>
      </w:r>
      <w:proofErr w:type="gramEnd"/>
      <w:r w:rsidRPr="003A2528">
        <w:rPr>
          <w:rFonts w:ascii="Times New Roman" w:hAnsi="Times New Roman" w:cs="Times New Roman"/>
          <w:bCs/>
          <w:sz w:val="32"/>
          <w:szCs w:val="32"/>
        </w:rPr>
        <w:t xml:space="preserve"> 6,2%. 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hAnsi="Times New Roman" w:cs="Times New Roman"/>
          <w:bCs/>
          <w:sz w:val="32"/>
          <w:szCs w:val="32"/>
        </w:rPr>
        <w:t>В производстве основных химических веществ с 2011 года отмеча</w:t>
      </w:r>
      <w:r w:rsidR="00EA70B5" w:rsidRPr="003A2528">
        <w:rPr>
          <w:rFonts w:ascii="Times New Roman" w:hAnsi="Times New Roman" w:cs="Times New Roman"/>
          <w:bCs/>
          <w:sz w:val="32"/>
          <w:szCs w:val="32"/>
        </w:rPr>
        <w:t>ется</w:t>
      </w:r>
      <w:r w:rsidRPr="003A2528">
        <w:rPr>
          <w:rFonts w:ascii="Times New Roman" w:hAnsi="Times New Roman" w:cs="Times New Roman"/>
          <w:bCs/>
          <w:sz w:val="32"/>
          <w:szCs w:val="32"/>
        </w:rPr>
        <w:t xml:space="preserve"> постепенное сокращение производства, которое привело к снижению объемов производства в 2014 году к уровню 2008 года на 19,8%. 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A2528">
        <w:rPr>
          <w:rFonts w:ascii="Times New Roman" w:hAnsi="Times New Roman" w:cs="Times New Roman"/>
          <w:bCs/>
          <w:sz w:val="32"/>
          <w:szCs w:val="32"/>
        </w:rPr>
        <w:t>В тоже время высокие темпы роста наблюдались в производстве красок и лаков. В 2014 году в этом виде деятельности прирост производства к 2008 году составил 53,4%.</w:t>
      </w:r>
    </w:p>
    <w:p w:rsidR="006507F7" w:rsidRDefault="006507F7" w:rsidP="00063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867588" w:rsidRDefault="00867588" w:rsidP="00063C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588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2014 году во всех регионах ПФО</w:t>
      </w:r>
      <w:r w:rsidR="00B618EA">
        <w:rPr>
          <w:rFonts w:ascii="Times New Roman" w:hAnsi="Times New Roman" w:cs="Times New Roman"/>
          <w:sz w:val="32"/>
          <w:szCs w:val="32"/>
        </w:rPr>
        <w:t>, за исключением Самарской области,</w:t>
      </w:r>
      <w:r>
        <w:rPr>
          <w:rFonts w:ascii="Times New Roman" w:hAnsi="Times New Roman" w:cs="Times New Roman"/>
          <w:sz w:val="32"/>
          <w:szCs w:val="32"/>
        </w:rPr>
        <w:t xml:space="preserve"> зафиксирован рост про</w:t>
      </w:r>
      <w:r w:rsidR="00B618EA">
        <w:rPr>
          <w:rFonts w:ascii="Times New Roman" w:hAnsi="Times New Roman" w:cs="Times New Roman"/>
          <w:sz w:val="32"/>
          <w:szCs w:val="32"/>
        </w:rPr>
        <w:t>мы</w:t>
      </w:r>
      <w:r>
        <w:rPr>
          <w:rFonts w:ascii="Times New Roman" w:hAnsi="Times New Roman" w:cs="Times New Roman"/>
          <w:sz w:val="32"/>
          <w:szCs w:val="32"/>
        </w:rPr>
        <w:t>шленного производства</w:t>
      </w:r>
      <w:r w:rsidR="00B618EA">
        <w:rPr>
          <w:rFonts w:ascii="Times New Roman" w:hAnsi="Times New Roman" w:cs="Times New Roman"/>
          <w:sz w:val="32"/>
          <w:szCs w:val="32"/>
        </w:rPr>
        <w:t>. Чувашская Республика по уровню промышленного производства занимает четвертое место.</w:t>
      </w:r>
    </w:p>
    <w:p w:rsidR="006507F7" w:rsidRDefault="006507F7" w:rsidP="00EA70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063CC0" w:rsidP="00EA70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kern w:val="2"/>
          <w:sz w:val="32"/>
          <w:szCs w:val="32"/>
        </w:rPr>
        <w:t xml:space="preserve">Объем производства продукции сельского хозяйства в хозяйствах всех категорий за 2014 год в действующих ценах, по предварительным данным, составил </w:t>
      </w:r>
      <w:r w:rsidR="00CF5E8C" w:rsidRPr="003A2528">
        <w:rPr>
          <w:rFonts w:ascii="Times New Roman" w:hAnsi="Times New Roman" w:cs="Times New Roman"/>
          <w:kern w:val="2"/>
          <w:sz w:val="32"/>
          <w:szCs w:val="32"/>
        </w:rPr>
        <w:t>37,8</w:t>
      </w:r>
      <w:r w:rsidRPr="003A2528">
        <w:rPr>
          <w:rFonts w:ascii="Times New Roman" w:hAnsi="Times New Roman" w:cs="Times New Roman"/>
          <w:kern w:val="2"/>
          <w:sz w:val="32"/>
          <w:szCs w:val="32"/>
        </w:rPr>
        <w:t xml:space="preserve"> млрд. рублей, </w:t>
      </w:r>
      <w:r w:rsidRPr="003A2528">
        <w:rPr>
          <w:rFonts w:ascii="Times New Roman" w:hAnsi="Times New Roman" w:cs="Times New Roman"/>
          <w:sz w:val="32"/>
          <w:szCs w:val="32"/>
        </w:rPr>
        <w:t>или в сопоставимых ценах 102,8% к уровню 2013 года</w:t>
      </w:r>
      <w:r w:rsidR="00CF5E8C" w:rsidRPr="003A2528">
        <w:rPr>
          <w:rFonts w:ascii="Times New Roman" w:hAnsi="Times New Roman" w:cs="Times New Roman"/>
          <w:sz w:val="32"/>
          <w:szCs w:val="32"/>
        </w:rPr>
        <w:t xml:space="preserve">. Сокращение сельскохозяйственного производства в 2010 и 2013 годах связано в первую очередь с неблагоприятными погодными условиями. </w:t>
      </w:r>
    </w:p>
    <w:p w:rsidR="00CF5E8C" w:rsidRPr="003A2528" w:rsidRDefault="00CF5E8C" w:rsidP="00CF5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В структуре сельскохозяйственного производства не наблюдается четко выраженной специализации в сторону растениеводства или животноводства.</w:t>
      </w:r>
    </w:p>
    <w:p w:rsidR="006507F7" w:rsidRDefault="006507F7" w:rsidP="00A05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4A8" w:rsidRPr="003A2528" w:rsidRDefault="00A054A8" w:rsidP="00A0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В период с 2008 по 2014 годы самый высокий урожай зерновых культур получен в 2009 году (57</w:t>
      </w:r>
      <w:r w:rsidR="000579A8">
        <w:rPr>
          <w:rFonts w:ascii="Times New Roman" w:hAnsi="Times New Roman" w:cs="Times New Roman"/>
          <w:sz w:val="32"/>
          <w:szCs w:val="32"/>
        </w:rPr>
        <w:t>3</w:t>
      </w:r>
      <w:r w:rsidRPr="003A2528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Pr="003A2528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3A2528">
        <w:rPr>
          <w:rFonts w:ascii="Times New Roman" w:hAnsi="Times New Roman" w:cs="Times New Roman"/>
          <w:sz w:val="32"/>
          <w:szCs w:val="32"/>
        </w:rPr>
        <w:t>онн), картофеля – в 2012 году (901 тыс.тонн), овощей – в 2011 году (175 тыс. тонн). Увеличение объемов производства зерна и картофеля было достигнуто преимущественно за счет высокой урожайности по данным культурам.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В 2014 году </w:t>
      </w:r>
      <w:r w:rsidR="009657B9" w:rsidRPr="003A2528">
        <w:rPr>
          <w:rFonts w:ascii="Times New Roman" w:hAnsi="Times New Roman" w:cs="Times New Roman"/>
          <w:sz w:val="32"/>
          <w:szCs w:val="32"/>
        </w:rPr>
        <w:t xml:space="preserve">в республике </w:t>
      </w:r>
      <w:r w:rsidRPr="003A2528">
        <w:rPr>
          <w:rFonts w:ascii="Times New Roman" w:hAnsi="Times New Roman" w:cs="Times New Roman"/>
          <w:sz w:val="32"/>
          <w:szCs w:val="32"/>
        </w:rPr>
        <w:t>больше</w:t>
      </w:r>
      <w:r w:rsidR="009657B9" w:rsidRPr="003A2528">
        <w:rPr>
          <w:rFonts w:ascii="Times New Roman" w:hAnsi="Times New Roman" w:cs="Times New Roman"/>
          <w:sz w:val="32"/>
          <w:szCs w:val="32"/>
        </w:rPr>
        <w:t>,</w:t>
      </w:r>
      <w:r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="00A054A8" w:rsidRPr="003A2528">
        <w:rPr>
          <w:rFonts w:ascii="Times New Roman" w:hAnsi="Times New Roman" w:cs="Times New Roman"/>
          <w:sz w:val="32"/>
          <w:szCs w:val="32"/>
        </w:rPr>
        <w:t xml:space="preserve">чем в </w:t>
      </w:r>
      <w:r w:rsidRPr="003A2528">
        <w:rPr>
          <w:rFonts w:ascii="Times New Roman" w:hAnsi="Times New Roman" w:cs="Times New Roman"/>
          <w:sz w:val="32"/>
          <w:szCs w:val="32"/>
        </w:rPr>
        <w:t>2013 год</w:t>
      </w:r>
      <w:r w:rsidR="00A054A8" w:rsidRPr="003A2528">
        <w:rPr>
          <w:rFonts w:ascii="Times New Roman" w:hAnsi="Times New Roman" w:cs="Times New Roman"/>
          <w:sz w:val="32"/>
          <w:szCs w:val="32"/>
        </w:rPr>
        <w:t>у</w:t>
      </w:r>
      <w:r w:rsidRPr="003A2528">
        <w:rPr>
          <w:rFonts w:ascii="Times New Roman" w:hAnsi="Times New Roman" w:cs="Times New Roman"/>
          <w:sz w:val="32"/>
          <w:szCs w:val="32"/>
        </w:rPr>
        <w:t xml:space="preserve"> намолочено зерна на 40%, собрано овощей открытого и защищенного грунта на 2%, меньше накопано картофеля на 8%.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В 2014 году </w:t>
      </w:r>
      <w:r w:rsidR="00860246"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во 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>все</w:t>
      </w:r>
      <w:r w:rsidR="00860246" w:rsidRPr="003A2528">
        <w:rPr>
          <w:rFonts w:ascii="Times New Roman" w:hAnsi="Times New Roman" w:cs="Times New Roman"/>
          <w:snapToGrid w:val="0"/>
          <w:sz w:val="32"/>
          <w:szCs w:val="32"/>
        </w:rPr>
        <w:t>х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категори</w:t>
      </w:r>
      <w:r w:rsidR="00860246" w:rsidRPr="003A2528">
        <w:rPr>
          <w:rFonts w:ascii="Times New Roman" w:hAnsi="Times New Roman" w:cs="Times New Roman"/>
          <w:snapToGrid w:val="0"/>
          <w:sz w:val="32"/>
          <w:szCs w:val="32"/>
        </w:rPr>
        <w:t>ях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хозяйств (сельскохозяйственные организации, фермерские хозяйства и население), по 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lastRenderedPageBreak/>
        <w:t>предварительным расчетам, произве</w:t>
      </w:r>
      <w:r w:rsidR="00860246" w:rsidRPr="003A2528">
        <w:rPr>
          <w:rFonts w:ascii="Times New Roman" w:hAnsi="Times New Roman" w:cs="Times New Roman"/>
          <w:snapToGrid w:val="0"/>
          <w:sz w:val="32"/>
          <w:szCs w:val="32"/>
        </w:rPr>
        <w:t>дено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порядка 107 тыс. тонн скота и птицы на убой в живом весе, что на 5,9% больше</w:t>
      </w:r>
      <w:r w:rsidR="00A054A8" w:rsidRPr="003A2528">
        <w:rPr>
          <w:rFonts w:ascii="Times New Roman" w:hAnsi="Times New Roman" w:cs="Times New Roman"/>
          <w:snapToGrid w:val="0"/>
          <w:sz w:val="32"/>
          <w:szCs w:val="32"/>
        </w:rPr>
        <w:t>, чем в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2013 год</w:t>
      </w:r>
      <w:r w:rsidR="00A054A8" w:rsidRPr="003A2528">
        <w:rPr>
          <w:rFonts w:ascii="Times New Roman" w:hAnsi="Times New Roman" w:cs="Times New Roman"/>
          <w:snapToGrid w:val="0"/>
          <w:sz w:val="32"/>
          <w:szCs w:val="32"/>
        </w:rPr>
        <w:t>у</w:t>
      </w:r>
      <w:r w:rsidR="00860246"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и 98,1% от уровня 2008 года. Необходимо отметить, что к уровню 2008 года производство скота и птицы на убой в живом весе в сельскохозяйственных организациях увеличилось в 1,6 раза и к 2013 году на </w:t>
      </w:r>
      <w:r w:rsidR="000579A8">
        <w:rPr>
          <w:rFonts w:ascii="Times New Roman" w:hAnsi="Times New Roman" w:cs="Times New Roman"/>
          <w:snapToGrid w:val="0"/>
          <w:sz w:val="32"/>
          <w:szCs w:val="32"/>
        </w:rPr>
        <w:t>10,5</w:t>
      </w:r>
      <w:r w:rsidR="00860246" w:rsidRPr="003A2528">
        <w:rPr>
          <w:rFonts w:ascii="Times New Roman" w:hAnsi="Times New Roman" w:cs="Times New Roman"/>
          <w:snapToGrid w:val="0"/>
          <w:sz w:val="32"/>
          <w:szCs w:val="32"/>
        </w:rPr>
        <w:t>%, в крестьянских фермерских хозяйствах – в 1,4 и в 1,3 раза соответственно.</w:t>
      </w:r>
    </w:p>
    <w:p w:rsidR="00860246" w:rsidRPr="003A2528" w:rsidRDefault="00144755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3A2528">
        <w:rPr>
          <w:rFonts w:ascii="Times New Roman" w:hAnsi="Times New Roman" w:cs="Times New Roman"/>
          <w:snapToGrid w:val="0"/>
          <w:sz w:val="32"/>
          <w:szCs w:val="32"/>
        </w:rPr>
        <w:t>Это привело к значительному изменению структуры производства скота и птицы на убой в живом весе по категориям хозяйств: доля сельскохозяйственных организаций выросла с 36,1% до 59,3%, крестьянских фермерских хозяйств – с 1,4% до 1,9%, соответственно доля хозяйств населения сократилась 62,5% до 38,8%</w:t>
      </w:r>
      <w:r w:rsidR="0060548D">
        <w:rPr>
          <w:rFonts w:ascii="Times New Roman" w:hAnsi="Times New Roman" w:cs="Times New Roman"/>
          <w:snapToGrid w:val="0"/>
          <w:sz w:val="32"/>
          <w:szCs w:val="32"/>
        </w:rPr>
        <w:t>.</w:t>
      </w:r>
    </w:p>
    <w:p w:rsidR="00144755" w:rsidRPr="003A2528" w:rsidRDefault="00144755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Производство молока в 2014 году незначительно увеличилось по сравнению с 2013 годом (на 0,1%) и </w:t>
      </w:r>
      <w:r w:rsidR="00DE6CA4"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сократилось 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>на 14,3% по сравнению с 2008 годом</w:t>
      </w:r>
      <w:r w:rsidR="00DE6CA4" w:rsidRPr="003A2528">
        <w:rPr>
          <w:rFonts w:ascii="Times New Roman" w:hAnsi="Times New Roman" w:cs="Times New Roman"/>
          <w:snapToGrid w:val="0"/>
          <w:sz w:val="32"/>
          <w:szCs w:val="32"/>
        </w:rPr>
        <w:t>.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DE6CA4" w:rsidRPr="003A2528">
        <w:rPr>
          <w:rFonts w:ascii="Times New Roman" w:hAnsi="Times New Roman" w:cs="Times New Roman"/>
          <w:snapToGrid w:val="0"/>
          <w:sz w:val="32"/>
          <w:szCs w:val="32"/>
        </w:rPr>
        <w:t>П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>ричем в сельскохозяйственных органи</w:t>
      </w:r>
      <w:r w:rsidR="00DE6CA4" w:rsidRPr="003A2528">
        <w:rPr>
          <w:rFonts w:ascii="Times New Roman" w:hAnsi="Times New Roman" w:cs="Times New Roman"/>
          <w:snapToGrid w:val="0"/>
          <w:sz w:val="32"/>
          <w:szCs w:val="32"/>
        </w:rPr>
        <w:t>з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>ациях</w:t>
      </w:r>
      <w:r w:rsidR="00DE6CA4"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и фермерских хозяйствах наблюдается рост и по сравнению с 2013 годом (на 4,1% и в 1,5 раза соответственно) и с 2008 годом (на 3,7% и </w:t>
      </w:r>
      <w:proofErr w:type="gramStart"/>
      <w:r w:rsidR="00DE6CA4" w:rsidRPr="003A2528">
        <w:rPr>
          <w:rFonts w:ascii="Times New Roman" w:hAnsi="Times New Roman" w:cs="Times New Roman"/>
          <w:snapToGrid w:val="0"/>
          <w:sz w:val="32"/>
          <w:szCs w:val="32"/>
        </w:rPr>
        <w:t>в</w:t>
      </w:r>
      <w:proofErr w:type="gramEnd"/>
      <w:r w:rsidR="00DE6CA4"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0579A8">
        <w:rPr>
          <w:rFonts w:ascii="Times New Roman" w:hAnsi="Times New Roman" w:cs="Times New Roman"/>
          <w:snapToGrid w:val="0"/>
          <w:sz w:val="32"/>
          <w:szCs w:val="32"/>
        </w:rPr>
        <w:t>2,8</w:t>
      </w:r>
      <w:r w:rsidR="00DE6CA4"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раза соответственно). Но их объемы не позволяют компенсировать снижение производства молока в хозяйствах населения.</w:t>
      </w:r>
    </w:p>
    <w:p w:rsidR="00DE6CA4" w:rsidRPr="003A2528" w:rsidRDefault="00DE6CA4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3A2528">
        <w:rPr>
          <w:rFonts w:ascii="Times New Roman" w:hAnsi="Times New Roman" w:cs="Times New Roman"/>
          <w:snapToGrid w:val="0"/>
          <w:sz w:val="32"/>
          <w:szCs w:val="32"/>
        </w:rPr>
        <w:t>В структуре производства молока произошло незначительное сокращение доли хозяйств населения (</w:t>
      </w:r>
      <w:r w:rsidR="00C927E0" w:rsidRPr="003A2528">
        <w:rPr>
          <w:rFonts w:ascii="Times New Roman" w:hAnsi="Times New Roman" w:cs="Times New Roman"/>
          <w:snapToGrid w:val="0"/>
          <w:sz w:val="32"/>
          <w:szCs w:val="32"/>
        </w:rPr>
        <w:t>75,4% до 67,7%</w:t>
      </w:r>
      <w:r w:rsidRPr="003A2528">
        <w:rPr>
          <w:rFonts w:ascii="Times New Roman" w:hAnsi="Times New Roman" w:cs="Times New Roman"/>
          <w:snapToGrid w:val="0"/>
          <w:sz w:val="32"/>
          <w:szCs w:val="32"/>
        </w:rPr>
        <w:t>)</w:t>
      </w:r>
      <w:r w:rsidR="00C927E0" w:rsidRPr="003A2528">
        <w:rPr>
          <w:rFonts w:ascii="Times New Roman" w:hAnsi="Times New Roman" w:cs="Times New Roman"/>
          <w:snapToGrid w:val="0"/>
          <w:sz w:val="32"/>
          <w:szCs w:val="32"/>
        </w:rPr>
        <w:t>, при увеличении доли сельскохозяйственных организаций и крестьянских фермерских хозяйств. Но доля хозяйств населения еще остается большой.</w:t>
      </w:r>
    </w:p>
    <w:p w:rsidR="006E7583" w:rsidRPr="003A2528" w:rsidRDefault="006E7583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3A2528">
        <w:rPr>
          <w:rFonts w:ascii="Times New Roman" w:hAnsi="Times New Roman" w:cs="Times New Roman"/>
          <w:snapToGrid w:val="0"/>
          <w:sz w:val="32"/>
          <w:szCs w:val="32"/>
        </w:rPr>
        <w:t>Производство яиц во всех категориях хозяйств снизилось на 22,7%, в том числе в сельскохозяйственных организациях – на 31,7%. Основными производителями яиц остаются сельскохозяйственные организации (67%)</w:t>
      </w:r>
      <w:r w:rsidR="0060548D">
        <w:rPr>
          <w:rFonts w:ascii="Times New Roman" w:hAnsi="Times New Roman" w:cs="Times New Roman"/>
          <w:snapToGrid w:val="0"/>
          <w:sz w:val="32"/>
          <w:szCs w:val="32"/>
        </w:rPr>
        <w:t>.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A63441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3A2528">
        <w:rPr>
          <w:rFonts w:ascii="Times New Roman" w:hAnsi="Times New Roman" w:cs="Times New Roman"/>
          <w:snapToGrid w:val="0"/>
          <w:sz w:val="32"/>
          <w:szCs w:val="32"/>
        </w:rPr>
        <w:t>В 2008-2014 годах основное поголовье свиней и птицы сосредоточено в сельскохозяйственных предприятиях, крупного рогатого скота, овец и ко</w:t>
      </w:r>
      <w:r w:rsidR="00A63441" w:rsidRPr="003A2528">
        <w:rPr>
          <w:rFonts w:ascii="Times New Roman" w:hAnsi="Times New Roman" w:cs="Times New Roman"/>
          <w:snapToGrid w:val="0"/>
          <w:sz w:val="32"/>
          <w:szCs w:val="32"/>
        </w:rPr>
        <w:t>з – в хозяйствах населения. В последние два года значительно сократилось поголовье свиней в хозяйствах населения, что привело к увеличению доли сельскохозяйственных организаций</w:t>
      </w:r>
      <w:r w:rsidR="00D40519" w:rsidRPr="003A2528">
        <w:rPr>
          <w:rFonts w:ascii="Times New Roman" w:hAnsi="Times New Roman" w:cs="Times New Roman"/>
          <w:snapToGrid w:val="0"/>
          <w:sz w:val="32"/>
          <w:szCs w:val="32"/>
        </w:rPr>
        <w:t xml:space="preserve"> (77,6% на 1 января 2015 года против 54,5% на 1 января 2009 года)</w:t>
      </w:r>
      <w:r w:rsidR="00A63441" w:rsidRPr="003A2528">
        <w:rPr>
          <w:rFonts w:ascii="Times New Roman" w:hAnsi="Times New Roman" w:cs="Times New Roman"/>
          <w:snapToGrid w:val="0"/>
          <w:sz w:val="32"/>
          <w:szCs w:val="32"/>
        </w:rPr>
        <w:t>.</w:t>
      </w:r>
    </w:p>
    <w:p w:rsidR="006507F7" w:rsidRDefault="006507F7" w:rsidP="00912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054A8" w:rsidRPr="003A2528" w:rsidRDefault="009126CD" w:rsidP="0091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Во всех регионах ПФО в 2014 году, кроме Ульяновской области, наблюдался рост производства, причем значительный в Республике </w:t>
      </w: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Марий Эл, Удмуртской Республике и Кировской области. </w:t>
      </w:r>
      <w:r w:rsidR="00A054A8" w:rsidRPr="003A2528">
        <w:rPr>
          <w:rFonts w:ascii="Times New Roman" w:hAnsi="Times New Roman" w:cs="Times New Roman"/>
          <w:noProof/>
          <w:sz w:val="32"/>
          <w:szCs w:val="32"/>
        </w:rPr>
        <w:t xml:space="preserve">Среди </w:t>
      </w:r>
      <w:r w:rsidR="00A054A8" w:rsidRPr="003A2528">
        <w:rPr>
          <w:rFonts w:ascii="Times New Roman" w:hAnsi="Times New Roman" w:cs="Times New Roman"/>
          <w:sz w:val="32"/>
          <w:szCs w:val="32"/>
        </w:rPr>
        <w:t>регионов П</w:t>
      </w:r>
      <w:r>
        <w:rPr>
          <w:rFonts w:ascii="Times New Roman" w:hAnsi="Times New Roman" w:cs="Times New Roman"/>
          <w:sz w:val="32"/>
          <w:szCs w:val="32"/>
        </w:rPr>
        <w:t>ФО</w:t>
      </w:r>
      <w:r w:rsidR="00A054A8"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="00867588">
        <w:rPr>
          <w:rFonts w:ascii="Times New Roman" w:hAnsi="Times New Roman" w:cs="Times New Roman"/>
          <w:sz w:val="32"/>
          <w:szCs w:val="32"/>
        </w:rPr>
        <w:t>республика</w:t>
      </w:r>
      <w:r w:rsidR="00A054A8" w:rsidRPr="003A2528">
        <w:rPr>
          <w:rFonts w:ascii="Times New Roman" w:hAnsi="Times New Roman" w:cs="Times New Roman"/>
          <w:sz w:val="32"/>
          <w:szCs w:val="32"/>
        </w:rPr>
        <w:t xml:space="preserve"> занимает 6 место. </w:t>
      </w:r>
    </w:p>
    <w:p w:rsidR="006507F7" w:rsidRDefault="006507F7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01D8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Строительным комплексом республики </w:t>
      </w:r>
      <w:r w:rsidR="00DB2559">
        <w:rPr>
          <w:rFonts w:ascii="Times New Roman" w:hAnsi="Times New Roman" w:cs="Times New Roman"/>
          <w:sz w:val="32"/>
          <w:szCs w:val="32"/>
        </w:rPr>
        <w:t xml:space="preserve">в </w:t>
      </w:r>
      <w:r w:rsidRPr="003A2528">
        <w:rPr>
          <w:rFonts w:ascii="Times New Roman" w:hAnsi="Times New Roman" w:cs="Times New Roman"/>
          <w:sz w:val="32"/>
          <w:szCs w:val="32"/>
        </w:rPr>
        <w:t>2014</w:t>
      </w:r>
      <w:r w:rsidR="00D40519"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Pr="003A2528">
        <w:rPr>
          <w:rFonts w:ascii="Times New Roman" w:hAnsi="Times New Roman" w:cs="Times New Roman"/>
          <w:sz w:val="32"/>
          <w:szCs w:val="32"/>
        </w:rPr>
        <w:t>г</w:t>
      </w:r>
      <w:r w:rsidR="00D40519" w:rsidRPr="003A2528">
        <w:rPr>
          <w:rFonts w:ascii="Times New Roman" w:hAnsi="Times New Roman" w:cs="Times New Roman"/>
          <w:sz w:val="32"/>
          <w:szCs w:val="32"/>
        </w:rPr>
        <w:t>оду</w:t>
      </w:r>
      <w:r w:rsidRPr="003A2528">
        <w:rPr>
          <w:rFonts w:ascii="Times New Roman" w:hAnsi="Times New Roman" w:cs="Times New Roman"/>
          <w:sz w:val="32"/>
          <w:szCs w:val="32"/>
        </w:rPr>
        <w:t xml:space="preserve"> выполнено работ и услуг на 36,1 млрд. рублей, или 98,8% (в сопоставимых ценах) к 2013 году. </w:t>
      </w:r>
      <w:r w:rsidR="00D40519" w:rsidRPr="003A2528">
        <w:rPr>
          <w:rFonts w:ascii="Times New Roman" w:hAnsi="Times New Roman" w:cs="Times New Roman"/>
          <w:sz w:val="32"/>
          <w:szCs w:val="32"/>
        </w:rPr>
        <w:t>Снижение произошло из</w:t>
      </w:r>
      <w:r w:rsidRPr="003A2528">
        <w:rPr>
          <w:rFonts w:ascii="Times New Roman" w:hAnsi="Times New Roman" w:cs="Times New Roman"/>
          <w:sz w:val="32"/>
          <w:szCs w:val="32"/>
        </w:rPr>
        <w:t>-за уменьшения объемов дорожного строительства</w:t>
      </w:r>
      <w:r w:rsidR="00CF01D8" w:rsidRPr="003A2528">
        <w:rPr>
          <w:rFonts w:ascii="Times New Roman" w:hAnsi="Times New Roman" w:cs="Times New Roman"/>
          <w:sz w:val="32"/>
          <w:szCs w:val="32"/>
        </w:rPr>
        <w:t>.</w:t>
      </w:r>
      <w:r w:rsidR="00B171DE" w:rsidRPr="003A2528">
        <w:rPr>
          <w:rFonts w:ascii="Times New Roman" w:hAnsi="Times New Roman" w:cs="Times New Roman"/>
          <w:sz w:val="32"/>
          <w:szCs w:val="32"/>
        </w:rPr>
        <w:t xml:space="preserve"> Значительный спад  в строительной отрасли в 2009 году до 2014 года не преодолен.</w:t>
      </w:r>
    </w:p>
    <w:p w:rsidR="00063CC0" w:rsidRPr="003A2528" w:rsidRDefault="00063CC0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A2528">
        <w:rPr>
          <w:rFonts w:ascii="Times New Roman" w:hAnsi="Times New Roman" w:cs="Times New Roman"/>
          <w:sz w:val="32"/>
          <w:szCs w:val="32"/>
        </w:rPr>
        <w:t>За период с 2008 по 2014 годы в районах и городах республики введены в действие дошкольные образовательные учреждения на 6533 мест</w:t>
      </w:r>
      <w:r w:rsidR="00D40519" w:rsidRPr="003A2528">
        <w:rPr>
          <w:rFonts w:ascii="Times New Roman" w:hAnsi="Times New Roman" w:cs="Times New Roman"/>
          <w:sz w:val="32"/>
          <w:szCs w:val="32"/>
        </w:rPr>
        <w:t xml:space="preserve"> (в том числе 44,2% в 2014 году)</w:t>
      </w:r>
      <w:r w:rsidRPr="003A2528">
        <w:rPr>
          <w:rFonts w:ascii="Times New Roman" w:hAnsi="Times New Roman" w:cs="Times New Roman"/>
          <w:sz w:val="32"/>
          <w:szCs w:val="32"/>
        </w:rPr>
        <w:t>, фельдшерско-акушерские пункты на 3010 посещений в смену</w:t>
      </w:r>
      <w:r w:rsidR="00D40519" w:rsidRPr="003A2528">
        <w:rPr>
          <w:rFonts w:ascii="Times New Roman" w:hAnsi="Times New Roman" w:cs="Times New Roman"/>
          <w:sz w:val="32"/>
          <w:szCs w:val="32"/>
        </w:rPr>
        <w:t xml:space="preserve"> (в том числе почти 40% в 2014 году)</w:t>
      </w:r>
      <w:r w:rsidRPr="003A2528">
        <w:rPr>
          <w:rFonts w:ascii="Times New Roman" w:hAnsi="Times New Roman" w:cs="Times New Roman"/>
          <w:sz w:val="32"/>
          <w:szCs w:val="32"/>
        </w:rPr>
        <w:t>, 13 физкультурно-оздоровительных комплексов, 657,8 километров автомобильных дорог с твердым покрытием</w:t>
      </w:r>
      <w:r w:rsidR="00D40519" w:rsidRPr="003A2528">
        <w:rPr>
          <w:rFonts w:ascii="Times New Roman" w:hAnsi="Times New Roman" w:cs="Times New Roman"/>
          <w:sz w:val="32"/>
          <w:szCs w:val="32"/>
        </w:rPr>
        <w:t xml:space="preserve"> (11,2 км в 2014 году)</w:t>
      </w:r>
      <w:r w:rsidRPr="003A252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63CC0" w:rsidRPr="003A2528" w:rsidRDefault="00D40519" w:rsidP="0006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В 2014 году </w:t>
      </w:r>
      <w:r w:rsidR="00063CC0" w:rsidRPr="003A2528">
        <w:rPr>
          <w:rFonts w:ascii="Times New Roman" w:hAnsi="Times New Roman" w:cs="Times New Roman"/>
          <w:sz w:val="32"/>
          <w:szCs w:val="32"/>
        </w:rPr>
        <w:t>в п</w:t>
      </w:r>
      <w:proofErr w:type="gramStart"/>
      <w:r w:rsidR="00063CC0" w:rsidRPr="003A2528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063CC0" w:rsidRPr="003A2528">
        <w:rPr>
          <w:rFonts w:ascii="Times New Roman" w:hAnsi="Times New Roman" w:cs="Times New Roman"/>
          <w:sz w:val="32"/>
          <w:szCs w:val="32"/>
        </w:rPr>
        <w:t xml:space="preserve">урнары построен ледовый каток площадью 3,1тыс. кв.м., в </w:t>
      </w:r>
      <w:proofErr w:type="spellStart"/>
      <w:r w:rsidR="00063CC0" w:rsidRPr="003A2528">
        <w:rPr>
          <w:rFonts w:ascii="Times New Roman" w:hAnsi="Times New Roman" w:cs="Times New Roman"/>
          <w:sz w:val="32"/>
          <w:szCs w:val="32"/>
        </w:rPr>
        <w:t>Канашском</w:t>
      </w:r>
      <w:proofErr w:type="spellEnd"/>
      <w:r w:rsidR="00063CC0" w:rsidRPr="003A2528">
        <w:rPr>
          <w:rFonts w:ascii="Times New Roman" w:hAnsi="Times New Roman" w:cs="Times New Roman"/>
          <w:sz w:val="32"/>
          <w:szCs w:val="32"/>
        </w:rPr>
        <w:t xml:space="preserve"> районе, г. Чебоксары - спортивные залы площадью 906 кв.м. и плоскостное спортивное сооружение в </w:t>
      </w:r>
      <w:proofErr w:type="spellStart"/>
      <w:r w:rsidR="00063CC0" w:rsidRPr="003A2528">
        <w:rPr>
          <w:rFonts w:ascii="Times New Roman" w:hAnsi="Times New Roman" w:cs="Times New Roman"/>
          <w:sz w:val="32"/>
          <w:szCs w:val="32"/>
        </w:rPr>
        <w:t>Канашском</w:t>
      </w:r>
      <w:proofErr w:type="spellEnd"/>
      <w:r w:rsidR="00063CC0" w:rsidRPr="003A2528">
        <w:rPr>
          <w:rFonts w:ascii="Times New Roman" w:hAnsi="Times New Roman" w:cs="Times New Roman"/>
          <w:sz w:val="32"/>
          <w:szCs w:val="32"/>
        </w:rPr>
        <w:t xml:space="preserve"> районе площадью 861 кв.м.</w:t>
      </w:r>
    </w:p>
    <w:p w:rsidR="006507F7" w:rsidRDefault="006507F7" w:rsidP="00063CC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3CC0" w:rsidRPr="003A2528" w:rsidRDefault="00063CC0" w:rsidP="00063CC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>В строительстве</w:t>
      </w:r>
      <w:r w:rsidRPr="003A25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при снижении общего объема строительных работ увеличился ввод жилья. </w:t>
      </w:r>
      <w:r w:rsidRPr="003A2528">
        <w:rPr>
          <w:rFonts w:ascii="Times New Roman" w:hAnsi="Times New Roman" w:cs="Times New Roman"/>
          <w:sz w:val="32"/>
          <w:szCs w:val="32"/>
        </w:rPr>
        <w:t xml:space="preserve">За 2014 год построено 12,1 тыс. квартир общей площадью 862,1 тыс. кв. метров, что на 3,0% больше, чем в 2013 году. При этом организациями-застройщиками построено жилья на 24,8% больше, чем в 2013 году, индивидуальными застройщиками - на 14,0% меньше. </w:t>
      </w:r>
      <w:r w:rsidR="00242B9C" w:rsidRPr="003A2528">
        <w:rPr>
          <w:rFonts w:ascii="Times New Roman" w:hAnsi="Times New Roman" w:cs="Times New Roman"/>
          <w:sz w:val="32"/>
          <w:szCs w:val="32"/>
        </w:rPr>
        <w:t>Начиная с 2012 года</w:t>
      </w:r>
      <w:r w:rsidR="00A7324B">
        <w:rPr>
          <w:rFonts w:ascii="Times New Roman" w:hAnsi="Times New Roman" w:cs="Times New Roman"/>
          <w:sz w:val="32"/>
          <w:szCs w:val="32"/>
        </w:rPr>
        <w:t>,</w:t>
      </w:r>
      <w:r w:rsidR="00242B9C" w:rsidRPr="003A2528">
        <w:rPr>
          <w:rFonts w:ascii="Times New Roman" w:hAnsi="Times New Roman" w:cs="Times New Roman"/>
          <w:sz w:val="32"/>
          <w:szCs w:val="32"/>
        </w:rPr>
        <w:t xml:space="preserve"> ежегодно увеличиваются объемы и доля жилья, построенного организациями-застройщиками. В 2014 году д</w:t>
      </w:r>
      <w:r w:rsidRPr="003A2528">
        <w:rPr>
          <w:rFonts w:ascii="Times New Roman" w:hAnsi="Times New Roman" w:cs="Times New Roman"/>
          <w:sz w:val="32"/>
          <w:szCs w:val="32"/>
        </w:rPr>
        <w:t>оля жилья, построенного организациями-застройщиками, составила 53,1%</w:t>
      </w:r>
      <w:r w:rsidR="00242B9C" w:rsidRPr="003A2528">
        <w:rPr>
          <w:rFonts w:ascii="Times New Roman" w:hAnsi="Times New Roman" w:cs="Times New Roman"/>
          <w:sz w:val="32"/>
          <w:szCs w:val="32"/>
        </w:rPr>
        <w:t xml:space="preserve"> против 30,3% в 2008 году. С</w:t>
      </w:r>
      <w:r w:rsidRPr="003A2528">
        <w:rPr>
          <w:rFonts w:ascii="Times New Roman" w:hAnsi="Times New Roman" w:cs="Times New Roman"/>
          <w:sz w:val="32"/>
          <w:szCs w:val="32"/>
        </w:rPr>
        <w:t xml:space="preserve">тоимость строительства </w:t>
      </w:r>
      <w:r w:rsidR="00242B9C" w:rsidRPr="003A2528">
        <w:rPr>
          <w:rFonts w:ascii="Times New Roman" w:hAnsi="Times New Roman" w:cs="Times New Roman"/>
          <w:sz w:val="32"/>
          <w:szCs w:val="32"/>
        </w:rPr>
        <w:t>1 кв.м. общей площади жилых домов по данным застройщиков в 2014 году составила</w:t>
      </w:r>
      <w:r w:rsidRPr="003A2528">
        <w:rPr>
          <w:rFonts w:ascii="Times New Roman" w:hAnsi="Times New Roman" w:cs="Times New Roman"/>
          <w:sz w:val="32"/>
          <w:szCs w:val="32"/>
        </w:rPr>
        <w:t xml:space="preserve"> 30720 рублей. </w:t>
      </w:r>
    </w:p>
    <w:p w:rsidR="006507F7" w:rsidRDefault="006507F7" w:rsidP="002A0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092A" w:rsidRPr="003A2528" w:rsidRDefault="002A092A" w:rsidP="002A0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Динамика цен на рынке жилья Чувашии имеет скачкообразный характер. Уменьшение спроса на жилье в 2008-2009 гг. привело к снижению цен на рынке жилой недвижимости. </w:t>
      </w:r>
      <w:proofErr w:type="gramStart"/>
      <w:r w:rsidRPr="003A2528">
        <w:rPr>
          <w:rFonts w:ascii="Times New Roman" w:eastAsia="Calibri" w:hAnsi="Times New Roman" w:cs="Times New Roman"/>
          <w:sz w:val="32"/>
          <w:szCs w:val="32"/>
        </w:rPr>
        <w:t>Начиная с 2010 года цены на жилье начали</w:t>
      </w:r>
      <w:proofErr w:type="gramEnd"/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расти, при этом пик роста цен пришелся на 2011</w:t>
      </w:r>
      <w:r w:rsidR="009C3DC2">
        <w:rPr>
          <w:rFonts w:ascii="Times New Roman" w:eastAsia="Calibri" w:hAnsi="Times New Roman" w:cs="Times New Roman"/>
          <w:sz w:val="32"/>
          <w:szCs w:val="32"/>
        </w:rPr>
        <w:t xml:space="preserve">г. и </w:t>
      </w:r>
      <w:r w:rsidRPr="003A2528">
        <w:rPr>
          <w:rFonts w:ascii="Times New Roman" w:eastAsia="Calibri" w:hAnsi="Times New Roman" w:cs="Times New Roman"/>
          <w:sz w:val="32"/>
          <w:szCs w:val="32"/>
        </w:rPr>
        <w:t>2012г.: на первичном рынке жилья цены возросли на 12,2</w:t>
      </w:r>
      <w:r w:rsidR="009C3DC2">
        <w:rPr>
          <w:rFonts w:ascii="Times New Roman" w:eastAsia="Calibri" w:hAnsi="Times New Roman" w:cs="Times New Roman"/>
          <w:sz w:val="32"/>
          <w:szCs w:val="32"/>
        </w:rPr>
        <w:t xml:space="preserve">% и </w:t>
      </w:r>
      <w:r w:rsidRPr="003A2528">
        <w:rPr>
          <w:rFonts w:ascii="Times New Roman" w:eastAsia="Calibri" w:hAnsi="Times New Roman" w:cs="Times New Roman"/>
          <w:sz w:val="32"/>
          <w:szCs w:val="32"/>
        </w:rPr>
        <w:t>12,9%</w:t>
      </w:r>
      <w:r w:rsidR="009C3DC2">
        <w:rPr>
          <w:rFonts w:ascii="Times New Roman" w:eastAsia="Calibri" w:hAnsi="Times New Roman" w:cs="Times New Roman"/>
          <w:sz w:val="32"/>
          <w:szCs w:val="32"/>
        </w:rPr>
        <w:t xml:space="preserve"> соответственно</w:t>
      </w:r>
      <w:r w:rsidRPr="003A2528">
        <w:rPr>
          <w:rFonts w:ascii="Times New Roman" w:eastAsia="Calibri" w:hAnsi="Times New Roman" w:cs="Times New Roman"/>
          <w:sz w:val="32"/>
          <w:szCs w:val="32"/>
        </w:rPr>
        <w:t>, на вторичном рынке жилья - на 9,0</w:t>
      </w:r>
      <w:r w:rsidR="009C3DC2">
        <w:rPr>
          <w:rFonts w:ascii="Times New Roman" w:eastAsia="Calibri" w:hAnsi="Times New Roman" w:cs="Times New Roman"/>
          <w:sz w:val="32"/>
          <w:szCs w:val="32"/>
        </w:rPr>
        <w:t xml:space="preserve">% и </w:t>
      </w:r>
      <w:r w:rsidRPr="003A2528">
        <w:rPr>
          <w:rFonts w:ascii="Times New Roman" w:eastAsia="Calibri" w:hAnsi="Times New Roman" w:cs="Times New Roman"/>
          <w:sz w:val="32"/>
          <w:szCs w:val="32"/>
        </w:rPr>
        <w:t>15,9%. В 2013-2014гг. темпы роста цен значительно сократились.</w:t>
      </w:r>
    </w:p>
    <w:p w:rsidR="002A092A" w:rsidRPr="003A2528" w:rsidRDefault="002A092A" w:rsidP="002A09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3A2528">
        <w:rPr>
          <w:rFonts w:ascii="Times New Roman" w:eastAsia="Calibri" w:hAnsi="Times New Roman" w:cs="Times New Roman"/>
          <w:sz w:val="32"/>
          <w:szCs w:val="32"/>
        </w:rPr>
        <w:lastRenderedPageBreak/>
        <w:t>Средние цены</w:t>
      </w:r>
      <w:r w:rsidR="00A84E03">
        <w:rPr>
          <w:rFonts w:ascii="Times New Roman" w:eastAsia="Calibri" w:hAnsi="Times New Roman" w:cs="Times New Roman"/>
          <w:sz w:val="32"/>
          <w:szCs w:val="32"/>
        </w:rPr>
        <w:t xml:space="preserve"> за 1 кв.м.</w:t>
      </w:r>
      <w:r w:rsidR="00712FCB">
        <w:rPr>
          <w:rFonts w:ascii="Times New Roman" w:eastAsia="Calibri" w:hAnsi="Times New Roman" w:cs="Times New Roman"/>
          <w:sz w:val="32"/>
          <w:szCs w:val="32"/>
        </w:rPr>
        <w:t>,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как на первичном, так и на вторичном рынках жилья в республике примерно одинаковые (в конце 2014 года они составляли соответственно 42594 рубля и 42322 рубля</w:t>
      </w:r>
      <w:r w:rsidR="009C3DC2">
        <w:rPr>
          <w:rFonts w:ascii="Times New Roman" w:eastAsia="Calibri" w:hAnsi="Times New Roman" w:cs="Times New Roman"/>
          <w:sz w:val="32"/>
          <w:szCs w:val="32"/>
        </w:rPr>
        <w:t>,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C3DC2" w:rsidRPr="003A2528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9C3DC2">
        <w:rPr>
          <w:rFonts w:ascii="Times New Roman" w:eastAsia="Calibri" w:hAnsi="Times New Roman" w:cs="Times New Roman"/>
          <w:sz w:val="32"/>
          <w:szCs w:val="32"/>
        </w:rPr>
        <w:t xml:space="preserve">конце </w:t>
      </w:r>
      <w:r w:rsidR="009C3DC2" w:rsidRPr="003A2528">
        <w:rPr>
          <w:rFonts w:ascii="Times New Roman" w:eastAsia="Calibri" w:hAnsi="Times New Roman" w:cs="Times New Roman"/>
          <w:sz w:val="32"/>
          <w:szCs w:val="32"/>
        </w:rPr>
        <w:t>2008 год</w:t>
      </w:r>
      <w:r w:rsidR="009C3DC2">
        <w:rPr>
          <w:rFonts w:ascii="Times New Roman" w:eastAsia="Calibri" w:hAnsi="Times New Roman" w:cs="Times New Roman"/>
          <w:sz w:val="32"/>
          <w:szCs w:val="32"/>
        </w:rPr>
        <w:t>а -</w:t>
      </w:r>
      <w:r w:rsidR="009C3DC2" w:rsidRPr="003A2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A2528">
        <w:rPr>
          <w:rFonts w:ascii="Times New Roman" w:eastAsia="Calibri" w:hAnsi="Times New Roman" w:cs="Times New Roman"/>
          <w:sz w:val="32"/>
          <w:szCs w:val="32"/>
        </w:rPr>
        <w:t>33522 рубл</w:t>
      </w:r>
      <w:r w:rsidR="009C3DC2">
        <w:rPr>
          <w:rFonts w:ascii="Times New Roman" w:eastAsia="Calibri" w:hAnsi="Times New Roman" w:cs="Times New Roman"/>
          <w:sz w:val="32"/>
          <w:szCs w:val="32"/>
        </w:rPr>
        <w:t>я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и 33216 рублей).</w:t>
      </w:r>
      <w:proofErr w:type="gramEnd"/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Исключение составили два года (2011</w:t>
      </w:r>
      <w:r w:rsidR="00A84E03">
        <w:rPr>
          <w:rFonts w:ascii="Times New Roman" w:eastAsia="Calibri" w:hAnsi="Times New Roman" w:cs="Times New Roman"/>
          <w:sz w:val="32"/>
          <w:szCs w:val="32"/>
        </w:rPr>
        <w:t>г.</w:t>
      </w:r>
      <w:r w:rsidR="0042648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84E03">
        <w:rPr>
          <w:rFonts w:ascii="Times New Roman" w:eastAsia="Calibri" w:hAnsi="Times New Roman" w:cs="Times New Roman"/>
          <w:sz w:val="32"/>
          <w:szCs w:val="32"/>
        </w:rPr>
        <w:t>и 2012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г.), когда на </w:t>
      </w:r>
      <w:r w:rsidR="00242B9C" w:rsidRPr="003A2528">
        <w:rPr>
          <w:rFonts w:ascii="Times New Roman" w:eastAsia="Calibri" w:hAnsi="Times New Roman" w:cs="Times New Roman"/>
          <w:sz w:val="32"/>
          <w:szCs w:val="32"/>
        </w:rPr>
        <w:t xml:space="preserve">первичном 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рынке </w:t>
      </w:r>
      <w:r w:rsidR="00A84E03">
        <w:rPr>
          <w:rFonts w:ascii="Times New Roman" w:eastAsia="Calibri" w:hAnsi="Times New Roman" w:cs="Times New Roman"/>
          <w:sz w:val="32"/>
          <w:szCs w:val="32"/>
        </w:rPr>
        <w:t xml:space="preserve">цена за 1кв. м. </w:t>
      </w:r>
      <w:r w:rsidRPr="003A2528">
        <w:rPr>
          <w:rFonts w:ascii="Times New Roman" w:eastAsia="Calibri" w:hAnsi="Times New Roman" w:cs="Times New Roman"/>
          <w:sz w:val="32"/>
          <w:szCs w:val="32"/>
        </w:rPr>
        <w:t>жиль</w:t>
      </w:r>
      <w:r w:rsidR="00A84E03">
        <w:rPr>
          <w:rFonts w:ascii="Times New Roman" w:eastAsia="Calibri" w:hAnsi="Times New Roman" w:cs="Times New Roman"/>
          <w:sz w:val="32"/>
          <w:szCs w:val="32"/>
        </w:rPr>
        <w:t>я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был</w:t>
      </w:r>
      <w:r w:rsidR="00A84E03">
        <w:rPr>
          <w:rFonts w:ascii="Times New Roman" w:eastAsia="Calibri" w:hAnsi="Times New Roman" w:cs="Times New Roman"/>
          <w:sz w:val="32"/>
          <w:szCs w:val="32"/>
        </w:rPr>
        <w:t>а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84E03">
        <w:rPr>
          <w:rFonts w:ascii="Times New Roman" w:eastAsia="Calibri" w:hAnsi="Times New Roman" w:cs="Times New Roman"/>
          <w:sz w:val="32"/>
          <w:szCs w:val="32"/>
        </w:rPr>
        <w:t>выше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, чем на </w:t>
      </w:r>
      <w:r w:rsidR="00242B9C" w:rsidRPr="003A2528">
        <w:rPr>
          <w:rFonts w:ascii="Times New Roman" w:eastAsia="Calibri" w:hAnsi="Times New Roman" w:cs="Times New Roman"/>
          <w:sz w:val="32"/>
          <w:szCs w:val="32"/>
        </w:rPr>
        <w:t>вторичном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рынке на 3</w:t>
      </w:r>
      <w:r w:rsidR="00A84E03">
        <w:rPr>
          <w:rFonts w:ascii="Times New Roman" w:eastAsia="Calibri" w:hAnsi="Times New Roman" w:cs="Times New Roman"/>
          <w:sz w:val="32"/>
          <w:szCs w:val="32"/>
        </w:rPr>
        <w:t xml:space="preserve">266 рублей и 3874 </w:t>
      </w:r>
      <w:r w:rsidRPr="003A2528">
        <w:rPr>
          <w:rFonts w:ascii="Times New Roman" w:eastAsia="Calibri" w:hAnsi="Times New Roman" w:cs="Times New Roman"/>
          <w:sz w:val="32"/>
          <w:szCs w:val="32"/>
        </w:rPr>
        <w:t>руб</w:t>
      </w:r>
      <w:r w:rsidR="00A84E03">
        <w:rPr>
          <w:rFonts w:ascii="Times New Roman" w:eastAsia="Calibri" w:hAnsi="Times New Roman" w:cs="Times New Roman"/>
          <w:sz w:val="32"/>
          <w:szCs w:val="32"/>
        </w:rPr>
        <w:t>ля соответственно</w:t>
      </w:r>
      <w:r w:rsidRPr="003A252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507F7" w:rsidRDefault="006507F7" w:rsidP="00063CC0">
      <w:pPr>
        <w:pStyle w:val="a4"/>
        <w:spacing w:after="0" w:line="240" w:lineRule="auto"/>
        <w:ind w:firstLine="709"/>
        <w:jc w:val="both"/>
        <w:rPr>
          <w:rStyle w:val="a6"/>
          <w:sz w:val="32"/>
          <w:szCs w:val="32"/>
        </w:rPr>
      </w:pPr>
    </w:p>
    <w:p w:rsidR="00063CC0" w:rsidRPr="003A2528" w:rsidRDefault="009126CD" w:rsidP="00063CC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2008 по 2014 годы</w:t>
      </w:r>
      <w:r w:rsidR="00867588">
        <w:rPr>
          <w:rFonts w:ascii="Times New Roman" w:hAnsi="Times New Roman" w:cs="Times New Roman"/>
          <w:sz w:val="32"/>
          <w:szCs w:val="32"/>
        </w:rPr>
        <w:t xml:space="preserve"> с</w:t>
      </w:r>
      <w:r w:rsidR="00063CC0" w:rsidRPr="003A2528">
        <w:rPr>
          <w:rFonts w:ascii="Times New Roman" w:hAnsi="Times New Roman" w:cs="Times New Roman"/>
          <w:sz w:val="32"/>
          <w:szCs w:val="32"/>
        </w:rPr>
        <w:t xml:space="preserve">реди субъектов ПФО по вводу жилья на 1000 жителей </w:t>
      </w:r>
      <w:r w:rsidR="00867588">
        <w:rPr>
          <w:rFonts w:ascii="Times New Roman" w:hAnsi="Times New Roman" w:cs="Times New Roman"/>
          <w:sz w:val="32"/>
          <w:szCs w:val="32"/>
        </w:rPr>
        <w:t>республика находится на первом месте</w:t>
      </w:r>
      <w:r w:rsidR="0060548D">
        <w:rPr>
          <w:rFonts w:ascii="Times New Roman" w:hAnsi="Times New Roman" w:cs="Times New Roman"/>
          <w:sz w:val="32"/>
          <w:szCs w:val="32"/>
        </w:rPr>
        <w:t>.</w:t>
      </w:r>
    </w:p>
    <w:p w:rsidR="00A24084" w:rsidRPr="003A2528" w:rsidRDefault="00063CC0" w:rsidP="00A24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>За 2014 год организациями всех форм собственности (п</w:t>
      </w:r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о полному кругу организаций, включая </w:t>
      </w:r>
      <w:proofErr w:type="spellStart"/>
      <w:r w:rsidRPr="003A2528">
        <w:rPr>
          <w:rFonts w:ascii="Times New Roman" w:eastAsia="Calibri" w:hAnsi="Times New Roman" w:cs="Times New Roman"/>
          <w:sz w:val="32"/>
          <w:szCs w:val="32"/>
        </w:rPr>
        <w:t>досчеты</w:t>
      </w:r>
      <w:proofErr w:type="spellEnd"/>
      <w:r w:rsidRPr="003A2528">
        <w:rPr>
          <w:rFonts w:ascii="Times New Roman" w:eastAsia="Calibri" w:hAnsi="Times New Roman" w:cs="Times New Roman"/>
          <w:sz w:val="32"/>
          <w:szCs w:val="32"/>
        </w:rPr>
        <w:t xml:space="preserve"> на инвестиции, не наблюдаемые прямыми статистическими методами</w:t>
      </w:r>
      <w:r w:rsidRPr="003A2528">
        <w:rPr>
          <w:rFonts w:ascii="Times New Roman" w:hAnsi="Times New Roman" w:cs="Times New Roman"/>
          <w:sz w:val="32"/>
          <w:szCs w:val="32"/>
        </w:rPr>
        <w:t xml:space="preserve">) освоено 56,4 </w:t>
      </w:r>
      <w:r w:rsidRPr="003A2528">
        <w:rPr>
          <w:rFonts w:ascii="Times New Roman" w:hAnsi="Times New Roman" w:cs="Times New Roman"/>
          <w:bCs/>
          <w:sz w:val="32"/>
          <w:szCs w:val="32"/>
        </w:rPr>
        <w:t>млрд. рублей инвестиций в основной капитал</w:t>
      </w:r>
      <w:r w:rsidR="00242B9C" w:rsidRPr="003A2528">
        <w:rPr>
          <w:rFonts w:ascii="Times New Roman" w:hAnsi="Times New Roman" w:cs="Times New Roman"/>
          <w:bCs/>
          <w:sz w:val="32"/>
          <w:szCs w:val="32"/>
        </w:rPr>
        <w:t xml:space="preserve"> или 89,5% к уровню 2013 года.</w:t>
      </w:r>
      <w:r w:rsidR="00A24084" w:rsidRPr="003A2528">
        <w:rPr>
          <w:rFonts w:ascii="Times New Roman" w:hAnsi="Times New Roman" w:cs="Times New Roman"/>
          <w:bCs/>
          <w:sz w:val="32"/>
          <w:szCs w:val="32"/>
        </w:rPr>
        <w:t xml:space="preserve"> Из </w:t>
      </w:r>
      <w:r w:rsidR="00A24084" w:rsidRPr="003A2528">
        <w:rPr>
          <w:rFonts w:ascii="Times New Roman" w:hAnsi="Times New Roman" w:cs="Times New Roman"/>
          <w:sz w:val="32"/>
          <w:szCs w:val="32"/>
        </w:rPr>
        <w:t>общего объема инвестиций 55,5% приходится н</w:t>
      </w:r>
      <w:r w:rsidRPr="003A2528">
        <w:rPr>
          <w:rFonts w:ascii="Times New Roman" w:hAnsi="Times New Roman" w:cs="Times New Roman"/>
          <w:sz w:val="32"/>
          <w:szCs w:val="32"/>
        </w:rPr>
        <w:t>а долю крупных и средних организаций республики</w:t>
      </w:r>
      <w:r w:rsidR="00A24084" w:rsidRPr="003A2528">
        <w:rPr>
          <w:rFonts w:ascii="Times New Roman" w:hAnsi="Times New Roman" w:cs="Times New Roman"/>
          <w:sz w:val="32"/>
          <w:szCs w:val="32"/>
        </w:rPr>
        <w:t>.</w:t>
      </w:r>
    </w:p>
    <w:p w:rsidR="00063CC0" w:rsidRPr="003A2528" w:rsidRDefault="00063CC0" w:rsidP="00063CC0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2528">
        <w:rPr>
          <w:rFonts w:ascii="Times New Roman" w:hAnsi="Times New Roman" w:cs="Times New Roman"/>
          <w:sz w:val="32"/>
          <w:szCs w:val="32"/>
        </w:rPr>
        <w:t xml:space="preserve">Основным источником финансирования инвестиций крупных и средних организаций </w:t>
      </w:r>
      <w:r w:rsidR="00A24084" w:rsidRPr="003A2528">
        <w:rPr>
          <w:rFonts w:ascii="Times New Roman" w:hAnsi="Times New Roman" w:cs="Times New Roman"/>
          <w:sz w:val="32"/>
          <w:szCs w:val="32"/>
        </w:rPr>
        <w:t>в наблюдаемый период</w:t>
      </w:r>
      <w:r w:rsidR="004E5F2F" w:rsidRPr="003A2528">
        <w:rPr>
          <w:rFonts w:ascii="Times New Roman" w:hAnsi="Times New Roman" w:cs="Times New Roman"/>
          <w:sz w:val="32"/>
          <w:szCs w:val="32"/>
        </w:rPr>
        <w:t xml:space="preserve"> (за исключением 2010 года)</w:t>
      </w:r>
      <w:r w:rsidR="00A24084" w:rsidRPr="003A2528">
        <w:rPr>
          <w:rFonts w:ascii="Times New Roman" w:hAnsi="Times New Roman" w:cs="Times New Roman"/>
          <w:sz w:val="32"/>
          <w:szCs w:val="32"/>
        </w:rPr>
        <w:t xml:space="preserve"> в основном были </w:t>
      </w:r>
      <w:r w:rsidRPr="003A2528">
        <w:rPr>
          <w:rFonts w:ascii="Times New Roman" w:hAnsi="Times New Roman" w:cs="Times New Roman"/>
          <w:bCs/>
          <w:sz w:val="32"/>
          <w:szCs w:val="32"/>
        </w:rPr>
        <w:t>привлеченные средства</w:t>
      </w:r>
      <w:r w:rsidR="004E5F2F" w:rsidRPr="003A2528">
        <w:rPr>
          <w:rFonts w:ascii="Times New Roman" w:hAnsi="Times New Roman" w:cs="Times New Roman"/>
          <w:bCs/>
          <w:sz w:val="32"/>
          <w:szCs w:val="32"/>
        </w:rPr>
        <w:t>.</w:t>
      </w:r>
      <w:r w:rsidRPr="003A2528">
        <w:rPr>
          <w:rFonts w:ascii="Times New Roman" w:hAnsi="Times New Roman" w:cs="Times New Roman"/>
          <w:sz w:val="32"/>
          <w:szCs w:val="32"/>
        </w:rPr>
        <w:t xml:space="preserve"> </w:t>
      </w:r>
      <w:r w:rsidR="004E5F2F" w:rsidRPr="003A2528">
        <w:rPr>
          <w:rFonts w:ascii="Times New Roman" w:hAnsi="Times New Roman" w:cs="Times New Roman"/>
          <w:sz w:val="32"/>
          <w:szCs w:val="32"/>
        </w:rPr>
        <w:t xml:space="preserve">В 2014 году доля привлеченных средств составила </w:t>
      </w:r>
      <w:r w:rsidRPr="003A2528">
        <w:rPr>
          <w:rFonts w:ascii="Times New Roman" w:hAnsi="Times New Roman" w:cs="Times New Roman"/>
          <w:bCs/>
          <w:sz w:val="32"/>
          <w:szCs w:val="32"/>
        </w:rPr>
        <w:t>63,4%.</w:t>
      </w:r>
    </w:p>
    <w:p w:rsidR="006507F7" w:rsidRDefault="006507F7" w:rsidP="00FF410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F410D" w:rsidRPr="000F7504" w:rsidRDefault="00FF410D" w:rsidP="00FF41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F7504">
        <w:rPr>
          <w:rFonts w:ascii="Times New Roman" w:hAnsi="Times New Roman"/>
          <w:sz w:val="32"/>
          <w:szCs w:val="32"/>
        </w:rPr>
        <w:t xml:space="preserve">Оборот розничной торговли во всех каналах реализации (с учетом экспертной оценки объема неорганизованного ввоза и продажи товаров на рынках и ярмарках) в 2014 году составил 132,6 млрд. рублей и увеличился по </w:t>
      </w:r>
      <w:r w:rsidR="000579A8">
        <w:rPr>
          <w:rFonts w:ascii="Times New Roman" w:hAnsi="Times New Roman"/>
          <w:sz w:val="32"/>
          <w:szCs w:val="32"/>
        </w:rPr>
        <w:t>с</w:t>
      </w:r>
      <w:r w:rsidRPr="000F7504">
        <w:rPr>
          <w:rFonts w:ascii="Times New Roman" w:hAnsi="Times New Roman"/>
          <w:sz w:val="32"/>
          <w:szCs w:val="32"/>
        </w:rPr>
        <w:t>равнению с 2013 годом на 2,7% и на 32,7% по сравнению с 2008 годом. Оборот розничной торговли на душу населения в 2014 году сложился в размере 107 тыс</w:t>
      </w:r>
      <w:proofErr w:type="gramStart"/>
      <w:r w:rsidRPr="000F7504">
        <w:rPr>
          <w:rFonts w:ascii="Times New Roman" w:hAnsi="Times New Roman"/>
          <w:sz w:val="32"/>
          <w:szCs w:val="32"/>
        </w:rPr>
        <w:t>.р</w:t>
      </w:r>
      <w:proofErr w:type="gramEnd"/>
      <w:r w:rsidRPr="000F7504">
        <w:rPr>
          <w:rFonts w:ascii="Times New Roman" w:hAnsi="Times New Roman"/>
          <w:sz w:val="32"/>
          <w:szCs w:val="32"/>
        </w:rPr>
        <w:t>ублей. По отношению к 2008 году в действующих ценах он увеличился поч</w:t>
      </w:r>
      <w:r w:rsidR="003757E9" w:rsidRPr="000F7504">
        <w:rPr>
          <w:rFonts w:ascii="Times New Roman" w:hAnsi="Times New Roman"/>
          <w:sz w:val="32"/>
          <w:szCs w:val="32"/>
        </w:rPr>
        <w:t>ти в два раза</w:t>
      </w:r>
      <w:r w:rsidRPr="000F7504">
        <w:rPr>
          <w:rFonts w:ascii="Times New Roman" w:hAnsi="Times New Roman"/>
          <w:sz w:val="32"/>
          <w:szCs w:val="32"/>
        </w:rPr>
        <w:t>, с учетом инфляции рост составил 1</w:t>
      </w:r>
      <w:r w:rsidR="003757E9" w:rsidRPr="000F7504">
        <w:rPr>
          <w:rFonts w:ascii="Times New Roman" w:hAnsi="Times New Roman"/>
          <w:sz w:val="32"/>
          <w:szCs w:val="32"/>
        </w:rPr>
        <w:t>,</w:t>
      </w:r>
      <w:r w:rsidRPr="000F7504">
        <w:rPr>
          <w:rFonts w:ascii="Times New Roman" w:hAnsi="Times New Roman"/>
          <w:sz w:val="32"/>
          <w:szCs w:val="32"/>
        </w:rPr>
        <w:t>5</w:t>
      </w:r>
      <w:r w:rsidR="003757E9" w:rsidRPr="000F7504">
        <w:rPr>
          <w:rFonts w:ascii="Times New Roman" w:hAnsi="Times New Roman"/>
          <w:sz w:val="32"/>
          <w:szCs w:val="32"/>
        </w:rPr>
        <w:t xml:space="preserve"> раза</w:t>
      </w:r>
      <w:r w:rsidRPr="000F7504">
        <w:rPr>
          <w:rFonts w:ascii="Times New Roman" w:hAnsi="Times New Roman"/>
          <w:sz w:val="32"/>
          <w:szCs w:val="32"/>
        </w:rPr>
        <w:t>.</w:t>
      </w:r>
    </w:p>
    <w:p w:rsidR="00591480" w:rsidRDefault="00FF410D" w:rsidP="00FF41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F7504">
        <w:rPr>
          <w:rFonts w:ascii="Times New Roman" w:hAnsi="Times New Roman"/>
          <w:sz w:val="32"/>
          <w:szCs w:val="32"/>
        </w:rPr>
        <w:t xml:space="preserve">В структуре оборота розничной торговли доля непродовольственных товаров увеличилась с 50,6% в 2008 году до </w:t>
      </w:r>
      <w:r w:rsidR="00591480" w:rsidRPr="00591480">
        <w:rPr>
          <w:rFonts w:ascii="Times New Roman" w:hAnsi="Times New Roman"/>
          <w:sz w:val="32"/>
          <w:szCs w:val="32"/>
        </w:rPr>
        <w:t xml:space="preserve">53% в 2013 году и сократилась в </w:t>
      </w:r>
      <w:r w:rsidR="00591480" w:rsidRPr="000F7504">
        <w:rPr>
          <w:rFonts w:ascii="Times New Roman" w:hAnsi="Times New Roman"/>
          <w:sz w:val="32"/>
          <w:szCs w:val="32"/>
        </w:rPr>
        <w:t xml:space="preserve">2014 году </w:t>
      </w:r>
      <w:proofErr w:type="gramStart"/>
      <w:r w:rsidR="00591480">
        <w:rPr>
          <w:rFonts w:ascii="Times New Roman" w:hAnsi="Times New Roman"/>
          <w:sz w:val="32"/>
          <w:szCs w:val="32"/>
        </w:rPr>
        <w:t>до</w:t>
      </w:r>
      <w:proofErr w:type="gramEnd"/>
      <w:r w:rsidR="00591480">
        <w:rPr>
          <w:rFonts w:ascii="Times New Roman" w:hAnsi="Times New Roman"/>
          <w:sz w:val="32"/>
          <w:szCs w:val="32"/>
        </w:rPr>
        <w:t xml:space="preserve"> </w:t>
      </w:r>
      <w:r w:rsidRPr="000F7504">
        <w:rPr>
          <w:rFonts w:ascii="Times New Roman" w:hAnsi="Times New Roman"/>
          <w:sz w:val="32"/>
          <w:szCs w:val="32"/>
        </w:rPr>
        <w:t>51,4%</w:t>
      </w:r>
      <w:r w:rsidR="00591480">
        <w:rPr>
          <w:rFonts w:ascii="Times New Roman" w:hAnsi="Times New Roman"/>
          <w:sz w:val="32"/>
          <w:szCs w:val="32"/>
        </w:rPr>
        <w:t>.</w:t>
      </w:r>
    </w:p>
    <w:p w:rsidR="00FF410D" w:rsidRPr="000F7504" w:rsidRDefault="003757E9" w:rsidP="00FF41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F7504">
        <w:rPr>
          <w:rFonts w:ascii="Times New Roman" w:hAnsi="Times New Roman"/>
          <w:sz w:val="32"/>
          <w:szCs w:val="32"/>
        </w:rPr>
        <w:t>За наблюдаемый период в с</w:t>
      </w:r>
      <w:r w:rsidR="00FF410D" w:rsidRPr="000F7504">
        <w:rPr>
          <w:rFonts w:ascii="Times New Roman" w:hAnsi="Times New Roman"/>
          <w:sz w:val="32"/>
          <w:szCs w:val="32"/>
        </w:rPr>
        <w:t>труктур</w:t>
      </w:r>
      <w:r w:rsidRPr="000F7504">
        <w:rPr>
          <w:rFonts w:ascii="Times New Roman" w:hAnsi="Times New Roman"/>
          <w:sz w:val="32"/>
          <w:szCs w:val="32"/>
        </w:rPr>
        <w:t>е</w:t>
      </w:r>
      <w:r w:rsidR="00FF410D" w:rsidRPr="000F7504">
        <w:rPr>
          <w:rFonts w:ascii="Times New Roman" w:hAnsi="Times New Roman"/>
          <w:sz w:val="32"/>
          <w:szCs w:val="32"/>
        </w:rPr>
        <w:t xml:space="preserve"> оборота розничной торговли </w:t>
      </w:r>
      <w:r w:rsidRPr="000F7504">
        <w:rPr>
          <w:rFonts w:ascii="Times New Roman" w:hAnsi="Times New Roman"/>
          <w:sz w:val="32"/>
          <w:szCs w:val="32"/>
        </w:rPr>
        <w:t xml:space="preserve">значительно снизилась доля рынков и ярмарок с 17% в 2008 году до 6% в 2014 году и увеличилась доля крупных и средних организаций с 36% в 2008 году </w:t>
      </w:r>
      <w:proofErr w:type="gramStart"/>
      <w:r w:rsidRPr="000F7504">
        <w:rPr>
          <w:rFonts w:ascii="Times New Roman" w:hAnsi="Times New Roman"/>
          <w:sz w:val="32"/>
          <w:szCs w:val="32"/>
        </w:rPr>
        <w:t>до</w:t>
      </w:r>
      <w:proofErr w:type="gramEnd"/>
      <w:r w:rsidRPr="000F7504">
        <w:rPr>
          <w:rFonts w:ascii="Times New Roman" w:hAnsi="Times New Roman"/>
          <w:sz w:val="32"/>
          <w:szCs w:val="32"/>
        </w:rPr>
        <w:t xml:space="preserve"> 48% </w:t>
      </w:r>
      <w:proofErr w:type="gramStart"/>
      <w:r w:rsidR="000579A8">
        <w:rPr>
          <w:rFonts w:ascii="Times New Roman" w:hAnsi="Times New Roman"/>
          <w:sz w:val="32"/>
          <w:szCs w:val="32"/>
        </w:rPr>
        <w:t>в</w:t>
      </w:r>
      <w:proofErr w:type="gramEnd"/>
      <w:r w:rsidR="000579A8">
        <w:rPr>
          <w:rFonts w:ascii="Times New Roman" w:hAnsi="Times New Roman"/>
          <w:sz w:val="32"/>
          <w:szCs w:val="32"/>
        </w:rPr>
        <w:t xml:space="preserve"> </w:t>
      </w:r>
      <w:r w:rsidRPr="000F7504">
        <w:rPr>
          <w:rFonts w:ascii="Times New Roman" w:hAnsi="Times New Roman"/>
          <w:sz w:val="32"/>
          <w:szCs w:val="32"/>
        </w:rPr>
        <w:t>2014 году, в основном за счет увеличения продажи в торговых сетях. По итогам 2014 года 25,3% оборота розничной торговли приходится на продажу в торговых сетях против 9% в 2009 году</w:t>
      </w:r>
      <w:r w:rsidR="003A7E4F" w:rsidRPr="000F7504">
        <w:rPr>
          <w:rFonts w:ascii="Times New Roman" w:hAnsi="Times New Roman"/>
          <w:sz w:val="32"/>
          <w:szCs w:val="32"/>
        </w:rPr>
        <w:t xml:space="preserve"> (в 2008 году отслеживание торговых сетей статистической отчетностью не осуществлялось)</w:t>
      </w:r>
      <w:r w:rsidRPr="000F7504">
        <w:rPr>
          <w:rFonts w:ascii="Times New Roman" w:hAnsi="Times New Roman"/>
          <w:sz w:val="32"/>
          <w:szCs w:val="32"/>
        </w:rPr>
        <w:t>.</w:t>
      </w:r>
      <w:r w:rsidR="003A7E4F" w:rsidRPr="000F7504">
        <w:rPr>
          <w:rFonts w:ascii="Times New Roman" w:hAnsi="Times New Roman"/>
          <w:sz w:val="32"/>
          <w:szCs w:val="32"/>
        </w:rPr>
        <w:t xml:space="preserve"> </w:t>
      </w:r>
      <w:r w:rsidR="00FF410D" w:rsidRPr="000F7504">
        <w:rPr>
          <w:rFonts w:ascii="Times New Roman" w:hAnsi="Times New Roman"/>
          <w:sz w:val="32"/>
          <w:szCs w:val="32"/>
        </w:rPr>
        <w:t xml:space="preserve">В </w:t>
      </w:r>
      <w:r w:rsidR="00FF410D" w:rsidRPr="000F7504">
        <w:rPr>
          <w:rFonts w:ascii="Times New Roman" w:hAnsi="Times New Roman"/>
          <w:sz w:val="32"/>
          <w:szCs w:val="32"/>
        </w:rPr>
        <w:lastRenderedPageBreak/>
        <w:t>общем объеме сетевой продажи 84% приходится на федеральные торговые сети.</w:t>
      </w:r>
    </w:p>
    <w:p w:rsidR="006507F7" w:rsidRDefault="006507F7" w:rsidP="00FF410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FF410D" w:rsidRPr="000F7504" w:rsidRDefault="00867588" w:rsidP="00FF41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F7504">
        <w:rPr>
          <w:rFonts w:ascii="Times New Roman" w:hAnsi="Times New Roman"/>
          <w:iCs/>
          <w:sz w:val="32"/>
          <w:szCs w:val="32"/>
        </w:rPr>
        <w:t>В</w:t>
      </w:r>
      <w:r w:rsidRPr="000F7504">
        <w:rPr>
          <w:rFonts w:ascii="Times New Roman" w:hAnsi="Times New Roman"/>
          <w:sz w:val="32"/>
          <w:szCs w:val="32"/>
        </w:rPr>
        <w:t xml:space="preserve"> 2014 году по обороту розничной торговли на душу населения республика опережала Республику Мордовию и Республику Марий Эл. Аналогичная ситуация складывалась и в предыдущие годы.</w:t>
      </w:r>
    </w:p>
    <w:sectPr w:rsidR="00FF410D" w:rsidRPr="000F7504" w:rsidSect="00686AE8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D61"/>
    <w:multiLevelType w:val="hybridMultilevel"/>
    <w:tmpl w:val="176A9F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D996A00"/>
    <w:multiLevelType w:val="hybridMultilevel"/>
    <w:tmpl w:val="C288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B1E"/>
    <w:multiLevelType w:val="hybridMultilevel"/>
    <w:tmpl w:val="F65C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C62CA"/>
    <w:multiLevelType w:val="hybridMultilevel"/>
    <w:tmpl w:val="5FD2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902EF"/>
    <w:multiLevelType w:val="hybridMultilevel"/>
    <w:tmpl w:val="9098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D5E10"/>
    <w:multiLevelType w:val="hybridMultilevel"/>
    <w:tmpl w:val="8820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B2"/>
    <w:rsid w:val="0000239D"/>
    <w:rsid w:val="00002990"/>
    <w:rsid w:val="00021443"/>
    <w:rsid w:val="0002420D"/>
    <w:rsid w:val="0003018A"/>
    <w:rsid w:val="00057052"/>
    <w:rsid w:val="000579A8"/>
    <w:rsid w:val="000624DC"/>
    <w:rsid w:val="000627A5"/>
    <w:rsid w:val="000638D3"/>
    <w:rsid w:val="00063CC0"/>
    <w:rsid w:val="0007126A"/>
    <w:rsid w:val="00073DD2"/>
    <w:rsid w:val="000968AF"/>
    <w:rsid w:val="000B2C9B"/>
    <w:rsid w:val="000B3C45"/>
    <w:rsid w:val="000E1D4A"/>
    <w:rsid w:val="000F7504"/>
    <w:rsid w:val="00107AC6"/>
    <w:rsid w:val="0012226F"/>
    <w:rsid w:val="001237B4"/>
    <w:rsid w:val="00144755"/>
    <w:rsid w:val="00182818"/>
    <w:rsid w:val="00193F46"/>
    <w:rsid w:val="001A4493"/>
    <w:rsid w:val="001B4FC9"/>
    <w:rsid w:val="001D1A1A"/>
    <w:rsid w:val="001E7CFB"/>
    <w:rsid w:val="001F5FA0"/>
    <w:rsid w:val="00207E14"/>
    <w:rsid w:val="00213906"/>
    <w:rsid w:val="00215D2E"/>
    <w:rsid w:val="0021651D"/>
    <w:rsid w:val="00220519"/>
    <w:rsid w:val="002262F9"/>
    <w:rsid w:val="002326DB"/>
    <w:rsid w:val="00240A0D"/>
    <w:rsid w:val="00242B9C"/>
    <w:rsid w:val="00252111"/>
    <w:rsid w:val="00276AE5"/>
    <w:rsid w:val="0028675D"/>
    <w:rsid w:val="002A092A"/>
    <w:rsid w:val="002E195B"/>
    <w:rsid w:val="002E62C0"/>
    <w:rsid w:val="002E7722"/>
    <w:rsid w:val="002F74AF"/>
    <w:rsid w:val="0035346E"/>
    <w:rsid w:val="003617DD"/>
    <w:rsid w:val="003619B6"/>
    <w:rsid w:val="00362942"/>
    <w:rsid w:val="003657B5"/>
    <w:rsid w:val="003757E9"/>
    <w:rsid w:val="003A2528"/>
    <w:rsid w:val="003A7E4F"/>
    <w:rsid w:val="003B1244"/>
    <w:rsid w:val="003C12AB"/>
    <w:rsid w:val="003D174E"/>
    <w:rsid w:val="003D1CDB"/>
    <w:rsid w:val="0040358B"/>
    <w:rsid w:val="004060F9"/>
    <w:rsid w:val="0041419C"/>
    <w:rsid w:val="00416F79"/>
    <w:rsid w:val="00420367"/>
    <w:rsid w:val="00421678"/>
    <w:rsid w:val="0042533A"/>
    <w:rsid w:val="0042648D"/>
    <w:rsid w:val="004304FE"/>
    <w:rsid w:val="00442B1B"/>
    <w:rsid w:val="0045409D"/>
    <w:rsid w:val="00462310"/>
    <w:rsid w:val="004727EF"/>
    <w:rsid w:val="004807BF"/>
    <w:rsid w:val="004827B5"/>
    <w:rsid w:val="004A2569"/>
    <w:rsid w:val="004B1819"/>
    <w:rsid w:val="004C0F91"/>
    <w:rsid w:val="004C18AD"/>
    <w:rsid w:val="004E0CA3"/>
    <w:rsid w:val="004E5F2F"/>
    <w:rsid w:val="004F3018"/>
    <w:rsid w:val="005025D3"/>
    <w:rsid w:val="00502ADF"/>
    <w:rsid w:val="00511F07"/>
    <w:rsid w:val="005217B2"/>
    <w:rsid w:val="00523B3E"/>
    <w:rsid w:val="005324CA"/>
    <w:rsid w:val="005359C4"/>
    <w:rsid w:val="00536931"/>
    <w:rsid w:val="0055322A"/>
    <w:rsid w:val="005614A3"/>
    <w:rsid w:val="00564B52"/>
    <w:rsid w:val="005849C5"/>
    <w:rsid w:val="00591480"/>
    <w:rsid w:val="0059680B"/>
    <w:rsid w:val="00596CDE"/>
    <w:rsid w:val="005A0C03"/>
    <w:rsid w:val="005A15F5"/>
    <w:rsid w:val="005A559E"/>
    <w:rsid w:val="005A598D"/>
    <w:rsid w:val="005D1AEA"/>
    <w:rsid w:val="005E1F5C"/>
    <w:rsid w:val="005E31DD"/>
    <w:rsid w:val="0060548D"/>
    <w:rsid w:val="00605A85"/>
    <w:rsid w:val="0061278B"/>
    <w:rsid w:val="006378F8"/>
    <w:rsid w:val="006425E9"/>
    <w:rsid w:val="006507F7"/>
    <w:rsid w:val="00656FDA"/>
    <w:rsid w:val="00682E7A"/>
    <w:rsid w:val="00686AE8"/>
    <w:rsid w:val="00693DF0"/>
    <w:rsid w:val="0069476C"/>
    <w:rsid w:val="006C4452"/>
    <w:rsid w:val="006D3A68"/>
    <w:rsid w:val="006D6A49"/>
    <w:rsid w:val="006E7583"/>
    <w:rsid w:val="006F0217"/>
    <w:rsid w:val="007042F6"/>
    <w:rsid w:val="00712FCB"/>
    <w:rsid w:val="007137B3"/>
    <w:rsid w:val="00745F84"/>
    <w:rsid w:val="00747C0E"/>
    <w:rsid w:val="00755489"/>
    <w:rsid w:val="00765B8B"/>
    <w:rsid w:val="0077339C"/>
    <w:rsid w:val="00773E12"/>
    <w:rsid w:val="00777E24"/>
    <w:rsid w:val="007B16FC"/>
    <w:rsid w:val="007B712F"/>
    <w:rsid w:val="007C671E"/>
    <w:rsid w:val="007C6F14"/>
    <w:rsid w:val="007D6029"/>
    <w:rsid w:val="007F4443"/>
    <w:rsid w:val="0080710C"/>
    <w:rsid w:val="0081048F"/>
    <w:rsid w:val="0082142A"/>
    <w:rsid w:val="0084291F"/>
    <w:rsid w:val="00860246"/>
    <w:rsid w:val="00863166"/>
    <w:rsid w:val="00867588"/>
    <w:rsid w:val="008735F8"/>
    <w:rsid w:val="008908DF"/>
    <w:rsid w:val="008917B9"/>
    <w:rsid w:val="00892D46"/>
    <w:rsid w:val="00894812"/>
    <w:rsid w:val="008A655F"/>
    <w:rsid w:val="008C3FA2"/>
    <w:rsid w:val="008D10BC"/>
    <w:rsid w:val="00907417"/>
    <w:rsid w:val="009126CD"/>
    <w:rsid w:val="0091396B"/>
    <w:rsid w:val="00930241"/>
    <w:rsid w:val="0093188E"/>
    <w:rsid w:val="009657B9"/>
    <w:rsid w:val="009736CD"/>
    <w:rsid w:val="00974CC4"/>
    <w:rsid w:val="009868C2"/>
    <w:rsid w:val="0099295B"/>
    <w:rsid w:val="00994D4E"/>
    <w:rsid w:val="009A1CA0"/>
    <w:rsid w:val="009C3DC2"/>
    <w:rsid w:val="009D2C85"/>
    <w:rsid w:val="009D7367"/>
    <w:rsid w:val="009D7E57"/>
    <w:rsid w:val="009E11F5"/>
    <w:rsid w:val="009F124A"/>
    <w:rsid w:val="00A054A8"/>
    <w:rsid w:val="00A12DD9"/>
    <w:rsid w:val="00A24084"/>
    <w:rsid w:val="00A3100A"/>
    <w:rsid w:val="00A313B3"/>
    <w:rsid w:val="00A44A34"/>
    <w:rsid w:val="00A55899"/>
    <w:rsid w:val="00A63441"/>
    <w:rsid w:val="00A7324B"/>
    <w:rsid w:val="00A75A91"/>
    <w:rsid w:val="00A841AA"/>
    <w:rsid w:val="00A84E03"/>
    <w:rsid w:val="00AD6FAE"/>
    <w:rsid w:val="00AE4ECC"/>
    <w:rsid w:val="00AE66E7"/>
    <w:rsid w:val="00AF170D"/>
    <w:rsid w:val="00AF22DA"/>
    <w:rsid w:val="00AF4E26"/>
    <w:rsid w:val="00B154CE"/>
    <w:rsid w:val="00B171DE"/>
    <w:rsid w:val="00B26555"/>
    <w:rsid w:val="00B618EA"/>
    <w:rsid w:val="00B66555"/>
    <w:rsid w:val="00B703EA"/>
    <w:rsid w:val="00B72157"/>
    <w:rsid w:val="00B75C63"/>
    <w:rsid w:val="00B86021"/>
    <w:rsid w:val="00B929D8"/>
    <w:rsid w:val="00B976E0"/>
    <w:rsid w:val="00BA4C46"/>
    <w:rsid w:val="00BB1A0C"/>
    <w:rsid w:val="00BB48F7"/>
    <w:rsid w:val="00BC4915"/>
    <w:rsid w:val="00BC4D1E"/>
    <w:rsid w:val="00BC5502"/>
    <w:rsid w:val="00BD4139"/>
    <w:rsid w:val="00BE5325"/>
    <w:rsid w:val="00BF63EC"/>
    <w:rsid w:val="00BF732F"/>
    <w:rsid w:val="00C03B54"/>
    <w:rsid w:val="00C16DEE"/>
    <w:rsid w:val="00C2012D"/>
    <w:rsid w:val="00C573B6"/>
    <w:rsid w:val="00C700A9"/>
    <w:rsid w:val="00C711C3"/>
    <w:rsid w:val="00C927E0"/>
    <w:rsid w:val="00C9702A"/>
    <w:rsid w:val="00C977CD"/>
    <w:rsid w:val="00CA6BAA"/>
    <w:rsid w:val="00CB297D"/>
    <w:rsid w:val="00CD6B07"/>
    <w:rsid w:val="00CE3C96"/>
    <w:rsid w:val="00CE6B12"/>
    <w:rsid w:val="00CF01D8"/>
    <w:rsid w:val="00CF5E8C"/>
    <w:rsid w:val="00D0103F"/>
    <w:rsid w:val="00D062E6"/>
    <w:rsid w:val="00D133BB"/>
    <w:rsid w:val="00D35860"/>
    <w:rsid w:val="00D36971"/>
    <w:rsid w:val="00D40519"/>
    <w:rsid w:val="00D4225D"/>
    <w:rsid w:val="00D71B0D"/>
    <w:rsid w:val="00D71D14"/>
    <w:rsid w:val="00D82CBF"/>
    <w:rsid w:val="00DB2559"/>
    <w:rsid w:val="00DB7001"/>
    <w:rsid w:val="00DD02D9"/>
    <w:rsid w:val="00DD1099"/>
    <w:rsid w:val="00DE6CA4"/>
    <w:rsid w:val="00E35274"/>
    <w:rsid w:val="00E37F67"/>
    <w:rsid w:val="00E72110"/>
    <w:rsid w:val="00E723EA"/>
    <w:rsid w:val="00E738C7"/>
    <w:rsid w:val="00E91AEA"/>
    <w:rsid w:val="00E92E31"/>
    <w:rsid w:val="00EA5FAC"/>
    <w:rsid w:val="00EA70B5"/>
    <w:rsid w:val="00EE4CB3"/>
    <w:rsid w:val="00EE5D43"/>
    <w:rsid w:val="00F07509"/>
    <w:rsid w:val="00F07E23"/>
    <w:rsid w:val="00F169B2"/>
    <w:rsid w:val="00F17C85"/>
    <w:rsid w:val="00F26846"/>
    <w:rsid w:val="00F50442"/>
    <w:rsid w:val="00F74A25"/>
    <w:rsid w:val="00F9282F"/>
    <w:rsid w:val="00FC3CC1"/>
    <w:rsid w:val="00FC58FC"/>
    <w:rsid w:val="00FF3BF5"/>
    <w:rsid w:val="00FF410D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7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73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060F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60F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4060F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60F9"/>
    <w:rPr>
      <w:rFonts w:ascii="Calibri" w:eastAsia="Calibri" w:hAnsi="Calibri" w:cs="Times New Roman"/>
      <w:sz w:val="16"/>
      <w:szCs w:val="16"/>
    </w:rPr>
  </w:style>
  <w:style w:type="paragraph" w:customStyle="1" w:styleId="32">
    <w:name w:val="Основной текст с отступом 32"/>
    <w:basedOn w:val="a"/>
    <w:rsid w:val="0093188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63C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3CC0"/>
  </w:style>
  <w:style w:type="character" w:customStyle="1" w:styleId="a6">
    <w:name w:val="Основной текст + Полужирный"/>
    <w:uiPriority w:val="99"/>
    <w:rsid w:val="00063CC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7">
    <w:name w:val="Основной текст_"/>
    <w:basedOn w:val="a0"/>
    <w:link w:val="1"/>
    <w:rsid w:val="00063C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63CC0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063C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3CC0"/>
  </w:style>
  <w:style w:type="paragraph" w:customStyle="1" w:styleId="210">
    <w:name w:val="Основной текст 21"/>
    <w:basedOn w:val="a"/>
    <w:rsid w:val="00063CC0"/>
    <w:pPr>
      <w:overflowPunct w:val="0"/>
      <w:autoSpaceDE w:val="0"/>
      <w:autoSpaceDN w:val="0"/>
      <w:adjustRightInd w:val="0"/>
      <w:spacing w:after="0" w:line="288" w:lineRule="auto"/>
      <w:ind w:firstLine="340"/>
      <w:jc w:val="both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20">
    <w:name w:val="Основной текст 22"/>
    <w:basedOn w:val="a"/>
    <w:rsid w:val="00063CC0"/>
    <w:pPr>
      <w:overflowPunct w:val="0"/>
      <w:autoSpaceDE w:val="0"/>
      <w:autoSpaceDN w:val="0"/>
      <w:adjustRightInd w:val="0"/>
      <w:spacing w:after="0" w:line="288" w:lineRule="auto"/>
      <w:ind w:firstLine="340"/>
      <w:jc w:val="both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276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2460-A27D-4299-8C26-650869E7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Isemenova</cp:lastModifiedBy>
  <cp:revision>2</cp:revision>
  <cp:lastPrinted>2015-02-24T10:54:00Z</cp:lastPrinted>
  <dcterms:created xsi:type="dcterms:W3CDTF">2015-02-25T05:13:00Z</dcterms:created>
  <dcterms:modified xsi:type="dcterms:W3CDTF">2015-02-25T05:13:00Z</dcterms:modified>
</cp:coreProperties>
</file>