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BB" w:rsidRPr="00735A2E" w:rsidRDefault="003874BB" w:rsidP="00735A2E">
      <w:pPr>
        <w:spacing w:after="0" w:line="240" w:lineRule="auto"/>
        <w:ind w:firstLine="709"/>
        <w:jc w:val="both"/>
        <w:rPr>
          <w:rFonts w:ascii="Times New Roman" w:hAnsi="Times New Roman" w:cs="Times New Roman"/>
          <w:b/>
          <w:sz w:val="28"/>
          <w:szCs w:val="28"/>
        </w:rPr>
      </w:pPr>
    </w:p>
    <w:p w:rsidR="00735A2E" w:rsidRDefault="00735A2E" w:rsidP="00735A2E">
      <w:pPr>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Социально-экономическое положение Чувашской Республики за 9 месяцев 2014 года.</w:t>
      </w:r>
    </w:p>
    <w:p w:rsidR="00735A2E" w:rsidRDefault="00735A2E" w:rsidP="00735A2E">
      <w:pPr>
        <w:spacing w:after="0" w:line="240" w:lineRule="auto"/>
        <w:ind w:firstLine="709"/>
        <w:jc w:val="both"/>
        <w:outlineLvl w:val="0"/>
        <w:rPr>
          <w:rFonts w:ascii="Times New Roman" w:eastAsia="Times New Roman" w:hAnsi="Times New Roman" w:cs="Times New Roman"/>
          <w:b/>
          <w:sz w:val="28"/>
          <w:szCs w:val="28"/>
          <w:lang w:eastAsia="ru-RU"/>
        </w:rPr>
      </w:pPr>
    </w:p>
    <w:p w:rsidR="003874BB" w:rsidRPr="00735A2E" w:rsidRDefault="003874BB" w:rsidP="00735A2E">
      <w:pPr>
        <w:spacing w:after="0" w:line="240" w:lineRule="auto"/>
        <w:ind w:firstLine="709"/>
        <w:jc w:val="both"/>
        <w:outlineLvl w:val="0"/>
        <w:rPr>
          <w:rFonts w:ascii="Times New Roman" w:eastAsia="Times New Roman" w:hAnsi="Times New Roman" w:cs="Times New Roman"/>
          <w:sz w:val="28"/>
          <w:szCs w:val="28"/>
          <w:lang w:eastAsia="ru-RU"/>
        </w:rPr>
      </w:pPr>
      <w:r w:rsidRPr="00735A2E">
        <w:rPr>
          <w:rFonts w:ascii="Times New Roman" w:eastAsia="Times New Roman" w:hAnsi="Times New Roman" w:cs="Times New Roman"/>
          <w:b/>
          <w:sz w:val="28"/>
          <w:szCs w:val="28"/>
          <w:lang w:eastAsia="ru-RU"/>
        </w:rPr>
        <w:t>Слайд</w:t>
      </w:r>
      <w:r w:rsidR="00A5787C" w:rsidRPr="00F8394D">
        <w:rPr>
          <w:rFonts w:ascii="Times New Roman" w:eastAsia="Times New Roman" w:hAnsi="Times New Roman" w:cs="Times New Roman"/>
          <w:b/>
          <w:sz w:val="28"/>
          <w:szCs w:val="28"/>
          <w:lang w:eastAsia="ru-RU"/>
        </w:rPr>
        <w:t>3</w:t>
      </w:r>
      <w:r w:rsidRPr="00735A2E">
        <w:rPr>
          <w:rFonts w:ascii="Times New Roman" w:eastAsia="Times New Roman" w:hAnsi="Times New Roman" w:cs="Times New Roman"/>
          <w:b/>
          <w:sz w:val="28"/>
          <w:szCs w:val="28"/>
          <w:lang w:eastAsia="ru-RU"/>
        </w:rPr>
        <w:t>.</w:t>
      </w:r>
      <w:r w:rsidRPr="00735A2E">
        <w:rPr>
          <w:rFonts w:ascii="Times New Roman" w:eastAsia="Times New Roman" w:hAnsi="Times New Roman" w:cs="Times New Roman"/>
          <w:sz w:val="28"/>
          <w:szCs w:val="28"/>
          <w:lang w:eastAsia="ru-RU"/>
        </w:rPr>
        <w:t xml:space="preserve"> В текущем году в республике сохраняется положительная тенденция по увеличению рождаемости и снижению смертности. </w:t>
      </w:r>
    </w:p>
    <w:p w:rsidR="003874BB" w:rsidRPr="00735A2E" w:rsidRDefault="00A84AB7" w:rsidP="00735A2E">
      <w:pPr>
        <w:spacing w:after="0" w:line="240" w:lineRule="auto"/>
        <w:ind w:firstLine="709"/>
        <w:jc w:val="both"/>
        <w:outlineLvl w:val="0"/>
        <w:rPr>
          <w:rFonts w:ascii="Times New Roman" w:hAnsi="Times New Roman" w:cs="Times New Roman"/>
          <w:bCs/>
          <w:sz w:val="28"/>
          <w:szCs w:val="28"/>
        </w:rPr>
      </w:pPr>
      <w:r w:rsidRPr="00735A2E">
        <w:rPr>
          <w:rFonts w:ascii="Times New Roman" w:eastAsia="Times New Roman" w:hAnsi="Times New Roman" w:cs="Times New Roman"/>
          <w:sz w:val="28"/>
          <w:szCs w:val="28"/>
          <w:lang w:eastAsia="ru-RU"/>
        </w:rPr>
        <w:t>За 9 месяцев т.г.</w:t>
      </w:r>
      <w:r w:rsidR="00E73F52" w:rsidRPr="00E73F52">
        <w:rPr>
          <w:rFonts w:ascii="Times New Roman" w:eastAsia="Times New Roman" w:hAnsi="Times New Roman" w:cs="Times New Roman"/>
          <w:sz w:val="28"/>
          <w:szCs w:val="28"/>
          <w:lang w:eastAsia="ru-RU"/>
        </w:rPr>
        <w:t xml:space="preserve"> </w:t>
      </w:r>
      <w:r w:rsidRPr="00735A2E">
        <w:rPr>
          <w:rFonts w:ascii="Times New Roman" w:eastAsia="Times New Roman" w:hAnsi="Times New Roman" w:cs="Times New Roman"/>
          <w:sz w:val="28"/>
          <w:szCs w:val="28"/>
          <w:lang w:eastAsia="ru-RU"/>
        </w:rPr>
        <w:t>ч</w:t>
      </w:r>
      <w:r w:rsidR="003874BB" w:rsidRPr="00735A2E">
        <w:rPr>
          <w:rFonts w:ascii="Times New Roman" w:eastAsia="Times New Roman" w:hAnsi="Times New Roman" w:cs="Times New Roman"/>
          <w:sz w:val="28"/>
          <w:szCs w:val="28"/>
          <w:lang w:eastAsia="ru-RU"/>
        </w:rPr>
        <w:t xml:space="preserve">исло родившихся увеличилось на 92 человека (на 0,7%) по сравнению с соответствующим периодом 2013 года, число умерших уменьшилось на 48 человек (на 0,4%). </w:t>
      </w:r>
      <w:r w:rsidR="003874BB" w:rsidRPr="00735A2E">
        <w:rPr>
          <w:rFonts w:ascii="Times New Roman" w:hAnsi="Times New Roman" w:cs="Times New Roman"/>
          <w:bCs/>
          <w:sz w:val="28"/>
          <w:szCs w:val="28"/>
        </w:rPr>
        <w:t>Естественный прирост населения составил 784 человека против 644 человек за 9 месяцев 2013 года. При этом</w:t>
      </w:r>
      <w:proofErr w:type="gramStart"/>
      <w:r w:rsidRPr="00735A2E">
        <w:rPr>
          <w:rFonts w:ascii="Times New Roman" w:hAnsi="Times New Roman" w:cs="Times New Roman"/>
          <w:bCs/>
          <w:sz w:val="28"/>
          <w:szCs w:val="28"/>
        </w:rPr>
        <w:t>,</w:t>
      </w:r>
      <w:proofErr w:type="gramEnd"/>
      <w:r w:rsidR="003874BB" w:rsidRPr="00735A2E">
        <w:rPr>
          <w:rFonts w:ascii="Times New Roman" w:hAnsi="Times New Roman" w:cs="Times New Roman"/>
          <w:bCs/>
          <w:sz w:val="28"/>
          <w:szCs w:val="28"/>
        </w:rPr>
        <w:t xml:space="preserve"> если в 2013 году превышение числа родившихся над числом умерших наблюдалось начиная с итогов за 6 месяцев, то в 2014 году – с начала года.</w:t>
      </w:r>
    </w:p>
    <w:p w:rsidR="003874BB" w:rsidRPr="00735A2E" w:rsidRDefault="003874BB" w:rsidP="00735A2E">
      <w:pPr>
        <w:pStyle w:val="22"/>
        <w:spacing w:after="0" w:line="240" w:lineRule="auto"/>
        <w:ind w:firstLine="709"/>
        <w:jc w:val="both"/>
        <w:rPr>
          <w:rFonts w:ascii="Times New Roman" w:hAnsi="Times New Roman" w:cs="Times New Roman"/>
          <w:b/>
          <w:bCs/>
          <w:sz w:val="28"/>
          <w:szCs w:val="28"/>
        </w:rPr>
      </w:pPr>
      <w:r w:rsidRPr="00735A2E">
        <w:rPr>
          <w:rFonts w:ascii="Times New Roman" w:hAnsi="Times New Roman" w:cs="Times New Roman"/>
          <w:bCs/>
          <w:sz w:val="28"/>
          <w:szCs w:val="28"/>
        </w:rPr>
        <w:t xml:space="preserve">Естественный прирост населения республики складывается, в основном, за счет городских жителей. Превышение рождаемости над смертностью наблюдается в городах Чебоксары, Новочебоксарск, Цивильск, Канаш, Ядрин. Среди сельских территорий естественный прирост отмечен в </w:t>
      </w:r>
      <w:proofErr w:type="spellStart"/>
      <w:r w:rsidRPr="00735A2E">
        <w:rPr>
          <w:rFonts w:ascii="Times New Roman" w:hAnsi="Times New Roman" w:cs="Times New Roman"/>
          <w:bCs/>
          <w:sz w:val="28"/>
          <w:szCs w:val="28"/>
        </w:rPr>
        <w:t>Чебоксарском</w:t>
      </w:r>
      <w:proofErr w:type="spellEnd"/>
      <w:r w:rsidRPr="00735A2E">
        <w:rPr>
          <w:rFonts w:ascii="Times New Roman" w:hAnsi="Times New Roman" w:cs="Times New Roman"/>
          <w:bCs/>
          <w:sz w:val="28"/>
          <w:szCs w:val="28"/>
        </w:rPr>
        <w:t xml:space="preserve">, </w:t>
      </w:r>
      <w:proofErr w:type="spellStart"/>
      <w:r w:rsidRPr="00735A2E">
        <w:rPr>
          <w:rFonts w:ascii="Times New Roman" w:hAnsi="Times New Roman" w:cs="Times New Roman"/>
          <w:bCs/>
          <w:sz w:val="28"/>
          <w:szCs w:val="28"/>
        </w:rPr>
        <w:t>Батыревском</w:t>
      </w:r>
      <w:proofErr w:type="spellEnd"/>
      <w:r w:rsidRPr="00735A2E">
        <w:rPr>
          <w:rFonts w:ascii="Times New Roman" w:hAnsi="Times New Roman" w:cs="Times New Roman"/>
          <w:bCs/>
          <w:sz w:val="28"/>
          <w:szCs w:val="28"/>
        </w:rPr>
        <w:t xml:space="preserve">, Комсомольском районах, сельской местности </w:t>
      </w:r>
      <w:proofErr w:type="spellStart"/>
      <w:r w:rsidRPr="00735A2E">
        <w:rPr>
          <w:rFonts w:ascii="Times New Roman" w:hAnsi="Times New Roman" w:cs="Times New Roman"/>
          <w:bCs/>
          <w:sz w:val="28"/>
          <w:szCs w:val="28"/>
        </w:rPr>
        <w:t>Чебоксарского</w:t>
      </w:r>
      <w:proofErr w:type="spellEnd"/>
      <w:r w:rsidRPr="00735A2E">
        <w:rPr>
          <w:rFonts w:ascii="Times New Roman" w:hAnsi="Times New Roman" w:cs="Times New Roman"/>
          <w:bCs/>
          <w:sz w:val="28"/>
          <w:szCs w:val="28"/>
        </w:rPr>
        <w:t xml:space="preserve"> городского округа. </w:t>
      </w:r>
    </w:p>
    <w:p w:rsidR="003874BB" w:rsidRPr="00735A2E" w:rsidRDefault="003874BB" w:rsidP="00735A2E">
      <w:pPr>
        <w:spacing w:after="0" w:line="240" w:lineRule="auto"/>
        <w:ind w:firstLine="709"/>
        <w:jc w:val="both"/>
        <w:rPr>
          <w:rFonts w:ascii="Times New Roman" w:hAnsi="Times New Roman" w:cs="Times New Roman"/>
          <w:bCs/>
          <w:sz w:val="28"/>
          <w:szCs w:val="28"/>
        </w:rPr>
      </w:pPr>
      <w:r w:rsidRPr="00735A2E">
        <w:rPr>
          <w:rFonts w:ascii="Times New Roman" w:hAnsi="Times New Roman" w:cs="Times New Roman"/>
          <w:bCs/>
          <w:sz w:val="28"/>
          <w:szCs w:val="28"/>
        </w:rPr>
        <w:t xml:space="preserve">В целом по сельской местности, по-прежнему, имеет место естественная убыль населения, хотя </w:t>
      </w:r>
      <w:r w:rsidR="00E73F52">
        <w:rPr>
          <w:rFonts w:ascii="Times New Roman" w:hAnsi="Times New Roman" w:cs="Times New Roman"/>
          <w:bCs/>
          <w:sz w:val="28"/>
          <w:szCs w:val="28"/>
        </w:rPr>
        <w:t xml:space="preserve">она </w:t>
      </w:r>
      <w:r w:rsidRPr="00735A2E">
        <w:rPr>
          <w:rFonts w:ascii="Times New Roman" w:hAnsi="Times New Roman" w:cs="Times New Roman"/>
          <w:bCs/>
          <w:sz w:val="28"/>
          <w:szCs w:val="28"/>
        </w:rPr>
        <w:t xml:space="preserve">несколько уменьшились </w:t>
      </w:r>
      <w:r w:rsidRPr="00735A2E">
        <w:rPr>
          <w:rFonts w:ascii="Times New Roman" w:hAnsi="Times New Roman" w:cs="Times New Roman"/>
          <w:bCs/>
          <w:sz w:val="28"/>
          <w:szCs w:val="28"/>
        </w:rPr>
        <w:br/>
        <w:t xml:space="preserve">(-871 человек за  9 месяцев 2014 года против - 1072 человек за тот же период 2013 года). Наиболее высокие показатели естественной убыли характерны для Порецкого, </w:t>
      </w:r>
      <w:proofErr w:type="spellStart"/>
      <w:r w:rsidRPr="00735A2E">
        <w:rPr>
          <w:rFonts w:ascii="Times New Roman" w:hAnsi="Times New Roman" w:cs="Times New Roman"/>
          <w:bCs/>
          <w:sz w:val="28"/>
          <w:szCs w:val="28"/>
        </w:rPr>
        <w:t>Алатырского</w:t>
      </w:r>
      <w:proofErr w:type="spellEnd"/>
      <w:r w:rsidRPr="00735A2E">
        <w:rPr>
          <w:rFonts w:ascii="Times New Roman" w:hAnsi="Times New Roman" w:cs="Times New Roman"/>
          <w:bCs/>
          <w:sz w:val="28"/>
          <w:szCs w:val="28"/>
        </w:rPr>
        <w:t xml:space="preserve">, </w:t>
      </w:r>
      <w:proofErr w:type="spellStart"/>
      <w:r w:rsidRPr="00735A2E">
        <w:rPr>
          <w:rFonts w:ascii="Times New Roman" w:hAnsi="Times New Roman" w:cs="Times New Roman"/>
          <w:bCs/>
          <w:sz w:val="28"/>
          <w:szCs w:val="28"/>
        </w:rPr>
        <w:t>Шумерлинского</w:t>
      </w:r>
      <w:proofErr w:type="spellEnd"/>
      <w:r w:rsidRPr="00735A2E">
        <w:rPr>
          <w:rFonts w:ascii="Times New Roman" w:hAnsi="Times New Roman" w:cs="Times New Roman"/>
          <w:bCs/>
          <w:sz w:val="28"/>
          <w:szCs w:val="28"/>
        </w:rPr>
        <w:t xml:space="preserve"> районов, сельской местности </w:t>
      </w:r>
      <w:proofErr w:type="spellStart"/>
      <w:r w:rsidRPr="00735A2E">
        <w:rPr>
          <w:rFonts w:ascii="Times New Roman" w:hAnsi="Times New Roman" w:cs="Times New Roman"/>
          <w:bCs/>
          <w:sz w:val="28"/>
          <w:szCs w:val="28"/>
        </w:rPr>
        <w:t>Ядринского</w:t>
      </w:r>
      <w:proofErr w:type="spellEnd"/>
      <w:r w:rsidRPr="00735A2E">
        <w:rPr>
          <w:rFonts w:ascii="Times New Roman" w:hAnsi="Times New Roman" w:cs="Times New Roman"/>
          <w:bCs/>
          <w:sz w:val="28"/>
          <w:szCs w:val="28"/>
        </w:rPr>
        <w:t xml:space="preserve"> района, </w:t>
      </w:r>
      <w:proofErr w:type="spellStart"/>
      <w:r w:rsidRPr="00735A2E">
        <w:rPr>
          <w:rFonts w:ascii="Times New Roman" w:hAnsi="Times New Roman" w:cs="Times New Roman"/>
          <w:bCs/>
          <w:sz w:val="28"/>
          <w:szCs w:val="28"/>
        </w:rPr>
        <w:t>Красночетайского</w:t>
      </w:r>
      <w:proofErr w:type="spellEnd"/>
      <w:r w:rsidRPr="00735A2E">
        <w:rPr>
          <w:rFonts w:ascii="Times New Roman" w:hAnsi="Times New Roman" w:cs="Times New Roman"/>
          <w:bCs/>
          <w:sz w:val="28"/>
          <w:szCs w:val="28"/>
        </w:rPr>
        <w:t xml:space="preserve"> района, г. Алатырь, г</w:t>
      </w:r>
      <w:proofErr w:type="gramStart"/>
      <w:r w:rsidRPr="00735A2E">
        <w:rPr>
          <w:rFonts w:ascii="Times New Roman" w:hAnsi="Times New Roman" w:cs="Times New Roman"/>
          <w:bCs/>
          <w:sz w:val="28"/>
          <w:szCs w:val="28"/>
        </w:rPr>
        <w:t>.Ш</w:t>
      </w:r>
      <w:proofErr w:type="gramEnd"/>
      <w:r w:rsidRPr="00735A2E">
        <w:rPr>
          <w:rFonts w:ascii="Times New Roman" w:hAnsi="Times New Roman" w:cs="Times New Roman"/>
          <w:bCs/>
          <w:sz w:val="28"/>
          <w:szCs w:val="28"/>
        </w:rPr>
        <w:t>умерля, Козловского района.</w:t>
      </w:r>
    </w:p>
    <w:p w:rsidR="00A5787C" w:rsidRPr="00735A2E" w:rsidRDefault="00A5787C" w:rsidP="00A5787C">
      <w:pPr>
        <w:spacing w:after="0" w:line="240" w:lineRule="auto"/>
        <w:ind w:firstLine="709"/>
        <w:jc w:val="both"/>
        <w:rPr>
          <w:rFonts w:ascii="Times New Roman" w:eastAsia="MS Mincho" w:hAnsi="Times New Roman" w:cs="Times New Roman"/>
          <w:sz w:val="28"/>
          <w:szCs w:val="28"/>
        </w:rPr>
      </w:pPr>
      <w:r w:rsidRPr="00382B72">
        <w:rPr>
          <w:rFonts w:ascii="Times New Roman" w:hAnsi="Times New Roman" w:cs="Times New Roman"/>
          <w:b/>
          <w:bCs/>
          <w:sz w:val="28"/>
          <w:szCs w:val="28"/>
        </w:rPr>
        <w:t>Слайд</w:t>
      </w:r>
      <w:proofErr w:type="gramStart"/>
      <w:r w:rsidRPr="00F8394D">
        <w:rPr>
          <w:rFonts w:ascii="Times New Roman" w:hAnsi="Times New Roman" w:cs="Times New Roman"/>
          <w:b/>
          <w:bCs/>
          <w:sz w:val="28"/>
          <w:szCs w:val="28"/>
        </w:rPr>
        <w:t>4</w:t>
      </w:r>
      <w:proofErr w:type="gramEnd"/>
      <w:r w:rsidRPr="00382B72">
        <w:rPr>
          <w:rFonts w:ascii="Times New Roman" w:hAnsi="Times New Roman" w:cs="Times New Roman"/>
          <w:b/>
          <w:bCs/>
          <w:sz w:val="28"/>
          <w:szCs w:val="28"/>
        </w:rPr>
        <w:t xml:space="preserve">. </w:t>
      </w:r>
      <w:r w:rsidRPr="00382B72">
        <w:rPr>
          <w:rFonts w:ascii="Times New Roman" w:hAnsi="Times New Roman" w:cs="Times New Roman"/>
          <w:bCs/>
          <w:sz w:val="28"/>
          <w:szCs w:val="28"/>
        </w:rPr>
        <w:t xml:space="preserve">За последние годы заметно изменилась структура очередности рождений. </w:t>
      </w:r>
      <w:r w:rsidRPr="00382B72">
        <w:rPr>
          <w:rFonts w:ascii="Times New Roman" w:eastAsia="MS Mincho" w:hAnsi="Times New Roman" w:cs="Times New Roman"/>
          <w:sz w:val="28"/>
          <w:szCs w:val="28"/>
        </w:rPr>
        <w:t xml:space="preserve">В структуре очередности рождений в январе-сентябре 2014 года наибольшую долю стали занимать вторые рождения, тогда как за январь-сентябрь 2013 года преобладали первенцы. </w:t>
      </w:r>
      <w:r w:rsidRPr="00382B72">
        <w:rPr>
          <w:rFonts w:ascii="Times New Roman" w:hAnsi="Times New Roman" w:cs="Times New Roman"/>
          <w:sz w:val="28"/>
          <w:szCs w:val="28"/>
        </w:rPr>
        <w:t>Д</w:t>
      </w:r>
      <w:r w:rsidRPr="00382B72">
        <w:rPr>
          <w:rFonts w:ascii="Times New Roman" w:eastAsia="MS Mincho" w:hAnsi="Times New Roman" w:cs="Times New Roman"/>
          <w:sz w:val="28"/>
          <w:szCs w:val="28"/>
        </w:rPr>
        <w:t>оля вторых по очередности рождения детей увеличилась на 1,9%, доля первенцев за указанный период снизилась с 43,1% до 40,5% процента.</w:t>
      </w:r>
      <w:r w:rsidRPr="00735A2E">
        <w:rPr>
          <w:rFonts w:ascii="Times New Roman" w:eastAsia="MS Mincho" w:hAnsi="Times New Roman" w:cs="Times New Roman"/>
          <w:sz w:val="28"/>
          <w:szCs w:val="28"/>
        </w:rPr>
        <w:t xml:space="preserve"> </w:t>
      </w:r>
    </w:p>
    <w:p w:rsidR="00A5787C" w:rsidRPr="00735A2E" w:rsidRDefault="00A5787C" w:rsidP="00A5787C">
      <w:pPr>
        <w:spacing w:after="0" w:line="240" w:lineRule="auto"/>
        <w:ind w:firstLine="709"/>
        <w:jc w:val="both"/>
        <w:rPr>
          <w:rFonts w:ascii="Times New Roman" w:hAnsi="Times New Roman" w:cs="Times New Roman"/>
          <w:sz w:val="28"/>
          <w:szCs w:val="28"/>
        </w:rPr>
      </w:pPr>
      <w:r w:rsidRPr="00735A2E">
        <w:rPr>
          <w:rFonts w:ascii="Times New Roman" w:eastAsia="MS Mincho" w:hAnsi="Times New Roman" w:cs="Times New Roman"/>
          <w:sz w:val="28"/>
          <w:szCs w:val="28"/>
        </w:rPr>
        <w:t xml:space="preserve">Таким образом, на рост рождаемости в Чувашской Республике повлияло увеличение числа вторых и последующих рождений. </w:t>
      </w:r>
      <w:r w:rsidRPr="00735A2E">
        <w:rPr>
          <w:rFonts w:ascii="Times New Roman" w:hAnsi="Times New Roman" w:cs="Times New Roman"/>
          <w:sz w:val="28"/>
          <w:szCs w:val="28"/>
        </w:rPr>
        <w:t>Этому во многом способствовала социально направленная политика, проводимая в России и Чувашской Республике.</w:t>
      </w:r>
    </w:p>
    <w:p w:rsidR="002F677A" w:rsidRPr="00735A2E" w:rsidRDefault="003874BB"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Слайд</w:t>
      </w:r>
      <w:r w:rsidR="00A5787C" w:rsidRPr="00F8394D">
        <w:rPr>
          <w:rFonts w:ascii="Times New Roman" w:hAnsi="Times New Roman" w:cs="Times New Roman"/>
          <w:b/>
          <w:sz w:val="28"/>
          <w:szCs w:val="28"/>
        </w:rPr>
        <w:t>5</w:t>
      </w:r>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За 9 месяцев т.г. от различных заболеваний, травм и отравлений в Чувашии умерло 55 младенцев, не дожив до одного года, что на 8 младенцев меньше, чем за аналогичный период прошлого года. Младенческая смертность по сравнению </w:t>
      </w:r>
      <w:r w:rsidR="00E73F52">
        <w:rPr>
          <w:rFonts w:ascii="Times New Roman" w:hAnsi="Times New Roman" w:cs="Times New Roman"/>
          <w:sz w:val="28"/>
          <w:szCs w:val="28"/>
        </w:rPr>
        <w:t xml:space="preserve">с </w:t>
      </w:r>
      <w:r w:rsidRPr="00735A2E">
        <w:rPr>
          <w:rFonts w:ascii="Times New Roman" w:hAnsi="Times New Roman" w:cs="Times New Roman"/>
          <w:sz w:val="28"/>
          <w:szCs w:val="28"/>
        </w:rPr>
        <w:t xml:space="preserve">аналогичным периодом прошлого года уменьшилась на 12,5% и составила 4,2 на 1000 </w:t>
      </w:r>
      <w:proofErr w:type="gramStart"/>
      <w:r w:rsidRPr="00735A2E">
        <w:rPr>
          <w:rFonts w:ascii="Times New Roman" w:hAnsi="Times New Roman" w:cs="Times New Roman"/>
          <w:sz w:val="28"/>
          <w:szCs w:val="28"/>
        </w:rPr>
        <w:t>родившихся</w:t>
      </w:r>
      <w:proofErr w:type="gramEnd"/>
      <w:r w:rsidRPr="00735A2E">
        <w:rPr>
          <w:rFonts w:ascii="Times New Roman" w:hAnsi="Times New Roman" w:cs="Times New Roman"/>
          <w:sz w:val="28"/>
          <w:szCs w:val="28"/>
        </w:rPr>
        <w:t xml:space="preserve"> живыми. В структуре причин смерти младенцев преобладают отдельные состояния, возникающие в перинатальном периоде 29,1%</w:t>
      </w:r>
      <w:r w:rsidR="002F677A" w:rsidRPr="00735A2E">
        <w:rPr>
          <w:rFonts w:ascii="Times New Roman" w:hAnsi="Times New Roman" w:cs="Times New Roman"/>
          <w:sz w:val="28"/>
          <w:szCs w:val="28"/>
        </w:rPr>
        <w:t xml:space="preserve">, </w:t>
      </w:r>
      <w:r w:rsidRPr="00735A2E">
        <w:rPr>
          <w:rFonts w:ascii="Times New Roman" w:hAnsi="Times New Roman" w:cs="Times New Roman"/>
          <w:sz w:val="28"/>
          <w:szCs w:val="28"/>
        </w:rPr>
        <w:t>внешние причины смерти</w:t>
      </w:r>
      <w:r w:rsidR="002F677A" w:rsidRPr="00735A2E">
        <w:rPr>
          <w:rFonts w:ascii="Times New Roman" w:hAnsi="Times New Roman" w:cs="Times New Roman"/>
          <w:sz w:val="28"/>
          <w:szCs w:val="28"/>
        </w:rPr>
        <w:t xml:space="preserve"> </w:t>
      </w:r>
      <w:r w:rsidRPr="00735A2E">
        <w:rPr>
          <w:rFonts w:ascii="Times New Roman" w:hAnsi="Times New Roman" w:cs="Times New Roman"/>
          <w:sz w:val="28"/>
          <w:szCs w:val="28"/>
        </w:rPr>
        <w:t>23,6%,</w:t>
      </w:r>
      <w:r w:rsidR="002F677A" w:rsidRPr="00735A2E">
        <w:rPr>
          <w:rFonts w:ascii="Times New Roman" w:hAnsi="Times New Roman" w:cs="Times New Roman"/>
          <w:sz w:val="28"/>
          <w:szCs w:val="28"/>
        </w:rPr>
        <w:t xml:space="preserve"> </w:t>
      </w:r>
      <w:r w:rsidRPr="00735A2E">
        <w:rPr>
          <w:rFonts w:ascii="Times New Roman" w:hAnsi="Times New Roman" w:cs="Times New Roman"/>
          <w:sz w:val="28"/>
          <w:szCs w:val="28"/>
        </w:rPr>
        <w:t>врожденны</w:t>
      </w:r>
      <w:r w:rsidR="002F677A" w:rsidRPr="00735A2E">
        <w:rPr>
          <w:rFonts w:ascii="Times New Roman" w:hAnsi="Times New Roman" w:cs="Times New Roman"/>
          <w:sz w:val="28"/>
          <w:szCs w:val="28"/>
        </w:rPr>
        <w:t>е</w:t>
      </w:r>
      <w:r w:rsidRPr="00735A2E">
        <w:rPr>
          <w:rFonts w:ascii="Times New Roman" w:hAnsi="Times New Roman" w:cs="Times New Roman"/>
          <w:sz w:val="28"/>
          <w:szCs w:val="28"/>
        </w:rPr>
        <w:t xml:space="preserve"> аномали</w:t>
      </w:r>
      <w:r w:rsidR="002F677A" w:rsidRPr="00735A2E">
        <w:rPr>
          <w:rFonts w:ascii="Times New Roman" w:hAnsi="Times New Roman" w:cs="Times New Roman"/>
          <w:sz w:val="28"/>
          <w:szCs w:val="28"/>
        </w:rPr>
        <w:t>и</w:t>
      </w:r>
      <w:r w:rsidRPr="00735A2E">
        <w:rPr>
          <w:rFonts w:ascii="Times New Roman" w:hAnsi="Times New Roman" w:cs="Times New Roman"/>
          <w:sz w:val="28"/>
          <w:szCs w:val="28"/>
        </w:rPr>
        <w:t xml:space="preserve"> 20,0%</w:t>
      </w:r>
      <w:r w:rsidR="002F677A" w:rsidRPr="00735A2E">
        <w:rPr>
          <w:rFonts w:ascii="Times New Roman" w:hAnsi="Times New Roman" w:cs="Times New Roman"/>
          <w:sz w:val="28"/>
          <w:szCs w:val="28"/>
        </w:rPr>
        <w:t>.</w:t>
      </w:r>
    </w:p>
    <w:p w:rsidR="00A5787C" w:rsidRPr="00735A2E" w:rsidRDefault="00A5787C" w:rsidP="00A5787C">
      <w:pPr>
        <w:spacing w:after="0" w:line="240" w:lineRule="auto"/>
        <w:ind w:firstLine="709"/>
        <w:jc w:val="both"/>
        <w:rPr>
          <w:rFonts w:ascii="Times New Roman" w:hAnsi="Times New Roman" w:cs="Times New Roman"/>
          <w:bCs/>
          <w:sz w:val="28"/>
          <w:szCs w:val="28"/>
        </w:rPr>
      </w:pPr>
      <w:r w:rsidRPr="00735A2E">
        <w:rPr>
          <w:rFonts w:ascii="Times New Roman" w:hAnsi="Times New Roman" w:cs="Times New Roman"/>
          <w:b/>
          <w:sz w:val="28"/>
          <w:szCs w:val="28"/>
        </w:rPr>
        <w:lastRenderedPageBreak/>
        <w:t>Слайд</w:t>
      </w:r>
      <w:proofErr w:type="gramStart"/>
      <w:r w:rsidRPr="00F8394D">
        <w:rPr>
          <w:rFonts w:ascii="Times New Roman" w:hAnsi="Times New Roman" w:cs="Times New Roman"/>
          <w:b/>
          <w:sz w:val="28"/>
          <w:szCs w:val="28"/>
        </w:rPr>
        <w:t>6</w:t>
      </w:r>
      <w:proofErr w:type="gramEnd"/>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Основными причинами смерти жителей республики являются болезни системы кровообращения, внешние причины смерти, новообразования, болезни органов дыхания, пищеварения. </w:t>
      </w:r>
      <w:r w:rsidRPr="00735A2E">
        <w:rPr>
          <w:rFonts w:ascii="Times New Roman" w:eastAsia="Times New Roman" w:hAnsi="Times New Roman" w:cs="Times New Roman"/>
          <w:sz w:val="28"/>
          <w:szCs w:val="28"/>
        </w:rPr>
        <w:t xml:space="preserve">Наблюдается снижение смертности от болезней системы кровообращения, в </w:t>
      </w:r>
      <w:r w:rsidRPr="00735A2E">
        <w:rPr>
          <w:rFonts w:ascii="Times New Roman" w:hAnsi="Times New Roman" w:cs="Times New Roman"/>
          <w:sz w:val="28"/>
          <w:szCs w:val="28"/>
        </w:rPr>
        <w:t>январе-сентябре</w:t>
      </w:r>
      <w:r w:rsidRPr="00735A2E">
        <w:rPr>
          <w:rFonts w:ascii="Times New Roman" w:eastAsia="Times New Roman" w:hAnsi="Times New Roman" w:cs="Times New Roman"/>
          <w:sz w:val="28"/>
          <w:szCs w:val="28"/>
        </w:rPr>
        <w:t xml:space="preserve"> 2014 года по сравнению с аналогичным периодом прошлого года снижение составило 12,9%. Число умерших в расчете на 100000 человек населения от внешних причин за указанный период увеличилось на 3,1%, от новообразований – на 3,6%.</w:t>
      </w:r>
    </w:p>
    <w:p w:rsidR="003874BB" w:rsidRPr="00735A2E" w:rsidRDefault="003874BB" w:rsidP="00735A2E">
      <w:pPr>
        <w:pStyle w:val="22"/>
        <w:spacing w:after="0" w:line="240" w:lineRule="auto"/>
        <w:ind w:firstLine="709"/>
        <w:jc w:val="both"/>
        <w:rPr>
          <w:rFonts w:ascii="Times New Roman" w:hAnsi="Times New Roman" w:cs="Times New Roman"/>
          <w:b/>
          <w:sz w:val="28"/>
          <w:szCs w:val="28"/>
        </w:rPr>
      </w:pPr>
      <w:r w:rsidRPr="00735A2E">
        <w:rPr>
          <w:rFonts w:ascii="Times New Roman" w:hAnsi="Times New Roman" w:cs="Times New Roman"/>
          <w:b/>
          <w:bCs/>
          <w:sz w:val="28"/>
          <w:szCs w:val="28"/>
        </w:rPr>
        <w:t>Слайд</w:t>
      </w:r>
      <w:proofErr w:type="gramStart"/>
      <w:r w:rsidR="00A5787C" w:rsidRPr="00F8394D">
        <w:rPr>
          <w:rFonts w:ascii="Times New Roman" w:hAnsi="Times New Roman" w:cs="Times New Roman"/>
          <w:b/>
          <w:bCs/>
          <w:sz w:val="28"/>
          <w:szCs w:val="28"/>
        </w:rPr>
        <w:t>7</w:t>
      </w:r>
      <w:proofErr w:type="gramEnd"/>
      <w:r w:rsidRPr="00735A2E">
        <w:rPr>
          <w:rFonts w:ascii="Times New Roman" w:hAnsi="Times New Roman" w:cs="Times New Roman"/>
          <w:b/>
          <w:bCs/>
          <w:sz w:val="28"/>
          <w:szCs w:val="28"/>
        </w:rPr>
        <w:t>.</w:t>
      </w:r>
      <w:r w:rsidRPr="00735A2E">
        <w:rPr>
          <w:rFonts w:ascii="Times New Roman" w:hAnsi="Times New Roman" w:cs="Times New Roman"/>
          <w:bCs/>
          <w:sz w:val="28"/>
          <w:szCs w:val="28"/>
        </w:rPr>
        <w:t xml:space="preserve"> </w:t>
      </w:r>
      <w:proofErr w:type="gramStart"/>
      <w:r w:rsidRPr="00735A2E">
        <w:rPr>
          <w:rFonts w:ascii="Times New Roman" w:hAnsi="Times New Roman" w:cs="Times New Roman"/>
          <w:bCs/>
          <w:sz w:val="28"/>
          <w:szCs w:val="28"/>
        </w:rPr>
        <w:t xml:space="preserve">Количество зарегистрированных в органах ЗАГС браков уменьшилось по сравнению с </w:t>
      </w:r>
      <w:r w:rsidR="002D7B63" w:rsidRPr="00735A2E">
        <w:rPr>
          <w:rFonts w:ascii="Times New Roman" w:hAnsi="Times New Roman" w:cs="Times New Roman"/>
          <w:bCs/>
          <w:sz w:val="28"/>
          <w:szCs w:val="28"/>
        </w:rPr>
        <w:t>9 месяцами</w:t>
      </w:r>
      <w:r w:rsidRPr="00735A2E">
        <w:rPr>
          <w:rFonts w:ascii="Times New Roman" w:hAnsi="Times New Roman" w:cs="Times New Roman"/>
          <w:bCs/>
          <w:sz w:val="28"/>
          <w:szCs w:val="28"/>
        </w:rPr>
        <w:t xml:space="preserve"> 2013 года на 26, или на 0,3%, в тоже время число разводов увеличилось - на 250, или на 7,4%. </w:t>
      </w:r>
      <w:r w:rsidRPr="00735A2E">
        <w:rPr>
          <w:rFonts w:ascii="Times New Roman" w:hAnsi="Times New Roman" w:cs="Times New Roman"/>
          <w:sz w:val="28"/>
          <w:szCs w:val="28"/>
        </w:rPr>
        <w:t>На 1000 образованных брачных пар приходилось 488 расторгнутых</w:t>
      </w:r>
      <w:r w:rsidR="00BA0ACA">
        <w:rPr>
          <w:rFonts w:ascii="Times New Roman" w:hAnsi="Times New Roman" w:cs="Times New Roman"/>
          <w:sz w:val="28"/>
          <w:szCs w:val="28"/>
        </w:rPr>
        <w:t xml:space="preserve"> против 453 в 2013 году</w:t>
      </w:r>
      <w:r w:rsidRPr="00735A2E">
        <w:rPr>
          <w:rFonts w:ascii="Times New Roman" w:hAnsi="Times New Roman" w:cs="Times New Roman"/>
          <w:sz w:val="28"/>
          <w:szCs w:val="28"/>
        </w:rPr>
        <w:t>.</w:t>
      </w:r>
      <w:proofErr w:type="gramEnd"/>
    </w:p>
    <w:p w:rsidR="003874BB" w:rsidRPr="00AA4CF2" w:rsidRDefault="003874BB" w:rsidP="00735A2E">
      <w:pPr>
        <w:spacing w:after="0" w:line="240" w:lineRule="auto"/>
        <w:ind w:firstLine="709"/>
        <w:jc w:val="both"/>
        <w:rPr>
          <w:rFonts w:ascii="Times New Roman" w:hAnsi="Times New Roman" w:cs="Times New Roman"/>
          <w:color w:val="000000" w:themeColor="text1"/>
          <w:sz w:val="28"/>
          <w:szCs w:val="28"/>
        </w:rPr>
      </w:pPr>
      <w:r w:rsidRPr="00AA4CF2">
        <w:rPr>
          <w:rFonts w:ascii="Times New Roman" w:hAnsi="Times New Roman" w:cs="Times New Roman"/>
          <w:b/>
          <w:color w:val="000000" w:themeColor="text1"/>
          <w:sz w:val="28"/>
          <w:szCs w:val="28"/>
        </w:rPr>
        <w:t>Слайд</w:t>
      </w:r>
      <w:r w:rsidR="00A5787C" w:rsidRPr="00F8394D">
        <w:rPr>
          <w:rFonts w:ascii="Times New Roman" w:hAnsi="Times New Roman" w:cs="Times New Roman"/>
          <w:b/>
          <w:color w:val="000000" w:themeColor="text1"/>
          <w:sz w:val="28"/>
          <w:szCs w:val="28"/>
        </w:rPr>
        <w:t>8</w:t>
      </w:r>
      <w:r w:rsidRPr="00AA4CF2">
        <w:rPr>
          <w:rFonts w:ascii="Times New Roman" w:hAnsi="Times New Roman" w:cs="Times New Roman"/>
          <w:b/>
          <w:color w:val="000000" w:themeColor="text1"/>
          <w:sz w:val="28"/>
          <w:szCs w:val="28"/>
        </w:rPr>
        <w:t>.</w:t>
      </w:r>
      <w:r w:rsidRPr="00AA4CF2">
        <w:rPr>
          <w:rFonts w:ascii="Times New Roman" w:hAnsi="Times New Roman" w:cs="Times New Roman"/>
          <w:color w:val="000000" w:themeColor="text1"/>
          <w:sz w:val="28"/>
          <w:szCs w:val="28"/>
        </w:rPr>
        <w:t xml:space="preserve"> Миграционная ситуация характеризуется снижением миграционной убыли населения. </w:t>
      </w:r>
      <w:r w:rsidR="00DD527F" w:rsidRPr="00AA4CF2">
        <w:rPr>
          <w:rFonts w:ascii="Times New Roman" w:hAnsi="Times New Roman" w:cs="Times New Roman"/>
          <w:color w:val="000000" w:themeColor="text1"/>
          <w:sz w:val="28"/>
          <w:szCs w:val="28"/>
        </w:rPr>
        <w:t xml:space="preserve">За 9 месяцев т.г. </w:t>
      </w:r>
      <w:r w:rsidRPr="00AA4CF2">
        <w:rPr>
          <w:rFonts w:ascii="Times New Roman" w:hAnsi="Times New Roman" w:cs="Times New Roman"/>
          <w:color w:val="000000" w:themeColor="text1"/>
          <w:sz w:val="28"/>
          <w:szCs w:val="28"/>
        </w:rPr>
        <w:t xml:space="preserve">прибыло в республику </w:t>
      </w:r>
      <w:r w:rsidR="00E978CF" w:rsidRPr="00AA4CF2">
        <w:rPr>
          <w:rFonts w:ascii="Times New Roman" w:hAnsi="Times New Roman" w:cs="Times New Roman"/>
          <w:color w:val="000000" w:themeColor="text1"/>
          <w:sz w:val="28"/>
          <w:szCs w:val="28"/>
        </w:rPr>
        <w:t>10067</w:t>
      </w:r>
      <w:r w:rsidRPr="00AA4CF2">
        <w:rPr>
          <w:rFonts w:ascii="Times New Roman" w:hAnsi="Times New Roman" w:cs="Times New Roman"/>
          <w:color w:val="000000" w:themeColor="text1"/>
          <w:sz w:val="28"/>
          <w:szCs w:val="28"/>
        </w:rPr>
        <w:t xml:space="preserve"> человек, выбыло за пределы республики </w:t>
      </w:r>
      <w:r w:rsidR="00E978CF" w:rsidRPr="00AA4CF2">
        <w:rPr>
          <w:rFonts w:ascii="Times New Roman" w:hAnsi="Times New Roman" w:cs="Times New Roman"/>
          <w:color w:val="000000" w:themeColor="text1"/>
          <w:sz w:val="28"/>
          <w:szCs w:val="28"/>
        </w:rPr>
        <w:t>11406</w:t>
      </w:r>
      <w:r w:rsidRPr="00AA4CF2">
        <w:rPr>
          <w:rFonts w:ascii="Times New Roman" w:hAnsi="Times New Roman" w:cs="Times New Roman"/>
          <w:color w:val="000000" w:themeColor="text1"/>
          <w:sz w:val="28"/>
          <w:szCs w:val="28"/>
        </w:rPr>
        <w:t xml:space="preserve"> человек, миграционная убыль составила </w:t>
      </w:r>
      <w:r w:rsidR="00E978CF" w:rsidRPr="00AA4CF2">
        <w:rPr>
          <w:rFonts w:ascii="Times New Roman" w:hAnsi="Times New Roman" w:cs="Times New Roman"/>
          <w:color w:val="000000" w:themeColor="text1"/>
          <w:sz w:val="28"/>
          <w:szCs w:val="28"/>
        </w:rPr>
        <w:t>1339</w:t>
      </w:r>
      <w:r w:rsidRPr="00AA4CF2">
        <w:rPr>
          <w:rFonts w:ascii="Times New Roman" w:hAnsi="Times New Roman" w:cs="Times New Roman"/>
          <w:color w:val="000000" w:themeColor="text1"/>
          <w:sz w:val="28"/>
          <w:szCs w:val="28"/>
        </w:rPr>
        <w:t xml:space="preserve"> человек против </w:t>
      </w:r>
      <w:r w:rsidR="00E978CF" w:rsidRPr="00AA4CF2">
        <w:rPr>
          <w:rFonts w:ascii="Times New Roman" w:hAnsi="Times New Roman" w:cs="Times New Roman"/>
          <w:color w:val="000000" w:themeColor="text1"/>
          <w:sz w:val="28"/>
          <w:szCs w:val="28"/>
        </w:rPr>
        <w:t>2934</w:t>
      </w:r>
      <w:r w:rsidRPr="00AA4CF2">
        <w:rPr>
          <w:rFonts w:ascii="Times New Roman" w:hAnsi="Times New Roman" w:cs="Times New Roman"/>
          <w:color w:val="000000" w:themeColor="text1"/>
          <w:sz w:val="28"/>
          <w:szCs w:val="28"/>
        </w:rPr>
        <w:t xml:space="preserve"> человек за этот же период 2013 года. </w:t>
      </w:r>
    </w:p>
    <w:p w:rsidR="003874BB" w:rsidRPr="00E978CF" w:rsidRDefault="003874BB" w:rsidP="00735A2E">
      <w:pPr>
        <w:spacing w:after="0" w:line="240" w:lineRule="auto"/>
        <w:ind w:firstLine="709"/>
        <w:jc w:val="both"/>
        <w:rPr>
          <w:rFonts w:ascii="Times New Roman" w:hAnsi="Times New Roman" w:cs="Times New Roman"/>
          <w:color w:val="000000" w:themeColor="text1"/>
          <w:sz w:val="28"/>
          <w:szCs w:val="28"/>
        </w:rPr>
      </w:pPr>
      <w:r w:rsidRPr="00AA4CF2">
        <w:rPr>
          <w:rFonts w:ascii="Times New Roman" w:hAnsi="Times New Roman" w:cs="Times New Roman"/>
          <w:color w:val="000000" w:themeColor="text1"/>
          <w:sz w:val="28"/>
          <w:szCs w:val="28"/>
        </w:rPr>
        <w:t>Большинство мигрантов (6</w:t>
      </w:r>
      <w:r w:rsidR="00E978CF" w:rsidRPr="00AA4CF2">
        <w:rPr>
          <w:rFonts w:ascii="Times New Roman" w:hAnsi="Times New Roman" w:cs="Times New Roman"/>
          <w:color w:val="000000" w:themeColor="text1"/>
          <w:sz w:val="28"/>
          <w:szCs w:val="28"/>
        </w:rPr>
        <w:t>1</w:t>
      </w:r>
      <w:r w:rsidRPr="00AA4CF2">
        <w:rPr>
          <w:rFonts w:ascii="Times New Roman" w:hAnsi="Times New Roman" w:cs="Times New Roman"/>
          <w:color w:val="000000" w:themeColor="text1"/>
          <w:sz w:val="28"/>
          <w:szCs w:val="28"/>
        </w:rPr>
        <w:t>,</w:t>
      </w:r>
      <w:r w:rsidR="00E978CF" w:rsidRPr="00AA4CF2">
        <w:rPr>
          <w:rFonts w:ascii="Times New Roman" w:hAnsi="Times New Roman" w:cs="Times New Roman"/>
          <w:color w:val="000000" w:themeColor="text1"/>
          <w:sz w:val="28"/>
          <w:szCs w:val="28"/>
        </w:rPr>
        <w:t>4</w:t>
      </w:r>
      <w:r w:rsidRPr="00AA4CF2">
        <w:rPr>
          <w:rFonts w:ascii="Times New Roman" w:hAnsi="Times New Roman" w:cs="Times New Roman"/>
          <w:color w:val="000000" w:themeColor="text1"/>
          <w:sz w:val="28"/>
          <w:szCs w:val="28"/>
        </w:rPr>
        <w:t>% объема миграции) совершали перемещения со сменой места жительства и места пребывания внутри своей же республики.</w:t>
      </w:r>
    </w:p>
    <w:p w:rsidR="003874BB" w:rsidRPr="00735A2E" w:rsidRDefault="003874BB" w:rsidP="00735A2E">
      <w:pPr>
        <w:spacing w:after="0" w:line="240" w:lineRule="auto"/>
        <w:ind w:firstLine="709"/>
        <w:jc w:val="both"/>
        <w:rPr>
          <w:rFonts w:ascii="Times New Roman" w:hAnsi="Times New Roman" w:cs="Times New Roman"/>
          <w:b/>
          <w:sz w:val="28"/>
          <w:szCs w:val="28"/>
        </w:rPr>
      </w:pPr>
    </w:p>
    <w:p w:rsidR="001927BF" w:rsidRPr="00735A2E" w:rsidRDefault="005C78B9"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Слайд</w:t>
      </w:r>
      <w:proofErr w:type="gramStart"/>
      <w:r w:rsidR="00A5787C" w:rsidRPr="00F8394D">
        <w:rPr>
          <w:rFonts w:ascii="Times New Roman" w:hAnsi="Times New Roman" w:cs="Times New Roman"/>
          <w:b/>
          <w:sz w:val="28"/>
          <w:szCs w:val="28"/>
        </w:rPr>
        <w:t>9</w:t>
      </w:r>
      <w:proofErr w:type="gramEnd"/>
      <w:r w:rsidR="002D7602" w:rsidRPr="00735A2E">
        <w:rPr>
          <w:rFonts w:ascii="Times New Roman" w:hAnsi="Times New Roman" w:cs="Times New Roman"/>
          <w:b/>
          <w:sz w:val="28"/>
          <w:szCs w:val="28"/>
        </w:rPr>
        <w:t xml:space="preserve">. </w:t>
      </w:r>
      <w:r w:rsidR="00C11C4E" w:rsidRPr="00735A2E">
        <w:rPr>
          <w:rFonts w:ascii="Times New Roman" w:hAnsi="Times New Roman" w:cs="Times New Roman"/>
          <w:sz w:val="28"/>
          <w:szCs w:val="28"/>
        </w:rPr>
        <w:t xml:space="preserve">Росстатом продолжается проведение </w:t>
      </w:r>
      <w:r w:rsidR="001927BF" w:rsidRPr="00735A2E">
        <w:rPr>
          <w:rFonts w:ascii="Times New Roman" w:hAnsi="Times New Roman" w:cs="Times New Roman"/>
          <w:sz w:val="28"/>
          <w:szCs w:val="28"/>
        </w:rPr>
        <w:t>ежемесячно</w:t>
      </w:r>
      <w:r w:rsidR="00C11C4E" w:rsidRPr="00735A2E">
        <w:rPr>
          <w:rFonts w:ascii="Times New Roman" w:hAnsi="Times New Roman" w:cs="Times New Roman"/>
          <w:sz w:val="28"/>
          <w:szCs w:val="28"/>
        </w:rPr>
        <w:t xml:space="preserve">го </w:t>
      </w:r>
      <w:r w:rsidR="001927BF" w:rsidRPr="00735A2E">
        <w:rPr>
          <w:rFonts w:ascii="Times New Roman" w:hAnsi="Times New Roman" w:cs="Times New Roman"/>
          <w:sz w:val="28"/>
          <w:szCs w:val="28"/>
        </w:rPr>
        <w:t>выборочно</w:t>
      </w:r>
      <w:r w:rsidR="00C11C4E" w:rsidRPr="00735A2E">
        <w:rPr>
          <w:rFonts w:ascii="Times New Roman" w:hAnsi="Times New Roman" w:cs="Times New Roman"/>
          <w:sz w:val="28"/>
          <w:szCs w:val="28"/>
        </w:rPr>
        <w:t>го обследования</w:t>
      </w:r>
      <w:r w:rsidR="001927BF" w:rsidRPr="00735A2E">
        <w:rPr>
          <w:rFonts w:ascii="Times New Roman" w:hAnsi="Times New Roman" w:cs="Times New Roman"/>
          <w:sz w:val="28"/>
          <w:szCs w:val="28"/>
        </w:rPr>
        <w:t xml:space="preserve"> населения по проблемам занятости</w:t>
      </w:r>
      <w:r w:rsidR="002D7B63" w:rsidRPr="00735A2E">
        <w:rPr>
          <w:rFonts w:ascii="Times New Roman" w:hAnsi="Times New Roman" w:cs="Times New Roman"/>
          <w:sz w:val="28"/>
          <w:szCs w:val="28"/>
        </w:rPr>
        <w:t xml:space="preserve"> в соответствии с методологией Международной организации труда</w:t>
      </w:r>
      <w:r w:rsidR="001927BF" w:rsidRPr="00735A2E">
        <w:rPr>
          <w:rFonts w:ascii="Times New Roman" w:hAnsi="Times New Roman" w:cs="Times New Roman"/>
          <w:sz w:val="28"/>
          <w:szCs w:val="28"/>
        </w:rPr>
        <w:t xml:space="preserve">. Обследованию подлежат граждане в возрасте от 15 до 72 лет. В нашей республике за год обследуется </w:t>
      </w:r>
      <w:r w:rsidR="00CB5C7D">
        <w:rPr>
          <w:rFonts w:ascii="Times New Roman" w:hAnsi="Times New Roman" w:cs="Times New Roman"/>
          <w:sz w:val="28"/>
          <w:szCs w:val="28"/>
        </w:rPr>
        <w:t>более</w:t>
      </w:r>
      <w:r w:rsidR="00A416AC" w:rsidRPr="00735A2E">
        <w:rPr>
          <w:rFonts w:ascii="Times New Roman" w:hAnsi="Times New Roman" w:cs="Times New Roman"/>
          <w:sz w:val="28"/>
          <w:szCs w:val="28"/>
        </w:rPr>
        <w:t xml:space="preserve"> 6000 человек.</w:t>
      </w:r>
    </w:p>
    <w:p w:rsidR="00C11C4E" w:rsidRPr="00735A2E" w:rsidRDefault="001927BF"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Слайд</w:t>
      </w:r>
      <w:r w:rsidR="00A5787C" w:rsidRPr="00F8394D">
        <w:rPr>
          <w:rFonts w:ascii="Times New Roman" w:hAnsi="Times New Roman" w:cs="Times New Roman"/>
          <w:b/>
          <w:sz w:val="28"/>
          <w:szCs w:val="28"/>
        </w:rPr>
        <w:t>10</w:t>
      </w:r>
      <w:r w:rsidRPr="00735A2E">
        <w:rPr>
          <w:rFonts w:ascii="Times New Roman" w:hAnsi="Times New Roman" w:cs="Times New Roman"/>
          <w:b/>
          <w:sz w:val="28"/>
          <w:szCs w:val="28"/>
        </w:rPr>
        <w:t>.</w:t>
      </w:r>
      <w:r w:rsidR="003D50BB" w:rsidRPr="00735A2E">
        <w:rPr>
          <w:rFonts w:ascii="Times New Roman" w:hAnsi="Times New Roman" w:cs="Times New Roman"/>
          <w:b/>
          <w:sz w:val="28"/>
          <w:szCs w:val="28"/>
        </w:rPr>
        <w:t xml:space="preserve"> </w:t>
      </w:r>
      <w:r w:rsidR="003D50BB" w:rsidRPr="00735A2E">
        <w:rPr>
          <w:rFonts w:ascii="Times New Roman" w:hAnsi="Times New Roman" w:cs="Times New Roman"/>
          <w:sz w:val="28"/>
          <w:szCs w:val="28"/>
        </w:rPr>
        <w:t>По итогам обследования</w:t>
      </w:r>
      <w:r w:rsidRPr="00735A2E">
        <w:rPr>
          <w:rFonts w:ascii="Times New Roman" w:hAnsi="Times New Roman" w:cs="Times New Roman"/>
          <w:sz w:val="28"/>
          <w:szCs w:val="28"/>
        </w:rPr>
        <w:t xml:space="preserve"> </w:t>
      </w:r>
      <w:r w:rsidR="003D50BB" w:rsidRPr="00735A2E">
        <w:rPr>
          <w:rFonts w:ascii="Times New Roman" w:hAnsi="Times New Roman" w:cs="Times New Roman"/>
          <w:sz w:val="28"/>
          <w:szCs w:val="28"/>
        </w:rPr>
        <w:t>населения по проблемам занятости в 3 квартале т.г. 692 тыс</w:t>
      </w:r>
      <w:r w:rsidR="0079672E" w:rsidRPr="00735A2E">
        <w:rPr>
          <w:rFonts w:ascii="Times New Roman" w:hAnsi="Times New Roman" w:cs="Times New Roman"/>
          <w:sz w:val="28"/>
          <w:szCs w:val="28"/>
        </w:rPr>
        <w:t>.</w:t>
      </w:r>
      <w:r w:rsidR="003D50BB" w:rsidRPr="00735A2E">
        <w:rPr>
          <w:rFonts w:ascii="Times New Roman" w:hAnsi="Times New Roman" w:cs="Times New Roman"/>
          <w:sz w:val="28"/>
          <w:szCs w:val="28"/>
        </w:rPr>
        <w:t xml:space="preserve"> человек или около 56% общей численности населения республики были </w:t>
      </w:r>
      <w:r w:rsidR="003D50BB" w:rsidRPr="00735A2E">
        <w:rPr>
          <w:rFonts w:ascii="Times New Roman" w:hAnsi="Times New Roman" w:cs="Times New Roman"/>
          <w:bCs/>
          <w:sz w:val="28"/>
          <w:szCs w:val="28"/>
        </w:rPr>
        <w:t xml:space="preserve">экономически активными. В их числе </w:t>
      </w:r>
      <w:r w:rsidR="003D50BB" w:rsidRPr="00735A2E">
        <w:rPr>
          <w:rFonts w:ascii="Times New Roman" w:hAnsi="Times New Roman" w:cs="Times New Roman"/>
          <w:sz w:val="28"/>
          <w:szCs w:val="28"/>
        </w:rPr>
        <w:t xml:space="preserve">662,8 тыс. человек или (95,8%) классифицировались как занятые и 29,2 тыс. человек или 4,2% </w:t>
      </w:r>
      <w:r w:rsidR="0079672E" w:rsidRPr="00735A2E">
        <w:rPr>
          <w:rFonts w:ascii="Times New Roman" w:hAnsi="Times New Roman" w:cs="Times New Roman"/>
          <w:sz w:val="28"/>
          <w:szCs w:val="28"/>
        </w:rPr>
        <w:t xml:space="preserve">- </w:t>
      </w:r>
      <w:r w:rsidR="003D50BB" w:rsidRPr="00735A2E">
        <w:rPr>
          <w:rFonts w:ascii="Times New Roman" w:hAnsi="Times New Roman" w:cs="Times New Roman"/>
          <w:sz w:val="28"/>
          <w:szCs w:val="28"/>
        </w:rPr>
        <w:t xml:space="preserve">как </w:t>
      </w:r>
      <w:r w:rsidR="003D50BB" w:rsidRPr="00735A2E">
        <w:rPr>
          <w:rFonts w:ascii="Times New Roman" w:hAnsi="Times New Roman" w:cs="Times New Roman"/>
          <w:bCs/>
          <w:sz w:val="28"/>
          <w:szCs w:val="28"/>
        </w:rPr>
        <w:t>безработные</w:t>
      </w:r>
      <w:r w:rsidR="003D50BB" w:rsidRPr="00735A2E">
        <w:rPr>
          <w:rFonts w:ascii="Times New Roman" w:hAnsi="Times New Roman" w:cs="Times New Roman"/>
          <w:sz w:val="28"/>
          <w:szCs w:val="28"/>
        </w:rPr>
        <w:t xml:space="preserve"> с применением критериев МОТ (т.е. не имели работы или доходного занятия, искали работу и были готовы приступить к ней в обследуемую неделю).</w:t>
      </w:r>
      <w:r w:rsidR="0079672E" w:rsidRPr="00735A2E">
        <w:rPr>
          <w:rFonts w:ascii="Times New Roman" w:hAnsi="Times New Roman" w:cs="Times New Roman"/>
          <w:sz w:val="28"/>
          <w:szCs w:val="28"/>
        </w:rPr>
        <w:t xml:space="preserve"> </w:t>
      </w:r>
      <w:r w:rsidR="00AA0BA2" w:rsidRPr="00735A2E">
        <w:rPr>
          <w:rFonts w:ascii="Times New Roman" w:hAnsi="Times New Roman" w:cs="Times New Roman"/>
          <w:sz w:val="28"/>
          <w:szCs w:val="28"/>
        </w:rPr>
        <w:t>Это минимальное значение за рассматриваемые кварталы в течение 2-х лет.</w:t>
      </w:r>
    </w:p>
    <w:p w:rsidR="005C78B9" w:rsidRPr="00735A2E" w:rsidRDefault="005C78B9"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sz w:val="28"/>
          <w:szCs w:val="28"/>
        </w:rPr>
        <w:t xml:space="preserve">Число официально зарегистрированных в службе занятости безработных на конец </w:t>
      </w:r>
      <w:r w:rsidR="00AA0BA2" w:rsidRPr="00735A2E">
        <w:rPr>
          <w:rFonts w:ascii="Times New Roman" w:hAnsi="Times New Roman" w:cs="Times New Roman"/>
          <w:sz w:val="28"/>
          <w:szCs w:val="28"/>
        </w:rPr>
        <w:t>сентября</w:t>
      </w:r>
      <w:r w:rsidRPr="00735A2E">
        <w:rPr>
          <w:rFonts w:ascii="Times New Roman" w:hAnsi="Times New Roman" w:cs="Times New Roman"/>
          <w:sz w:val="28"/>
          <w:szCs w:val="28"/>
        </w:rPr>
        <w:t xml:space="preserve"> составило </w:t>
      </w:r>
      <w:r w:rsidR="00AA0BA2" w:rsidRPr="00735A2E">
        <w:rPr>
          <w:rFonts w:ascii="Times New Roman" w:hAnsi="Times New Roman" w:cs="Times New Roman"/>
          <w:sz w:val="28"/>
          <w:szCs w:val="28"/>
        </w:rPr>
        <w:t>3954</w:t>
      </w:r>
      <w:r w:rsidRPr="00735A2E">
        <w:rPr>
          <w:rFonts w:ascii="Times New Roman" w:hAnsi="Times New Roman" w:cs="Times New Roman"/>
          <w:sz w:val="28"/>
          <w:szCs w:val="28"/>
        </w:rPr>
        <w:t xml:space="preserve"> человек</w:t>
      </w:r>
      <w:r w:rsidR="00AA0BA2" w:rsidRPr="00735A2E">
        <w:rPr>
          <w:rFonts w:ascii="Times New Roman" w:hAnsi="Times New Roman" w:cs="Times New Roman"/>
          <w:sz w:val="28"/>
          <w:szCs w:val="28"/>
        </w:rPr>
        <w:t>а</w:t>
      </w:r>
      <w:r w:rsidRPr="00735A2E">
        <w:rPr>
          <w:rFonts w:ascii="Times New Roman" w:hAnsi="Times New Roman" w:cs="Times New Roman"/>
          <w:sz w:val="28"/>
          <w:szCs w:val="28"/>
        </w:rPr>
        <w:t xml:space="preserve"> и сократилось по сравнению с </w:t>
      </w:r>
      <w:r w:rsidR="00AA0BA2" w:rsidRPr="00735A2E">
        <w:rPr>
          <w:rFonts w:ascii="Times New Roman" w:hAnsi="Times New Roman" w:cs="Times New Roman"/>
          <w:sz w:val="28"/>
          <w:szCs w:val="28"/>
        </w:rPr>
        <w:t xml:space="preserve">этой </w:t>
      </w:r>
      <w:r w:rsidRPr="00735A2E">
        <w:rPr>
          <w:rFonts w:ascii="Times New Roman" w:hAnsi="Times New Roman" w:cs="Times New Roman"/>
          <w:sz w:val="28"/>
          <w:szCs w:val="28"/>
        </w:rPr>
        <w:t xml:space="preserve">же датой прошлого года на </w:t>
      </w:r>
      <w:r w:rsidR="00AA0BA2" w:rsidRPr="00735A2E">
        <w:rPr>
          <w:rFonts w:ascii="Times New Roman" w:hAnsi="Times New Roman" w:cs="Times New Roman"/>
          <w:sz w:val="28"/>
          <w:szCs w:val="28"/>
        </w:rPr>
        <w:t>577</w:t>
      </w:r>
      <w:r w:rsidRPr="00735A2E">
        <w:rPr>
          <w:rFonts w:ascii="Times New Roman" w:hAnsi="Times New Roman" w:cs="Times New Roman"/>
          <w:sz w:val="28"/>
          <w:szCs w:val="28"/>
        </w:rPr>
        <w:t xml:space="preserve"> человек, уровень безработицы </w:t>
      </w:r>
      <w:r w:rsidR="00307E81" w:rsidRPr="00735A2E">
        <w:rPr>
          <w:rFonts w:ascii="Times New Roman" w:hAnsi="Times New Roman" w:cs="Times New Roman"/>
          <w:sz w:val="28"/>
          <w:szCs w:val="28"/>
        </w:rPr>
        <w:t xml:space="preserve">составил </w:t>
      </w:r>
      <w:r w:rsidRPr="00735A2E">
        <w:rPr>
          <w:rFonts w:ascii="Times New Roman" w:hAnsi="Times New Roman" w:cs="Times New Roman"/>
          <w:sz w:val="28"/>
          <w:szCs w:val="28"/>
        </w:rPr>
        <w:t>0,6%.</w:t>
      </w:r>
    </w:p>
    <w:p w:rsidR="0049080B" w:rsidRPr="00735A2E" w:rsidRDefault="002D7602"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sz w:val="28"/>
          <w:szCs w:val="28"/>
        </w:rPr>
        <w:t xml:space="preserve">Среди регионов ПФО по уровню безработицы по методологии МОТ за </w:t>
      </w:r>
      <w:r w:rsidR="00BA0ACA">
        <w:rPr>
          <w:rFonts w:ascii="Times New Roman" w:hAnsi="Times New Roman" w:cs="Times New Roman"/>
          <w:sz w:val="28"/>
          <w:szCs w:val="28"/>
        </w:rPr>
        <w:t>3 квартал</w:t>
      </w:r>
      <w:r w:rsidRPr="00735A2E">
        <w:rPr>
          <w:rFonts w:ascii="Times New Roman" w:hAnsi="Times New Roman" w:cs="Times New Roman"/>
          <w:sz w:val="28"/>
          <w:szCs w:val="28"/>
        </w:rPr>
        <w:t xml:space="preserve"> </w:t>
      </w:r>
      <w:r w:rsidR="00602AA3" w:rsidRPr="00735A2E">
        <w:rPr>
          <w:rFonts w:ascii="Times New Roman" w:hAnsi="Times New Roman" w:cs="Times New Roman"/>
          <w:sz w:val="28"/>
          <w:szCs w:val="28"/>
        </w:rPr>
        <w:t xml:space="preserve">2014 года </w:t>
      </w:r>
      <w:r w:rsidRPr="00735A2E">
        <w:rPr>
          <w:rFonts w:ascii="Times New Roman" w:hAnsi="Times New Roman" w:cs="Times New Roman"/>
          <w:sz w:val="28"/>
          <w:szCs w:val="28"/>
        </w:rPr>
        <w:t xml:space="preserve"> республика</w:t>
      </w:r>
      <w:r w:rsidR="00602AA3" w:rsidRPr="00735A2E">
        <w:rPr>
          <w:rFonts w:ascii="Times New Roman" w:hAnsi="Times New Roman" w:cs="Times New Roman"/>
          <w:sz w:val="28"/>
          <w:szCs w:val="28"/>
        </w:rPr>
        <w:t xml:space="preserve"> </w:t>
      </w:r>
      <w:r w:rsidRPr="00735A2E">
        <w:rPr>
          <w:rFonts w:ascii="Times New Roman" w:hAnsi="Times New Roman" w:cs="Times New Roman"/>
          <w:sz w:val="28"/>
          <w:szCs w:val="28"/>
        </w:rPr>
        <w:t xml:space="preserve"> находится на </w:t>
      </w:r>
      <w:r w:rsidR="00454E35" w:rsidRPr="00735A2E">
        <w:rPr>
          <w:rFonts w:ascii="Times New Roman" w:hAnsi="Times New Roman" w:cs="Times New Roman"/>
          <w:sz w:val="28"/>
          <w:szCs w:val="28"/>
        </w:rPr>
        <w:t xml:space="preserve">7 </w:t>
      </w:r>
      <w:r w:rsidR="00F92BFF" w:rsidRPr="00735A2E">
        <w:rPr>
          <w:rFonts w:ascii="Times New Roman" w:hAnsi="Times New Roman" w:cs="Times New Roman"/>
          <w:sz w:val="28"/>
          <w:szCs w:val="28"/>
        </w:rPr>
        <w:t>месте</w:t>
      </w:r>
      <w:r w:rsidR="00602AA3" w:rsidRPr="00735A2E">
        <w:rPr>
          <w:rFonts w:ascii="Times New Roman" w:hAnsi="Times New Roman" w:cs="Times New Roman"/>
          <w:sz w:val="28"/>
          <w:szCs w:val="28"/>
        </w:rPr>
        <w:t>, улучшив ситуацию по сравнению со 2 кварталом т.г. (</w:t>
      </w:r>
      <w:r w:rsidR="00CB5C7D">
        <w:rPr>
          <w:rFonts w:ascii="Times New Roman" w:hAnsi="Times New Roman" w:cs="Times New Roman"/>
          <w:sz w:val="28"/>
          <w:szCs w:val="28"/>
        </w:rPr>
        <w:t>8</w:t>
      </w:r>
      <w:r w:rsidR="00602AA3" w:rsidRPr="00735A2E">
        <w:rPr>
          <w:rFonts w:ascii="Times New Roman" w:hAnsi="Times New Roman" w:cs="Times New Roman"/>
          <w:sz w:val="28"/>
          <w:szCs w:val="28"/>
        </w:rPr>
        <w:t xml:space="preserve"> место)</w:t>
      </w:r>
      <w:r w:rsidR="00F92BFF" w:rsidRPr="00735A2E">
        <w:rPr>
          <w:rFonts w:ascii="Times New Roman" w:hAnsi="Times New Roman" w:cs="Times New Roman"/>
          <w:sz w:val="28"/>
          <w:szCs w:val="28"/>
        </w:rPr>
        <w:t>.</w:t>
      </w:r>
    </w:p>
    <w:p w:rsidR="002D7B63" w:rsidRPr="00735A2E" w:rsidRDefault="002D7B63" w:rsidP="00735A2E">
      <w:pPr>
        <w:spacing w:after="0" w:line="240" w:lineRule="auto"/>
        <w:ind w:firstLine="709"/>
        <w:jc w:val="both"/>
        <w:rPr>
          <w:rFonts w:ascii="Times New Roman" w:hAnsi="Times New Roman" w:cs="Times New Roman"/>
          <w:b/>
          <w:sz w:val="28"/>
          <w:szCs w:val="28"/>
        </w:rPr>
      </w:pPr>
    </w:p>
    <w:p w:rsidR="002D7B63" w:rsidRPr="00735A2E" w:rsidRDefault="002D7B63" w:rsidP="00735A2E">
      <w:pPr>
        <w:spacing w:after="0" w:line="240" w:lineRule="auto"/>
        <w:ind w:firstLine="709"/>
        <w:jc w:val="both"/>
        <w:rPr>
          <w:rFonts w:ascii="Times New Roman" w:hAnsi="Times New Roman" w:cs="Times New Roman"/>
          <w:b/>
          <w:sz w:val="28"/>
          <w:szCs w:val="28"/>
        </w:rPr>
      </w:pPr>
    </w:p>
    <w:p w:rsidR="00C36106" w:rsidRPr="00735A2E" w:rsidRDefault="00063D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lastRenderedPageBreak/>
        <w:t>Сл</w:t>
      </w:r>
      <w:r w:rsidR="00C36106" w:rsidRPr="00735A2E">
        <w:rPr>
          <w:rFonts w:ascii="Times New Roman" w:hAnsi="Times New Roman" w:cs="Times New Roman"/>
          <w:b/>
          <w:sz w:val="28"/>
          <w:szCs w:val="28"/>
        </w:rPr>
        <w:t>айд</w:t>
      </w:r>
      <w:r w:rsidR="00A5787C" w:rsidRPr="00F8394D">
        <w:rPr>
          <w:rFonts w:ascii="Times New Roman" w:hAnsi="Times New Roman" w:cs="Times New Roman"/>
          <w:b/>
          <w:sz w:val="28"/>
          <w:szCs w:val="28"/>
        </w:rPr>
        <w:t>11</w:t>
      </w:r>
      <w:r w:rsidR="002D7602" w:rsidRPr="00735A2E">
        <w:rPr>
          <w:rFonts w:ascii="Times New Roman" w:hAnsi="Times New Roman" w:cs="Times New Roman"/>
          <w:b/>
          <w:sz w:val="28"/>
          <w:szCs w:val="28"/>
        </w:rPr>
        <w:t>.</w:t>
      </w:r>
      <w:r w:rsidR="002D7602" w:rsidRPr="00735A2E">
        <w:rPr>
          <w:rFonts w:ascii="Times New Roman" w:hAnsi="Times New Roman" w:cs="Times New Roman"/>
          <w:bCs/>
          <w:sz w:val="28"/>
          <w:szCs w:val="28"/>
        </w:rPr>
        <w:t xml:space="preserve"> </w:t>
      </w:r>
      <w:r w:rsidR="00C36106" w:rsidRPr="00735A2E">
        <w:rPr>
          <w:rFonts w:ascii="Times New Roman" w:hAnsi="Times New Roman" w:cs="Times New Roman"/>
          <w:bCs/>
          <w:sz w:val="28"/>
          <w:szCs w:val="28"/>
        </w:rPr>
        <w:t>Денежные доходы</w:t>
      </w:r>
      <w:r w:rsidR="00C36106" w:rsidRPr="00735A2E">
        <w:rPr>
          <w:rFonts w:ascii="Times New Roman" w:hAnsi="Times New Roman" w:cs="Times New Roman"/>
          <w:b/>
          <w:bCs/>
          <w:sz w:val="28"/>
          <w:szCs w:val="28"/>
        </w:rPr>
        <w:t xml:space="preserve"> </w:t>
      </w:r>
      <w:r w:rsidR="00C36106" w:rsidRPr="00735A2E">
        <w:rPr>
          <w:rFonts w:ascii="Times New Roman" w:hAnsi="Times New Roman" w:cs="Times New Roman"/>
          <w:bCs/>
          <w:sz w:val="28"/>
          <w:szCs w:val="28"/>
        </w:rPr>
        <w:t xml:space="preserve">населения </w:t>
      </w:r>
      <w:r w:rsidR="00C36106" w:rsidRPr="00735A2E">
        <w:rPr>
          <w:rFonts w:ascii="Times New Roman" w:hAnsi="Times New Roman" w:cs="Times New Roman"/>
          <w:sz w:val="28"/>
          <w:szCs w:val="28"/>
        </w:rPr>
        <w:t xml:space="preserve">включают доходы лиц, занятых предпринимательской деятельностью, выплаченную заработную плату наемных работников (начисленную заработную плату,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 </w:t>
      </w:r>
    </w:p>
    <w:p w:rsidR="00DE3685" w:rsidRPr="00735A2E" w:rsidRDefault="001927BF" w:rsidP="00735A2E">
      <w:pPr>
        <w:spacing w:after="0" w:line="240" w:lineRule="auto"/>
        <w:ind w:firstLine="709"/>
        <w:jc w:val="both"/>
        <w:rPr>
          <w:rFonts w:ascii="Times New Roman" w:eastAsia="Calibri" w:hAnsi="Times New Roman" w:cs="Times New Roman"/>
          <w:sz w:val="28"/>
          <w:szCs w:val="28"/>
        </w:rPr>
      </w:pPr>
      <w:r w:rsidRPr="00735A2E">
        <w:rPr>
          <w:rFonts w:ascii="Times New Roman" w:hAnsi="Times New Roman" w:cs="Times New Roman"/>
          <w:b/>
          <w:sz w:val="28"/>
          <w:szCs w:val="28"/>
        </w:rPr>
        <w:t>Слайд</w:t>
      </w:r>
      <w:r w:rsidR="00A5787C" w:rsidRPr="00F8394D">
        <w:rPr>
          <w:rFonts w:ascii="Times New Roman" w:hAnsi="Times New Roman" w:cs="Times New Roman"/>
          <w:b/>
          <w:sz w:val="28"/>
          <w:szCs w:val="28"/>
        </w:rPr>
        <w:t>12</w:t>
      </w:r>
      <w:r w:rsidRPr="00735A2E">
        <w:rPr>
          <w:rFonts w:ascii="Times New Roman" w:hAnsi="Times New Roman" w:cs="Times New Roman"/>
          <w:sz w:val="28"/>
          <w:szCs w:val="28"/>
        </w:rPr>
        <w:t>.</w:t>
      </w:r>
      <w:r w:rsidR="00DE3685" w:rsidRPr="00735A2E">
        <w:rPr>
          <w:rFonts w:ascii="Times New Roman" w:hAnsi="Times New Roman" w:cs="Times New Roman"/>
          <w:sz w:val="28"/>
          <w:szCs w:val="28"/>
        </w:rPr>
        <w:t xml:space="preserve"> По итогам 9 месяцев </w:t>
      </w:r>
      <w:r w:rsidR="00C36106" w:rsidRPr="00735A2E">
        <w:rPr>
          <w:rFonts w:ascii="Times New Roman" w:hAnsi="Times New Roman" w:cs="Times New Roman"/>
          <w:sz w:val="28"/>
          <w:szCs w:val="28"/>
        </w:rPr>
        <w:t>2014 года</w:t>
      </w:r>
      <w:r w:rsidR="00307E81" w:rsidRPr="00735A2E">
        <w:rPr>
          <w:rFonts w:ascii="Times New Roman" w:hAnsi="Times New Roman" w:cs="Times New Roman"/>
          <w:sz w:val="28"/>
          <w:szCs w:val="28"/>
        </w:rPr>
        <w:t xml:space="preserve"> среднедушевые денежные </w:t>
      </w:r>
      <w:r w:rsidR="002D7B63" w:rsidRPr="00735A2E">
        <w:rPr>
          <w:rFonts w:ascii="Times New Roman" w:hAnsi="Times New Roman" w:cs="Times New Roman"/>
          <w:sz w:val="28"/>
          <w:szCs w:val="28"/>
        </w:rPr>
        <w:t xml:space="preserve">доходы </w:t>
      </w:r>
      <w:r w:rsidR="00DE3685" w:rsidRPr="00735A2E">
        <w:rPr>
          <w:rFonts w:ascii="Times New Roman" w:eastAsia="Calibri" w:hAnsi="Times New Roman" w:cs="Times New Roman"/>
          <w:sz w:val="28"/>
          <w:szCs w:val="28"/>
        </w:rPr>
        <w:t>выросли на 7,4% и составили по оценке 15512 рубля.</w:t>
      </w:r>
    </w:p>
    <w:p w:rsidR="00DE3685" w:rsidRPr="00735A2E" w:rsidRDefault="00DE3685" w:rsidP="00735A2E">
      <w:pPr>
        <w:pStyle w:val="2"/>
        <w:spacing w:after="0" w:line="240" w:lineRule="auto"/>
        <w:ind w:left="0" w:firstLine="709"/>
        <w:jc w:val="both"/>
        <w:rPr>
          <w:rFonts w:ascii="Times New Roman" w:eastAsia="Calibri" w:hAnsi="Times New Roman" w:cs="Times New Roman"/>
          <w:sz w:val="28"/>
          <w:szCs w:val="28"/>
        </w:rPr>
      </w:pPr>
      <w:r w:rsidRPr="00735A2E">
        <w:rPr>
          <w:rFonts w:ascii="Times New Roman" w:eastAsia="Calibri" w:hAnsi="Times New Roman" w:cs="Times New Roman"/>
          <w:sz w:val="28"/>
          <w:szCs w:val="28"/>
        </w:rPr>
        <w:t xml:space="preserve">При этом реальные располагаемые денежные доходы населения, т.е. доходы за минусом обязательных платежей и взносов, скорректированные на индекс потребительских цен, увеличились на 3,1% </w:t>
      </w:r>
      <w:r w:rsidRPr="00735A2E">
        <w:rPr>
          <w:rFonts w:ascii="Times New Roman" w:eastAsia="Calibri" w:hAnsi="Times New Roman" w:cs="Times New Roman"/>
          <w:bCs/>
          <w:sz w:val="28"/>
          <w:szCs w:val="28"/>
        </w:rPr>
        <w:t>(</w:t>
      </w:r>
      <w:r w:rsidR="002D7B63" w:rsidRPr="00735A2E">
        <w:rPr>
          <w:rFonts w:ascii="Times New Roman" w:eastAsia="Calibri" w:hAnsi="Times New Roman" w:cs="Times New Roman"/>
          <w:bCs/>
          <w:sz w:val="28"/>
          <w:szCs w:val="28"/>
        </w:rPr>
        <w:t xml:space="preserve">9 месяцев </w:t>
      </w:r>
      <w:r w:rsidRPr="00735A2E">
        <w:rPr>
          <w:rFonts w:ascii="Times New Roman" w:eastAsia="Calibri" w:hAnsi="Times New Roman" w:cs="Times New Roman"/>
          <w:bCs/>
          <w:sz w:val="28"/>
          <w:szCs w:val="28"/>
        </w:rPr>
        <w:t>2013 года – на 2,8%).</w:t>
      </w:r>
    </w:p>
    <w:p w:rsidR="00A416AC" w:rsidRPr="00AA4CF2" w:rsidRDefault="00A416AC" w:rsidP="00735A2E">
      <w:pPr>
        <w:spacing w:after="0" w:line="240" w:lineRule="auto"/>
        <w:ind w:firstLine="709"/>
        <w:jc w:val="both"/>
        <w:rPr>
          <w:rFonts w:ascii="Times New Roman" w:hAnsi="Times New Roman" w:cs="Times New Roman"/>
          <w:b/>
          <w:bCs/>
          <w:sz w:val="28"/>
          <w:szCs w:val="28"/>
        </w:rPr>
      </w:pPr>
      <w:r w:rsidRPr="00AA4CF2">
        <w:rPr>
          <w:rFonts w:ascii="Times New Roman" w:hAnsi="Times New Roman" w:cs="Times New Roman"/>
          <w:b/>
          <w:bCs/>
          <w:sz w:val="28"/>
          <w:szCs w:val="28"/>
        </w:rPr>
        <w:t>Слайд</w:t>
      </w:r>
      <w:r w:rsidR="00A5787C" w:rsidRPr="00F8394D">
        <w:rPr>
          <w:rFonts w:ascii="Times New Roman" w:hAnsi="Times New Roman" w:cs="Times New Roman"/>
          <w:b/>
          <w:bCs/>
          <w:sz w:val="28"/>
          <w:szCs w:val="28"/>
        </w:rPr>
        <w:t>13</w:t>
      </w:r>
      <w:r w:rsidRPr="00AA4CF2">
        <w:rPr>
          <w:rFonts w:ascii="Times New Roman" w:hAnsi="Times New Roman" w:cs="Times New Roman"/>
          <w:b/>
          <w:bCs/>
          <w:sz w:val="28"/>
          <w:szCs w:val="28"/>
        </w:rPr>
        <w:t xml:space="preserve">. </w:t>
      </w:r>
      <w:r w:rsidRPr="00AA4CF2">
        <w:rPr>
          <w:rFonts w:ascii="Times New Roman" w:hAnsi="Times New Roman" w:cs="Times New Roman"/>
          <w:bCs/>
          <w:sz w:val="28"/>
          <w:szCs w:val="28"/>
        </w:rPr>
        <w:t xml:space="preserve">По уровню среднедушевых денежных доходов республика среди регионов ПФО занимает </w:t>
      </w:r>
      <w:r w:rsidR="00BA0ACA" w:rsidRPr="00AA4CF2">
        <w:rPr>
          <w:rFonts w:ascii="Times New Roman" w:hAnsi="Times New Roman" w:cs="Times New Roman"/>
          <w:bCs/>
          <w:sz w:val="28"/>
          <w:szCs w:val="28"/>
        </w:rPr>
        <w:t>12</w:t>
      </w:r>
      <w:r w:rsidR="00DE3685" w:rsidRPr="00AA4CF2">
        <w:rPr>
          <w:rFonts w:ascii="Times New Roman" w:hAnsi="Times New Roman" w:cs="Times New Roman"/>
          <w:bCs/>
          <w:sz w:val="28"/>
          <w:szCs w:val="28"/>
        </w:rPr>
        <w:t xml:space="preserve"> </w:t>
      </w:r>
      <w:r w:rsidRPr="00AA4CF2">
        <w:rPr>
          <w:rFonts w:ascii="Times New Roman" w:hAnsi="Times New Roman" w:cs="Times New Roman"/>
          <w:bCs/>
          <w:sz w:val="28"/>
          <w:szCs w:val="28"/>
        </w:rPr>
        <w:t xml:space="preserve"> место.</w:t>
      </w:r>
    </w:p>
    <w:p w:rsidR="00DA5AEE" w:rsidRPr="00735A2E" w:rsidRDefault="00C36106" w:rsidP="00735A2E">
      <w:pPr>
        <w:spacing w:after="0" w:line="240" w:lineRule="auto"/>
        <w:ind w:firstLine="709"/>
        <w:jc w:val="both"/>
        <w:rPr>
          <w:rFonts w:ascii="Times New Roman" w:eastAsia="Calibri" w:hAnsi="Times New Roman" w:cs="Times New Roman"/>
          <w:bCs/>
          <w:sz w:val="28"/>
          <w:szCs w:val="28"/>
        </w:rPr>
      </w:pPr>
      <w:r w:rsidRPr="00735A2E">
        <w:rPr>
          <w:rFonts w:ascii="Times New Roman" w:hAnsi="Times New Roman" w:cs="Times New Roman"/>
          <w:b/>
          <w:spacing w:val="-2"/>
          <w:sz w:val="28"/>
          <w:szCs w:val="28"/>
        </w:rPr>
        <w:t>Слайд</w:t>
      </w:r>
      <w:r w:rsidR="00A5787C" w:rsidRPr="00F8394D">
        <w:rPr>
          <w:rFonts w:ascii="Times New Roman" w:hAnsi="Times New Roman" w:cs="Times New Roman"/>
          <w:b/>
          <w:spacing w:val="-2"/>
          <w:sz w:val="28"/>
          <w:szCs w:val="28"/>
        </w:rPr>
        <w:t>14</w:t>
      </w:r>
      <w:r w:rsidR="00DA5AEE" w:rsidRPr="00735A2E">
        <w:rPr>
          <w:rFonts w:ascii="Times New Roman" w:hAnsi="Times New Roman" w:cs="Times New Roman"/>
          <w:b/>
          <w:spacing w:val="-2"/>
          <w:sz w:val="28"/>
          <w:szCs w:val="28"/>
        </w:rPr>
        <w:t>.</w:t>
      </w:r>
      <w:r w:rsidR="00DA5AEE" w:rsidRPr="00735A2E">
        <w:rPr>
          <w:rFonts w:ascii="Times New Roman" w:hAnsi="Times New Roman" w:cs="Times New Roman"/>
          <w:spacing w:val="-2"/>
          <w:sz w:val="28"/>
          <w:szCs w:val="28"/>
        </w:rPr>
        <w:t xml:space="preserve"> </w:t>
      </w:r>
      <w:r w:rsidR="00DA5AEE" w:rsidRPr="00735A2E">
        <w:rPr>
          <w:rFonts w:ascii="Times New Roman" w:eastAsia="Calibri" w:hAnsi="Times New Roman" w:cs="Times New Roman"/>
          <w:spacing w:val="-2"/>
          <w:sz w:val="28"/>
          <w:szCs w:val="28"/>
        </w:rPr>
        <w:t>Ур</w:t>
      </w:r>
      <w:r w:rsidR="00DA5AEE" w:rsidRPr="00735A2E">
        <w:rPr>
          <w:rFonts w:ascii="Times New Roman" w:eastAsia="Calibri" w:hAnsi="Times New Roman" w:cs="Times New Roman"/>
          <w:color w:val="000000"/>
          <w:sz w:val="28"/>
          <w:szCs w:val="28"/>
        </w:rPr>
        <w:t xml:space="preserve">овень среднедушевого денежного дохода населения </w:t>
      </w:r>
      <w:r w:rsidR="00DA5AEE" w:rsidRPr="00735A2E">
        <w:rPr>
          <w:rFonts w:ascii="Times New Roman" w:eastAsia="Calibri" w:hAnsi="Times New Roman" w:cs="Times New Roman"/>
          <w:bCs/>
          <w:sz w:val="28"/>
          <w:szCs w:val="28"/>
        </w:rPr>
        <w:t xml:space="preserve">в </w:t>
      </w:r>
      <w:r w:rsidR="002D7B63" w:rsidRPr="00735A2E">
        <w:rPr>
          <w:rFonts w:ascii="Times New Roman" w:eastAsia="Calibri" w:hAnsi="Times New Roman" w:cs="Times New Roman"/>
          <w:bCs/>
          <w:sz w:val="28"/>
          <w:szCs w:val="28"/>
        </w:rPr>
        <w:t>3</w:t>
      </w:r>
      <w:r w:rsidR="00DA5AEE" w:rsidRPr="00735A2E">
        <w:rPr>
          <w:rFonts w:ascii="Times New Roman" w:eastAsia="Calibri" w:hAnsi="Times New Roman" w:cs="Times New Roman"/>
          <w:bCs/>
          <w:sz w:val="28"/>
          <w:szCs w:val="28"/>
        </w:rPr>
        <w:t xml:space="preserve"> квартале 2014 года по оценке </w:t>
      </w:r>
      <w:r w:rsidR="00DA5AEE" w:rsidRPr="00735A2E">
        <w:rPr>
          <w:rFonts w:ascii="Times New Roman" w:eastAsia="Calibri" w:hAnsi="Times New Roman" w:cs="Times New Roman"/>
          <w:color w:val="000000"/>
          <w:sz w:val="28"/>
          <w:szCs w:val="28"/>
        </w:rPr>
        <w:t>превысил величину прожиточного минимума</w:t>
      </w:r>
      <w:r w:rsidR="00DA5AEE" w:rsidRPr="00735A2E">
        <w:rPr>
          <w:rFonts w:ascii="Times New Roman" w:eastAsia="Calibri" w:hAnsi="Times New Roman" w:cs="Times New Roman"/>
          <w:bCs/>
          <w:sz w:val="28"/>
          <w:szCs w:val="28"/>
        </w:rPr>
        <w:t xml:space="preserve"> в </w:t>
      </w:r>
      <w:r w:rsidR="00DA5AEE" w:rsidRPr="00BA0ACA">
        <w:rPr>
          <w:rFonts w:ascii="Times New Roman" w:eastAsia="Calibri" w:hAnsi="Times New Roman" w:cs="Times New Roman"/>
          <w:bCs/>
          <w:color w:val="000000" w:themeColor="text1"/>
          <w:sz w:val="28"/>
          <w:szCs w:val="28"/>
        </w:rPr>
        <w:t>2,</w:t>
      </w:r>
      <w:r w:rsidR="00BA0ACA" w:rsidRPr="00BA0ACA">
        <w:rPr>
          <w:rFonts w:ascii="Times New Roman" w:eastAsia="Calibri" w:hAnsi="Times New Roman" w:cs="Times New Roman"/>
          <w:bCs/>
          <w:color w:val="000000" w:themeColor="text1"/>
          <w:sz w:val="28"/>
          <w:szCs w:val="28"/>
        </w:rPr>
        <w:t>5</w:t>
      </w:r>
      <w:r w:rsidR="00DA5AEE" w:rsidRPr="00BA0ACA">
        <w:rPr>
          <w:rFonts w:ascii="Times New Roman" w:eastAsia="Calibri" w:hAnsi="Times New Roman" w:cs="Times New Roman"/>
          <w:bCs/>
          <w:color w:val="000000" w:themeColor="text1"/>
          <w:sz w:val="28"/>
          <w:szCs w:val="28"/>
        </w:rPr>
        <w:t xml:space="preserve"> раза,</w:t>
      </w:r>
      <w:r w:rsidR="00DA5AEE" w:rsidRPr="00735A2E">
        <w:rPr>
          <w:rFonts w:ascii="Times New Roman" w:eastAsia="Calibri" w:hAnsi="Times New Roman" w:cs="Times New Roman"/>
          <w:bCs/>
          <w:sz w:val="28"/>
          <w:szCs w:val="28"/>
        </w:rPr>
        <w:t xml:space="preserve"> и составил 16833 рубля в среднем за  месяц. Увеличение денежных доходов на душу населения по отношению к </w:t>
      </w:r>
      <w:r w:rsidR="002D7B63" w:rsidRPr="00735A2E">
        <w:rPr>
          <w:rFonts w:ascii="Times New Roman" w:eastAsia="Calibri" w:hAnsi="Times New Roman" w:cs="Times New Roman"/>
          <w:bCs/>
          <w:sz w:val="28"/>
          <w:szCs w:val="28"/>
        </w:rPr>
        <w:t>3</w:t>
      </w:r>
      <w:r w:rsidR="00DA5AEE" w:rsidRPr="00735A2E">
        <w:rPr>
          <w:rFonts w:ascii="Times New Roman" w:eastAsia="Calibri" w:hAnsi="Times New Roman" w:cs="Times New Roman"/>
          <w:bCs/>
          <w:sz w:val="28"/>
          <w:szCs w:val="28"/>
        </w:rPr>
        <w:t xml:space="preserve"> кварталу 2013 года отмечено на 10,4%.</w:t>
      </w:r>
    </w:p>
    <w:p w:rsidR="00DE3685" w:rsidRPr="00735A2E" w:rsidRDefault="00DE3685" w:rsidP="00735A2E">
      <w:pPr>
        <w:spacing w:after="0" w:line="240" w:lineRule="auto"/>
        <w:ind w:firstLine="709"/>
        <w:jc w:val="both"/>
        <w:rPr>
          <w:rFonts w:ascii="Times New Roman" w:eastAsia="Calibri" w:hAnsi="Times New Roman" w:cs="Times New Roman"/>
          <w:spacing w:val="-2"/>
          <w:sz w:val="28"/>
          <w:szCs w:val="28"/>
        </w:rPr>
      </w:pPr>
      <w:r w:rsidRPr="00735A2E">
        <w:rPr>
          <w:rFonts w:ascii="Times New Roman" w:eastAsia="Calibri" w:hAnsi="Times New Roman" w:cs="Times New Roman"/>
          <w:b/>
          <w:sz w:val="28"/>
          <w:szCs w:val="28"/>
        </w:rPr>
        <w:t>Слайд</w:t>
      </w:r>
      <w:r w:rsidR="00A5787C" w:rsidRPr="00F8394D">
        <w:rPr>
          <w:rFonts w:ascii="Times New Roman" w:eastAsia="Calibri" w:hAnsi="Times New Roman" w:cs="Times New Roman"/>
          <w:b/>
          <w:sz w:val="28"/>
          <w:szCs w:val="28"/>
        </w:rPr>
        <w:t>15</w:t>
      </w:r>
      <w:r w:rsidRPr="00735A2E">
        <w:rPr>
          <w:rFonts w:ascii="Times New Roman" w:eastAsia="Calibri" w:hAnsi="Times New Roman" w:cs="Times New Roman"/>
          <w:b/>
          <w:sz w:val="28"/>
          <w:szCs w:val="28"/>
        </w:rPr>
        <w:t>.</w:t>
      </w:r>
      <w:r w:rsidR="00DA5AEE" w:rsidRPr="00735A2E">
        <w:rPr>
          <w:rFonts w:ascii="Times New Roman" w:hAnsi="Times New Roman" w:cs="Times New Roman"/>
          <w:b/>
          <w:sz w:val="28"/>
          <w:szCs w:val="28"/>
        </w:rPr>
        <w:t xml:space="preserve"> </w:t>
      </w:r>
      <w:r w:rsidR="00DA5AEE" w:rsidRPr="00735A2E">
        <w:rPr>
          <w:rFonts w:ascii="Times New Roman" w:hAnsi="Times New Roman" w:cs="Times New Roman"/>
          <w:sz w:val="28"/>
          <w:szCs w:val="28"/>
        </w:rPr>
        <w:t>За 9 месяцев</w:t>
      </w:r>
      <w:r w:rsidR="00DA5AEE" w:rsidRPr="00735A2E">
        <w:rPr>
          <w:rFonts w:ascii="Times New Roman" w:hAnsi="Times New Roman" w:cs="Times New Roman"/>
          <w:b/>
          <w:sz w:val="28"/>
          <w:szCs w:val="28"/>
        </w:rPr>
        <w:t xml:space="preserve"> </w:t>
      </w:r>
      <w:r w:rsidRPr="00735A2E">
        <w:rPr>
          <w:rFonts w:ascii="Times New Roman" w:eastAsia="Calibri" w:hAnsi="Times New Roman" w:cs="Times New Roman"/>
          <w:spacing w:val="-2"/>
          <w:sz w:val="28"/>
          <w:szCs w:val="28"/>
        </w:rPr>
        <w:t>2014 года н</w:t>
      </w:r>
      <w:r w:rsidRPr="00735A2E">
        <w:rPr>
          <w:rFonts w:ascii="Times New Roman" w:eastAsia="Calibri" w:hAnsi="Times New Roman" w:cs="Times New Roman"/>
          <w:sz w:val="28"/>
          <w:szCs w:val="28"/>
        </w:rPr>
        <w:t>аселением республики в среднем на душу</w:t>
      </w:r>
      <w:r w:rsidRPr="00735A2E">
        <w:rPr>
          <w:rFonts w:ascii="Times New Roman" w:eastAsia="Calibri" w:hAnsi="Times New Roman" w:cs="Times New Roman"/>
          <w:spacing w:val="-2"/>
          <w:sz w:val="28"/>
          <w:szCs w:val="28"/>
        </w:rPr>
        <w:t xml:space="preserve"> израсходовано 1543</w:t>
      </w:r>
      <w:r w:rsidR="00BA0ACA">
        <w:rPr>
          <w:rFonts w:ascii="Times New Roman" w:eastAsia="Calibri" w:hAnsi="Times New Roman" w:cs="Times New Roman"/>
          <w:spacing w:val="-2"/>
          <w:sz w:val="28"/>
          <w:szCs w:val="28"/>
        </w:rPr>
        <w:t>8</w:t>
      </w:r>
      <w:r w:rsidRPr="00735A2E">
        <w:rPr>
          <w:rFonts w:ascii="Times New Roman" w:eastAsia="Calibri" w:hAnsi="Times New Roman" w:cs="Times New Roman"/>
          <w:spacing w:val="-2"/>
          <w:sz w:val="28"/>
          <w:szCs w:val="28"/>
        </w:rPr>
        <w:t xml:space="preserve"> рубл</w:t>
      </w:r>
      <w:r w:rsidR="00BA0ACA">
        <w:rPr>
          <w:rFonts w:ascii="Times New Roman" w:eastAsia="Calibri" w:hAnsi="Times New Roman" w:cs="Times New Roman"/>
          <w:spacing w:val="-2"/>
          <w:sz w:val="28"/>
          <w:szCs w:val="28"/>
        </w:rPr>
        <w:t>ей</w:t>
      </w:r>
      <w:r w:rsidRPr="00735A2E">
        <w:rPr>
          <w:rFonts w:ascii="Times New Roman" w:eastAsia="Calibri" w:hAnsi="Times New Roman" w:cs="Times New Roman"/>
          <w:spacing w:val="-2"/>
          <w:sz w:val="28"/>
          <w:szCs w:val="28"/>
        </w:rPr>
        <w:t xml:space="preserve"> в месяц, что на 5,3% больше</w:t>
      </w:r>
      <w:r w:rsidR="002D7B63" w:rsidRPr="00735A2E">
        <w:rPr>
          <w:rFonts w:ascii="Times New Roman" w:eastAsia="Calibri" w:hAnsi="Times New Roman" w:cs="Times New Roman"/>
          <w:spacing w:val="-2"/>
          <w:sz w:val="28"/>
          <w:szCs w:val="28"/>
        </w:rPr>
        <w:t>,</w:t>
      </w:r>
      <w:r w:rsidRPr="00735A2E">
        <w:rPr>
          <w:rFonts w:ascii="Times New Roman" w:eastAsia="Calibri" w:hAnsi="Times New Roman" w:cs="Times New Roman"/>
          <w:spacing w:val="-2"/>
          <w:sz w:val="28"/>
          <w:szCs w:val="28"/>
        </w:rPr>
        <w:t xml:space="preserve"> чем в </w:t>
      </w:r>
      <w:r w:rsidR="00DA5AEE" w:rsidRPr="00735A2E">
        <w:rPr>
          <w:rFonts w:ascii="Times New Roman" w:hAnsi="Times New Roman" w:cs="Times New Roman"/>
          <w:spacing w:val="-2"/>
          <w:sz w:val="28"/>
          <w:szCs w:val="28"/>
        </w:rPr>
        <w:t>аналогичном периоде 2013 года.</w:t>
      </w:r>
    </w:p>
    <w:p w:rsidR="00DE3685" w:rsidRPr="00735A2E" w:rsidRDefault="00DE3685" w:rsidP="00735A2E">
      <w:pPr>
        <w:pStyle w:val="a6"/>
        <w:spacing w:before="0" w:beforeAutospacing="0" w:after="0" w:afterAutospacing="0"/>
        <w:ind w:firstLine="709"/>
        <w:jc w:val="both"/>
        <w:rPr>
          <w:sz w:val="28"/>
          <w:szCs w:val="28"/>
        </w:rPr>
      </w:pPr>
      <w:r w:rsidRPr="00735A2E">
        <w:rPr>
          <w:sz w:val="28"/>
          <w:szCs w:val="28"/>
        </w:rPr>
        <w:t>В структуре использования денежных доходов составляют:</w:t>
      </w:r>
    </w:p>
    <w:p w:rsidR="00DE3685" w:rsidRPr="00735A2E" w:rsidRDefault="00DE3685" w:rsidP="00735A2E">
      <w:pPr>
        <w:pStyle w:val="a6"/>
        <w:spacing w:before="0" w:beforeAutospacing="0" w:after="0" w:afterAutospacing="0"/>
        <w:ind w:firstLine="709"/>
        <w:jc w:val="both"/>
        <w:rPr>
          <w:sz w:val="28"/>
          <w:szCs w:val="28"/>
        </w:rPr>
      </w:pPr>
      <w:r w:rsidRPr="00735A2E">
        <w:rPr>
          <w:sz w:val="28"/>
          <w:szCs w:val="28"/>
        </w:rPr>
        <w:t>77,0%  - потребительские расходы (покупка товаров, оплата услуг, оплата товаров и услуг с использованием банковских карт за рубежом);</w:t>
      </w:r>
    </w:p>
    <w:p w:rsidR="00DE3685" w:rsidRPr="00735A2E" w:rsidRDefault="00DE3685" w:rsidP="00735A2E">
      <w:pPr>
        <w:pStyle w:val="a6"/>
        <w:spacing w:before="0" w:beforeAutospacing="0" w:after="0" w:afterAutospacing="0"/>
        <w:ind w:firstLine="709"/>
        <w:jc w:val="both"/>
        <w:rPr>
          <w:sz w:val="28"/>
          <w:szCs w:val="28"/>
        </w:rPr>
      </w:pPr>
      <w:r w:rsidRPr="00735A2E">
        <w:rPr>
          <w:sz w:val="28"/>
          <w:szCs w:val="28"/>
        </w:rPr>
        <w:t xml:space="preserve">8,4% - </w:t>
      </w:r>
      <w:r w:rsidRPr="00735A2E">
        <w:rPr>
          <w:bCs/>
          <w:sz w:val="28"/>
          <w:szCs w:val="28"/>
        </w:rPr>
        <w:t>обязательные платежи и разнообразные взносы;</w:t>
      </w:r>
      <w:r w:rsidRPr="00735A2E">
        <w:rPr>
          <w:sz w:val="28"/>
          <w:szCs w:val="28"/>
        </w:rPr>
        <w:t xml:space="preserve"> </w:t>
      </w:r>
    </w:p>
    <w:p w:rsidR="00DE3685" w:rsidRPr="00735A2E" w:rsidRDefault="00DE3685" w:rsidP="00735A2E">
      <w:pPr>
        <w:pStyle w:val="a6"/>
        <w:spacing w:before="0" w:beforeAutospacing="0" w:after="0" w:afterAutospacing="0"/>
        <w:ind w:firstLine="709"/>
        <w:jc w:val="both"/>
        <w:rPr>
          <w:sz w:val="28"/>
          <w:szCs w:val="28"/>
        </w:rPr>
      </w:pPr>
      <w:r w:rsidRPr="00735A2E">
        <w:rPr>
          <w:sz w:val="28"/>
          <w:szCs w:val="28"/>
        </w:rPr>
        <w:t>2,6% - покупка недвижимости;</w:t>
      </w:r>
    </w:p>
    <w:p w:rsidR="00DE3685" w:rsidRPr="00735A2E" w:rsidRDefault="00DE3685" w:rsidP="00735A2E">
      <w:pPr>
        <w:pStyle w:val="a6"/>
        <w:spacing w:before="0" w:beforeAutospacing="0" w:after="0" w:afterAutospacing="0"/>
        <w:ind w:firstLine="709"/>
        <w:jc w:val="both"/>
        <w:rPr>
          <w:sz w:val="28"/>
          <w:szCs w:val="28"/>
        </w:rPr>
      </w:pPr>
      <w:r w:rsidRPr="00735A2E">
        <w:rPr>
          <w:sz w:val="28"/>
          <w:szCs w:val="28"/>
        </w:rPr>
        <w:t>11,5% - прирост финансовых активов (изменение суммы сбережений на счетах граждан, приобретение ценных бумаг, приобретение иностранной валюты, изменение средств на счетах индивидуальных предпринимателей, задолженности по кредитам, покупка населением скота и птицы).</w:t>
      </w:r>
    </w:p>
    <w:p w:rsidR="00DE3685" w:rsidRPr="00AA4CF2" w:rsidRDefault="00DE3685" w:rsidP="00735A2E">
      <w:pPr>
        <w:pStyle w:val="a6"/>
        <w:spacing w:before="0" w:beforeAutospacing="0" w:after="0" w:afterAutospacing="0"/>
        <w:ind w:firstLine="709"/>
        <w:jc w:val="both"/>
        <w:rPr>
          <w:sz w:val="28"/>
          <w:szCs w:val="28"/>
        </w:rPr>
      </w:pPr>
      <w:r w:rsidRPr="00AA4CF2">
        <w:rPr>
          <w:sz w:val="28"/>
          <w:szCs w:val="28"/>
        </w:rPr>
        <w:t>Денежные доходы населения республики в январе-сентябре 2014 года превысили расходы  населения на 0,5%.</w:t>
      </w:r>
    </w:p>
    <w:p w:rsidR="002D7B63" w:rsidRPr="00735A2E" w:rsidRDefault="002D7B63" w:rsidP="00735A2E">
      <w:pPr>
        <w:spacing w:after="0" w:line="240" w:lineRule="auto"/>
        <w:ind w:firstLine="709"/>
        <w:jc w:val="both"/>
        <w:rPr>
          <w:rFonts w:ascii="Times New Roman" w:hAnsi="Times New Roman" w:cs="Times New Roman"/>
          <w:b/>
          <w:sz w:val="28"/>
          <w:szCs w:val="28"/>
        </w:rPr>
      </w:pPr>
    </w:p>
    <w:p w:rsidR="00500DC0" w:rsidRPr="00735A2E" w:rsidRDefault="00500DC0" w:rsidP="00735A2E">
      <w:pPr>
        <w:spacing w:after="0" w:line="240" w:lineRule="auto"/>
        <w:ind w:firstLine="709"/>
        <w:jc w:val="both"/>
        <w:rPr>
          <w:rFonts w:ascii="Times New Roman" w:eastAsia="Calibri" w:hAnsi="Times New Roman" w:cs="Times New Roman"/>
          <w:sz w:val="28"/>
          <w:szCs w:val="28"/>
        </w:rPr>
      </w:pPr>
      <w:r w:rsidRPr="00735A2E">
        <w:rPr>
          <w:rFonts w:ascii="Times New Roman" w:hAnsi="Times New Roman" w:cs="Times New Roman"/>
          <w:b/>
          <w:sz w:val="28"/>
          <w:szCs w:val="28"/>
        </w:rPr>
        <w:t>Слайд</w:t>
      </w:r>
      <w:r w:rsidR="00A5787C" w:rsidRPr="00F8394D">
        <w:rPr>
          <w:rFonts w:ascii="Times New Roman" w:hAnsi="Times New Roman" w:cs="Times New Roman"/>
          <w:b/>
          <w:sz w:val="28"/>
          <w:szCs w:val="28"/>
        </w:rPr>
        <w:t>16</w:t>
      </w:r>
      <w:r w:rsidR="00480FE6" w:rsidRPr="00735A2E">
        <w:rPr>
          <w:rFonts w:ascii="Times New Roman" w:hAnsi="Times New Roman" w:cs="Times New Roman"/>
          <w:b/>
          <w:sz w:val="28"/>
          <w:szCs w:val="28"/>
        </w:rPr>
        <w:t xml:space="preserve">. </w:t>
      </w:r>
      <w:r w:rsidRPr="00735A2E">
        <w:rPr>
          <w:rFonts w:ascii="Times New Roman" w:eastAsia="Calibri" w:hAnsi="Times New Roman" w:cs="Times New Roman"/>
          <w:sz w:val="28"/>
          <w:szCs w:val="28"/>
        </w:rPr>
        <w:t>Среднемесячная заработная плата по республике в январе-августе 2014 года сложилась в размере 202</w:t>
      </w:r>
      <w:r w:rsidR="00BA0ACA">
        <w:rPr>
          <w:rFonts w:ascii="Times New Roman" w:eastAsia="Calibri" w:hAnsi="Times New Roman" w:cs="Times New Roman"/>
          <w:sz w:val="28"/>
          <w:szCs w:val="28"/>
        </w:rPr>
        <w:t>40</w:t>
      </w:r>
      <w:r w:rsidRPr="00735A2E">
        <w:rPr>
          <w:rFonts w:ascii="Times New Roman" w:eastAsia="Calibri" w:hAnsi="Times New Roman" w:cs="Times New Roman"/>
          <w:sz w:val="28"/>
          <w:szCs w:val="28"/>
        </w:rPr>
        <w:t xml:space="preserve"> рубл</w:t>
      </w:r>
      <w:r w:rsidR="00BA0ACA">
        <w:rPr>
          <w:rFonts w:ascii="Times New Roman" w:eastAsia="Calibri" w:hAnsi="Times New Roman" w:cs="Times New Roman"/>
          <w:sz w:val="28"/>
          <w:szCs w:val="28"/>
        </w:rPr>
        <w:t>ей</w:t>
      </w:r>
      <w:r w:rsidRPr="00735A2E">
        <w:rPr>
          <w:rFonts w:ascii="Times New Roman" w:eastAsia="Calibri" w:hAnsi="Times New Roman" w:cs="Times New Roman"/>
          <w:sz w:val="28"/>
          <w:szCs w:val="28"/>
        </w:rPr>
        <w:t xml:space="preserve"> и превысила минимальную заработную плату в 3,6 раза</w:t>
      </w:r>
      <w:r w:rsidR="001B5D96">
        <w:rPr>
          <w:rFonts w:ascii="Times New Roman" w:eastAsia="Calibri" w:hAnsi="Times New Roman" w:cs="Times New Roman"/>
          <w:sz w:val="28"/>
          <w:szCs w:val="28"/>
        </w:rPr>
        <w:t xml:space="preserve">. </w:t>
      </w:r>
      <w:r w:rsidRPr="00735A2E">
        <w:rPr>
          <w:rFonts w:ascii="Times New Roman" w:eastAsia="Calibri" w:hAnsi="Times New Roman" w:cs="Times New Roman"/>
          <w:sz w:val="28"/>
          <w:szCs w:val="28"/>
        </w:rPr>
        <w:t xml:space="preserve">Реальная заработная плата, рассчитанная с учетом индекса потребительских цен, в январе - августе 2014 года составила 101,3% </w:t>
      </w:r>
    </w:p>
    <w:p w:rsidR="00500DC0" w:rsidRPr="00735A2E" w:rsidRDefault="00500DC0" w:rsidP="00735A2E">
      <w:pPr>
        <w:pStyle w:val="32"/>
        <w:widowControl/>
        <w:overflowPunct/>
        <w:autoSpaceDE/>
        <w:autoSpaceDN/>
        <w:adjustRightInd/>
        <w:textAlignment w:val="auto"/>
        <w:rPr>
          <w:rFonts w:ascii="Times New Roman" w:hAnsi="Times New Roman"/>
          <w:sz w:val="28"/>
          <w:szCs w:val="28"/>
        </w:rPr>
      </w:pPr>
      <w:proofErr w:type="gramStart"/>
      <w:r w:rsidRPr="00735A2E">
        <w:rPr>
          <w:rFonts w:ascii="Times New Roman" w:hAnsi="Times New Roman"/>
          <w:sz w:val="28"/>
          <w:szCs w:val="28"/>
        </w:rPr>
        <w:t>Выше средней по республике сложилась заработная плата в некоторых видах обрабатывающих производств:</w:t>
      </w:r>
      <w:proofErr w:type="gramEnd"/>
    </w:p>
    <w:p w:rsidR="00500DC0" w:rsidRPr="00735A2E" w:rsidRDefault="00500DC0" w:rsidP="00735A2E">
      <w:pPr>
        <w:pStyle w:val="32"/>
        <w:widowControl/>
        <w:numPr>
          <w:ilvl w:val="0"/>
          <w:numId w:val="3"/>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производство электрооборудования, электронного и оптического оборудования - 28549,9 рубля;</w:t>
      </w:r>
    </w:p>
    <w:p w:rsidR="00500DC0" w:rsidRPr="00735A2E" w:rsidRDefault="00500DC0" w:rsidP="00735A2E">
      <w:pPr>
        <w:pStyle w:val="32"/>
        <w:widowControl/>
        <w:numPr>
          <w:ilvl w:val="0"/>
          <w:numId w:val="3"/>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lastRenderedPageBreak/>
        <w:t>производство транспортных средств и оборудования - 22542,6 рубля;</w:t>
      </w:r>
    </w:p>
    <w:p w:rsidR="00500DC0" w:rsidRPr="00735A2E" w:rsidRDefault="00500DC0" w:rsidP="00735A2E">
      <w:pPr>
        <w:pStyle w:val="32"/>
        <w:widowControl/>
        <w:numPr>
          <w:ilvl w:val="0"/>
          <w:numId w:val="3"/>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производство прочих неметаллических минеральных продуктов - 22313,5 рубля;</w:t>
      </w:r>
    </w:p>
    <w:p w:rsidR="00500DC0" w:rsidRPr="00735A2E" w:rsidRDefault="00500DC0" w:rsidP="00735A2E">
      <w:pPr>
        <w:pStyle w:val="32"/>
        <w:widowControl/>
        <w:numPr>
          <w:ilvl w:val="0"/>
          <w:numId w:val="3"/>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химическое производство - 21826,2 рубля.</w:t>
      </w:r>
    </w:p>
    <w:p w:rsidR="00500DC0" w:rsidRPr="00735A2E" w:rsidRDefault="00500DC0" w:rsidP="00735A2E">
      <w:pPr>
        <w:pStyle w:val="32"/>
        <w:widowControl/>
        <w:overflowPunct/>
        <w:autoSpaceDE/>
        <w:autoSpaceDN/>
        <w:adjustRightInd/>
        <w:textAlignment w:val="auto"/>
        <w:rPr>
          <w:rFonts w:ascii="Times New Roman" w:hAnsi="Times New Roman"/>
          <w:sz w:val="28"/>
          <w:szCs w:val="28"/>
        </w:rPr>
      </w:pPr>
      <w:r w:rsidRPr="00735A2E">
        <w:rPr>
          <w:rFonts w:ascii="Times New Roman" w:hAnsi="Times New Roman"/>
          <w:sz w:val="28"/>
          <w:szCs w:val="28"/>
        </w:rPr>
        <w:t>А также по следующим видам экономической деятельности:</w:t>
      </w:r>
    </w:p>
    <w:p w:rsidR="00500DC0" w:rsidRPr="00735A2E" w:rsidRDefault="00500DC0" w:rsidP="00735A2E">
      <w:pPr>
        <w:pStyle w:val="32"/>
        <w:widowControl/>
        <w:numPr>
          <w:ilvl w:val="0"/>
          <w:numId w:val="4"/>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финансовая деятельность - 32793,7 рубля;</w:t>
      </w:r>
    </w:p>
    <w:p w:rsidR="00500DC0" w:rsidRPr="00735A2E" w:rsidRDefault="00500DC0" w:rsidP="00735A2E">
      <w:pPr>
        <w:pStyle w:val="32"/>
        <w:widowControl/>
        <w:numPr>
          <w:ilvl w:val="0"/>
          <w:numId w:val="4"/>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строительство - 23129,2 рубля;</w:t>
      </w:r>
    </w:p>
    <w:p w:rsidR="00500DC0" w:rsidRPr="00735A2E" w:rsidRDefault="00500DC0" w:rsidP="00735A2E">
      <w:pPr>
        <w:pStyle w:val="32"/>
        <w:widowControl/>
        <w:numPr>
          <w:ilvl w:val="0"/>
          <w:numId w:val="4"/>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производство и распределение электроэнергии, газа и воды - 22969,5 рубля;</w:t>
      </w:r>
    </w:p>
    <w:p w:rsidR="00500DC0" w:rsidRPr="00735A2E" w:rsidRDefault="00500DC0" w:rsidP="00735A2E">
      <w:pPr>
        <w:pStyle w:val="32"/>
        <w:widowControl/>
        <w:numPr>
          <w:ilvl w:val="0"/>
          <w:numId w:val="4"/>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 xml:space="preserve">транспорт и связь - 20517,6 рубля; </w:t>
      </w:r>
    </w:p>
    <w:p w:rsidR="00500DC0" w:rsidRPr="00735A2E" w:rsidRDefault="00500DC0" w:rsidP="00735A2E">
      <w:pPr>
        <w:pStyle w:val="32"/>
        <w:widowControl/>
        <w:numPr>
          <w:ilvl w:val="0"/>
          <w:numId w:val="4"/>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операции с недвижимым имуществом, аренда и предоставление услуг -  20814,3 рубля;</w:t>
      </w:r>
    </w:p>
    <w:p w:rsidR="00500DC0" w:rsidRPr="00735A2E" w:rsidRDefault="00500DC0" w:rsidP="00735A2E">
      <w:pPr>
        <w:pStyle w:val="32"/>
        <w:widowControl/>
        <w:numPr>
          <w:ilvl w:val="0"/>
          <w:numId w:val="4"/>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в том числе научные исследования и разработки - 39954,3 рубля.</w:t>
      </w:r>
    </w:p>
    <w:p w:rsidR="00500DC0" w:rsidRPr="00735A2E" w:rsidRDefault="00500DC0" w:rsidP="00735A2E">
      <w:pPr>
        <w:pStyle w:val="32"/>
        <w:widowControl/>
        <w:overflowPunct/>
        <w:autoSpaceDE/>
        <w:autoSpaceDN/>
        <w:adjustRightInd/>
        <w:textAlignment w:val="auto"/>
        <w:rPr>
          <w:rFonts w:ascii="Times New Roman" w:hAnsi="Times New Roman"/>
          <w:sz w:val="28"/>
          <w:szCs w:val="28"/>
        </w:rPr>
      </w:pPr>
      <w:r w:rsidRPr="00735A2E">
        <w:rPr>
          <w:rFonts w:ascii="Times New Roman" w:hAnsi="Times New Roman"/>
          <w:sz w:val="28"/>
          <w:szCs w:val="28"/>
        </w:rPr>
        <w:t>Ниже, чем в среднем по республике, сложилась заработная плата работников:</w:t>
      </w:r>
    </w:p>
    <w:p w:rsidR="00500DC0" w:rsidRPr="00735A2E" w:rsidRDefault="00500DC0" w:rsidP="00735A2E">
      <w:pPr>
        <w:pStyle w:val="32"/>
        <w:widowControl/>
        <w:numPr>
          <w:ilvl w:val="0"/>
          <w:numId w:val="5"/>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текстильного и швейного производства - 10662,4 рубля;</w:t>
      </w:r>
    </w:p>
    <w:p w:rsidR="00500DC0" w:rsidRPr="00735A2E" w:rsidRDefault="00500DC0" w:rsidP="00735A2E">
      <w:pPr>
        <w:pStyle w:val="32"/>
        <w:widowControl/>
        <w:numPr>
          <w:ilvl w:val="0"/>
          <w:numId w:val="5"/>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сельского хозяйства - 12446,1 рубля;</w:t>
      </w:r>
    </w:p>
    <w:p w:rsidR="00500DC0" w:rsidRPr="00735A2E" w:rsidRDefault="00500DC0" w:rsidP="00735A2E">
      <w:pPr>
        <w:pStyle w:val="32"/>
        <w:widowControl/>
        <w:numPr>
          <w:ilvl w:val="0"/>
          <w:numId w:val="5"/>
        </w:numPr>
        <w:overflowPunct/>
        <w:autoSpaceDE/>
        <w:autoSpaceDN/>
        <w:adjustRightInd/>
        <w:ind w:left="0" w:firstLine="709"/>
        <w:textAlignment w:val="auto"/>
        <w:rPr>
          <w:rFonts w:ascii="Times New Roman" w:hAnsi="Times New Roman"/>
          <w:sz w:val="28"/>
          <w:szCs w:val="28"/>
        </w:rPr>
      </w:pPr>
      <w:r w:rsidRPr="00735A2E">
        <w:rPr>
          <w:rFonts w:ascii="Times New Roman" w:hAnsi="Times New Roman"/>
          <w:sz w:val="28"/>
          <w:szCs w:val="28"/>
        </w:rPr>
        <w:t>гостиниц и ресторанов - 13350,2 рубля.</w:t>
      </w:r>
    </w:p>
    <w:p w:rsidR="00500DC0" w:rsidRPr="00735A2E" w:rsidRDefault="00500DC0"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sz w:val="28"/>
          <w:szCs w:val="28"/>
        </w:rPr>
        <w:t xml:space="preserve">Разрыв между максимальным (финансовая деятельность) и минимальным </w:t>
      </w:r>
      <w:r w:rsidRPr="00735A2E">
        <w:rPr>
          <w:rFonts w:ascii="Times New Roman" w:hAnsi="Times New Roman" w:cs="Times New Roman"/>
          <w:sz w:val="28"/>
          <w:szCs w:val="28"/>
        </w:rPr>
        <w:t>(</w:t>
      </w:r>
      <w:r w:rsidRPr="00735A2E">
        <w:rPr>
          <w:rFonts w:ascii="Times New Roman" w:eastAsia="Calibri" w:hAnsi="Times New Roman" w:cs="Times New Roman"/>
          <w:sz w:val="28"/>
          <w:szCs w:val="28"/>
        </w:rPr>
        <w:t>текстильно</w:t>
      </w:r>
      <w:r w:rsidRPr="00735A2E">
        <w:rPr>
          <w:rFonts w:ascii="Times New Roman" w:hAnsi="Times New Roman" w:cs="Times New Roman"/>
          <w:sz w:val="28"/>
          <w:szCs w:val="28"/>
        </w:rPr>
        <w:t>е</w:t>
      </w:r>
      <w:r w:rsidRPr="00735A2E">
        <w:rPr>
          <w:rFonts w:ascii="Times New Roman" w:eastAsia="Calibri" w:hAnsi="Times New Roman" w:cs="Times New Roman"/>
          <w:sz w:val="28"/>
          <w:szCs w:val="28"/>
        </w:rPr>
        <w:t xml:space="preserve"> и швейно</w:t>
      </w:r>
      <w:r w:rsidRPr="00735A2E">
        <w:rPr>
          <w:rFonts w:ascii="Times New Roman" w:hAnsi="Times New Roman" w:cs="Times New Roman"/>
          <w:sz w:val="28"/>
          <w:szCs w:val="28"/>
        </w:rPr>
        <w:t xml:space="preserve">е </w:t>
      </w:r>
      <w:r w:rsidRPr="00735A2E">
        <w:rPr>
          <w:rFonts w:ascii="Times New Roman" w:eastAsia="Calibri" w:hAnsi="Times New Roman" w:cs="Times New Roman"/>
          <w:sz w:val="28"/>
          <w:szCs w:val="28"/>
        </w:rPr>
        <w:t xml:space="preserve"> производств</w:t>
      </w:r>
      <w:r w:rsidRPr="00735A2E">
        <w:rPr>
          <w:rFonts w:ascii="Times New Roman" w:hAnsi="Times New Roman" w:cs="Times New Roman"/>
          <w:sz w:val="28"/>
          <w:szCs w:val="28"/>
        </w:rPr>
        <w:t>о)</w:t>
      </w:r>
      <w:r w:rsidRPr="00735A2E">
        <w:rPr>
          <w:rFonts w:ascii="Times New Roman" w:eastAsia="Calibri" w:hAnsi="Times New Roman" w:cs="Times New Roman"/>
          <w:sz w:val="28"/>
          <w:szCs w:val="28"/>
        </w:rPr>
        <w:t xml:space="preserve"> уровнем заработной платы составил </w:t>
      </w:r>
      <w:r w:rsidRPr="00735A2E">
        <w:rPr>
          <w:rFonts w:ascii="Times New Roman" w:hAnsi="Times New Roman" w:cs="Times New Roman"/>
          <w:sz w:val="28"/>
          <w:szCs w:val="28"/>
        </w:rPr>
        <w:t>3,1</w:t>
      </w:r>
      <w:r w:rsidRPr="00735A2E">
        <w:rPr>
          <w:rFonts w:ascii="Times New Roman" w:eastAsia="Calibri" w:hAnsi="Times New Roman" w:cs="Times New Roman"/>
          <w:sz w:val="28"/>
          <w:szCs w:val="28"/>
        </w:rPr>
        <w:t xml:space="preserve"> раза. </w:t>
      </w:r>
    </w:p>
    <w:p w:rsidR="00500DC0" w:rsidRPr="00735A2E" w:rsidRDefault="00500DC0"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b/>
          <w:sz w:val="28"/>
          <w:szCs w:val="28"/>
        </w:rPr>
        <w:t>Слайд</w:t>
      </w:r>
      <w:r w:rsidR="00A5787C" w:rsidRPr="00F8394D">
        <w:rPr>
          <w:rFonts w:ascii="Times New Roman" w:eastAsia="Calibri" w:hAnsi="Times New Roman" w:cs="Times New Roman"/>
          <w:b/>
          <w:sz w:val="28"/>
          <w:szCs w:val="28"/>
        </w:rPr>
        <w:t>17</w:t>
      </w:r>
      <w:r w:rsidR="00480FE6" w:rsidRPr="00735A2E">
        <w:rPr>
          <w:rFonts w:ascii="Times New Roman" w:hAnsi="Times New Roman" w:cs="Times New Roman"/>
          <w:b/>
          <w:sz w:val="28"/>
          <w:szCs w:val="28"/>
        </w:rPr>
        <w:t xml:space="preserve">. </w:t>
      </w:r>
      <w:r w:rsidR="005F08A7" w:rsidRPr="00735A2E">
        <w:rPr>
          <w:rFonts w:ascii="Times New Roman" w:hAnsi="Times New Roman" w:cs="Times New Roman"/>
          <w:sz w:val="28"/>
          <w:szCs w:val="28"/>
        </w:rPr>
        <w:t xml:space="preserve">С начала текущего года наблюдается снижение </w:t>
      </w:r>
      <w:r w:rsidR="00F121B4" w:rsidRPr="00735A2E">
        <w:rPr>
          <w:rFonts w:ascii="Times New Roman" w:hAnsi="Times New Roman" w:cs="Times New Roman"/>
          <w:sz w:val="28"/>
          <w:szCs w:val="28"/>
        </w:rPr>
        <w:t xml:space="preserve">темпов </w:t>
      </w:r>
      <w:r w:rsidRPr="00735A2E">
        <w:rPr>
          <w:rFonts w:ascii="Times New Roman" w:eastAsia="Calibri" w:hAnsi="Times New Roman" w:cs="Times New Roman"/>
          <w:sz w:val="28"/>
          <w:szCs w:val="28"/>
        </w:rPr>
        <w:t>роста заработной платы, тогда как в 2013 году наблюдалась положительная динамика данного показателя.</w:t>
      </w:r>
      <w:r w:rsidR="00F121B4" w:rsidRPr="00735A2E">
        <w:rPr>
          <w:rFonts w:ascii="Times New Roman" w:hAnsi="Times New Roman" w:cs="Times New Roman"/>
          <w:sz w:val="28"/>
          <w:szCs w:val="28"/>
        </w:rPr>
        <w:t xml:space="preserve"> По итогам 8 месяцев рост заработной платы составил 108,5%. </w:t>
      </w:r>
      <w:r w:rsidRPr="00735A2E">
        <w:rPr>
          <w:rFonts w:ascii="Times New Roman" w:eastAsia="Calibri" w:hAnsi="Times New Roman" w:cs="Times New Roman"/>
          <w:sz w:val="28"/>
          <w:szCs w:val="28"/>
        </w:rPr>
        <w:t xml:space="preserve">При этом в образовании (116,3%), сельском хозяйстве (114,0%) и здравоохранении (113,0%) темпы роста заработной платы к соответствующему периоду 2013 года существенно превышают </w:t>
      </w:r>
      <w:proofErr w:type="spellStart"/>
      <w:r w:rsidRPr="00735A2E">
        <w:rPr>
          <w:rFonts w:ascii="Times New Roman" w:eastAsia="Calibri" w:hAnsi="Times New Roman" w:cs="Times New Roman"/>
          <w:sz w:val="28"/>
          <w:szCs w:val="28"/>
        </w:rPr>
        <w:t>среднереспубликанский</w:t>
      </w:r>
      <w:proofErr w:type="spellEnd"/>
      <w:r w:rsidRPr="00735A2E">
        <w:rPr>
          <w:rFonts w:ascii="Times New Roman" w:eastAsia="Calibri" w:hAnsi="Times New Roman" w:cs="Times New Roman"/>
          <w:sz w:val="28"/>
          <w:szCs w:val="28"/>
        </w:rPr>
        <w:t xml:space="preserve"> уровень.</w:t>
      </w:r>
    </w:p>
    <w:p w:rsidR="00F121B4" w:rsidRPr="00735A2E" w:rsidRDefault="00500DC0" w:rsidP="00735A2E">
      <w:pPr>
        <w:spacing w:after="0" w:line="240" w:lineRule="auto"/>
        <w:ind w:firstLine="709"/>
        <w:jc w:val="both"/>
        <w:rPr>
          <w:rFonts w:ascii="Times New Roman" w:hAnsi="Times New Roman" w:cs="Times New Roman"/>
          <w:sz w:val="28"/>
          <w:szCs w:val="28"/>
        </w:rPr>
      </w:pPr>
      <w:r w:rsidRPr="00735A2E">
        <w:rPr>
          <w:rFonts w:ascii="Times New Roman" w:eastAsia="Calibri" w:hAnsi="Times New Roman" w:cs="Times New Roman"/>
          <w:b/>
          <w:sz w:val="28"/>
          <w:szCs w:val="28"/>
        </w:rPr>
        <w:t>Слайд</w:t>
      </w:r>
      <w:r w:rsidR="00A5787C" w:rsidRPr="00F8394D">
        <w:rPr>
          <w:rFonts w:ascii="Times New Roman" w:eastAsia="Calibri" w:hAnsi="Times New Roman" w:cs="Times New Roman"/>
          <w:b/>
          <w:sz w:val="28"/>
          <w:szCs w:val="28"/>
        </w:rPr>
        <w:t>18</w:t>
      </w:r>
      <w:r w:rsidR="002371B3" w:rsidRPr="00735A2E">
        <w:rPr>
          <w:rFonts w:ascii="Times New Roman" w:hAnsi="Times New Roman" w:cs="Times New Roman"/>
          <w:b/>
          <w:sz w:val="28"/>
          <w:szCs w:val="28"/>
        </w:rPr>
        <w:t>.</w:t>
      </w:r>
      <w:r w:rsidRPr="00735A2E">
        <w:rPr>
          <w:rFonts w:ascii="Times New Roman" w:eastAsia="Calibri" w:hAnsi="Times New Roman" w:cs="Times New Roman"/>
          <w:b/>
          <w:sz w:val="28"/>
          <w:szCs w:val="28"/>
        </w:rPr>
        <w:t xml:space="preserve"> </w:t>
      </w:r>
      <w:r w:rsidR="00F121B4" w:rsidRPr="00735A2E">
        <w:rPr>
          <w:rFonts w:ascii="Times New Roman" w:hAnsi="Times New Roman" w:cs="Times New Roman"/>
          <w:sz w:val="28"/>
          <w:szCs w:val="28"/>
        </w:rPr>
        <w:t xml:space="preserve">Необходимо отметить, что в 2013 году и в 2014 году </w:t>
      </w:r>
      <w:r w:rsidR="005040D7" w:rsidRPr="00735A2E">
        <w:rPr>
          <w:rFonts w:ascii="Times New Roman" w:hAnsi="Times New Roman" w:cs="Times New Roman"/>
          <w:sz w:val="28"/>
          <w:szCs w:val="28"/>
        </w:rPr>
        <w:t xml:space="preserve">в связи с реализацией майских указов Президента России по повышению заработной платы работников социальной сферы </w:t>
      </w:r>
      <w:r w:rsidR="00F121B4" w:rsidRPr="00735A2E">
        <w:rPr>
          <w:rFonts w:ascii="Times New Roman" w:hAnsi="Times New Roman" w:cs="Times New Roman"/>
          <w:sz w:val="28"/>
          <w:szCs w:val="28"/>
        </w:rPr>
        <w:t>темпы роста заработной платы в бюджетных организациях превышают темпы роста заработной платы в целом по республике.</w:t>
      </w:r>
      <w:r w:rsidR="005040D7" w:rsidRPr="00735A2E">
        <w:rPr>
          <w:rFonts w:ascii="Times New Roman" w:hAnsi="Times New Roman" w:cs="Times New Roman"/>
          <w:sz w:val="28"/>
          <w:szCs w:val="28"/>
        </w:rPr>
        <w:t xml:space="preserve"> Так, по итогам 1 полугодия т.г. при росте заработной платы в целом по республике на 10,1%, в бюджетных организациях рост был на 14,</w:t>
      </w:r>
      <w:r w:rsidR="00CB5C7D">
        <w:rPr>
          <w:rFonts w:ascii="Times New Roman" w:hAnsi="Times New Roman" w:cs="Times New Roman"/>
          <w:sz w:val="28"/>
          <w:szCs w:val="28"/>
        </w:rPr>
        <w:t>7</w:t>
      </w:r>
      <w:r w:rsidR="005040D7" w:rsidRPr="00735A2E">
        <w:rPr>
          <w:rFonts w:ascii="Times New Roman" w:hAnsi="Times New Roman" w:cs="Times New Roman"/>
          <w:sz w:val="28"/>
          <w:szCs w:val="28"/>
        </w:rPr>
        <w:t>%, уровень заработной платы в бюджетных организациях также был выше, чем средняя зарплата по республике (20870 рублей и 20276 рублей соответственно). В бюджетных организациях занято более 32%</w:t>
      </w:r>
      <w:r w:rsidR="002371B3" w:rsidRPr="00735A2E">
        <w:rPr>
          <w:rFonts w:ascii="Times New Roman" w:hAnsi="Times New Roman" w:cs="Times New Roman"/>
          <w:sz w:val="28"/>
          <w:szCs w:val="28"/>
        </w:rPr>
        <w:t xml:space="preserve"> всех работающих на предприятиях и организациях республики.</w:t>
      </w:r>
    </w:p>
    <w:p w:rsidR="00500DC0" w:rsidRPr="00735A2E" w:rsidRDefault="002371B3" w:rsidP="00735A2E">
      <w:pPr>
        <w:spacing w:after="0" w:line="240" w:lineRule="auto"/>
        <w:ind w:firstLine="709"/>
        <w:jc w:val="both"/>
        <w:rPr>
          <w:rFonts w:ascii="Times New Roman" w:eastAsia="Calibri" w:hAnsi="Times New Roman" w:cs="Times New Roman"/>
          <w:sz w:val="28"/>
          <w:szCs w:val="28"/>
        </w:rPr>
      </w:pPr>
      <w:r w:rsidRPr="00735A2E">
        <w:rPr>
          <w:rFonts w:ascii="Times New Roman" w:hAnsi="Times New Roman" w:cs="Times New Roman"/>
          <w:b/>
          <w:sz w:val="28"/>
          <w:szCs w:val="28"/>
        </w:rPr>
        <w:t>Слайд</w:t>
      </w:r>
      <w:r w:rsidR="00A5787C" w:rsidRPr="00F8394D">
        <w:rPr>
          <w:rFonts w:ascii="Times New Roman" w:hAnsi="Times New Roman" w:cs="Times New Roman"/>
          <w:b/>
          <w:sz w:val="28"/>
          <w:szCs w:val="28"/>
        </w:rPr>
        <w:t>19</w:t>
      </w:r>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w:t>
      </w:r>
      <w:r w:rsidR="00500DC0" w:rsidRPr="00735A2E">
        <w:rPr>
          <w:rFonts w:ascii="Times New Roman" w:eastAsia="Calibri" w:hAnsi="Times New Roman" w:cs="Times New Roman"/>
          <w:sz w:val="28"/>
          <w:szCs w:val="28"/>
        </w:rPr>
        <w:t xml:space="preserve">Среди регионов ПФО самая высокая начисленная заработная плата </w:t>
      </w:r>
      <w:r w:rsidR="00CA395F">
        <w:rPr>
          <w:rFonts w:ascii="Times New Roman" w:eastAsia="Calibri" w:hAnsi="Times New Roman" w:cs="Times New Roman"/>
          <w:sz w:val="28"/>
          <w:szCs w:val="28"/>
        </w:rPr>
        <w:t xml:space="preserve">в январе-августе </w:t>
      </w:r>
      <w:r w:rsidRPr="00735A2E">
        <w:rPr>
          <w:rFonts w:ascii="Times New Roman" w:hAnsi="Times New Roman" w:cs="Times New Roman"/>
          <w:sz w:val="28"/>
          <w:szCs w:val="28"/>
        </w:rPr>
        <w:t>сохраняется в</w:t>
      </w:r>
      <w:r w:rsidR="00500DC0" w:rsidRPr="00735A2E">
        <w:rPr>
          <w:rFonts w:ascii="Times New Roman" w:eastAsia="Calibri" w:hAnsi="Times New Roman" w:cs="Times New Roman"/>
          <w:sz w:val="28"/>
          <w:szCs w:val="28"/>
        </w:rPr>
        <w:t xml:space="preserve"> Республике Татарстан – </w:t>
      </w:r>
      <w:r w:rsidR="00CA395F">
        <w:rPr>
          <w:rFonts w:ascii="Times New Roman" w:eastAsia="Calibri" w:hAnsi="Times New Roman" w:cs="Times New Roman"/>
          <w:sz w:val="28"/>
          <w:szCs w:val="28"/>
        </w:rPr>
        <w:t>27331</w:t>
      </w:r>
      <w:r w:rsidR="00500DC0" w:rsidRPr="00735A2E">
        <w:rPr>
          <w:rFonts w:ascii="Times New Roman" w:eastAsia="Calibri" w:hAnsi="Times New Roman" w:cs="Times New Roman"/>
          <w:sz w:val="28"/>
          <w:szCs w:val="28"/>
        </w:rPr>
        <w:t xml:space="preserve"> рубл</w:t>
      </w:r>
      <w:r w:rsidR="00CA395F">
        <w:rPr>
          <w:rFonts w:ascii="Times New Roman" w:eastAsia="Calibri" w:hAnsi="Times New Roman" w:cs="Times New Roman"/>
          <w:sz w:val="28"/>
          <w:szCs w:val="28"/>
        </w:rPr>
        <w:t>ь</w:t>
      </w:r>
      <w:r w:rsidR="00500DC0" w:rsidRPr="00735A2E">
        <w:rPr>
          <w:rFonts w:ascii="Times New Roman" w:eastAsia="Calibri" w:hAnsi="Times New Roman" w:cs="Times New Roman"/>
          <w:sz w:val="28"/>
          <w:szCs w:val="28"/>
        </w:rPr>
        <w:t xml:space="preserve">, наименьшая - в Республике Мордовия – </w:t>
      </w:r>
      <w:r w:rsidR="00CA395F">
        <w:rPr>
          <w:rFonts w:ascii="Times New Roman" w:eastAsia="Calibri" w:hAnsi="Times New Roman" w:cs="Times New Roman"/>
          <w:sz w:val="28"/>
          <w:szCs w:val="28"/>
        </w:rPr>
        <w:t>19250</w:t>
      </w:r>
      <w:r w:rsidR="00500DC0" w:rsidRPr="00735A2E">
        <w:rPr>
          <w:rFonts w:ascii="Times New Roman" w:eastAsia="Calibri" w:hAnsi="Times New Roman" w:cs="Times New Roman"/>
          <w:sz w:val="28"/>
          <w:szCs w:val="28"/>
        </w:rPr>
        <w:t xml:space="preserve"> рублей.</w:t>
      </w:r>
    </w:p>
    <w:p w:rsidR="006C357C" w:rsidRDefault="006C357C">
      <w:pPr>
        <w:rPr>
          <w:rFonts w:ascii="Times New Roman" w:eastAsia="Times New Roman" w:hAnsi="Times New Roman" w:cs="Times New Roman"/>
          <w:b/>
          <w:sz w:val="28"/>
          <w:szCs w:val="28"/>
          <w:lang w:eastAsia="ru-RU"/>
        </w:rPr>
      </w:pPr>
      <w:r>
        <w:rPr>
          <w:rFonts w:ascii="Times New Roman" w:hAnsi="Times New Roman"/>
          <w:b/>
          <w:sz w:val="28"/>
          <w:szCs w:val="28"/>
        </w:rPr>
        <w:br w:type="page"/>
      </w:r>
    </w:p>
    <w:p w:rsidR="00500DC0" w:rsidRPr="00735A2E" w:rsidRDefault="002371B3" w:rsidP="00735A2E">
      <w:pPr>
        <w:pStyle w:val="32"/>
        <w:widowControl/>
        <w:overflowPunct/>
        <w:autoSpaceDE/>
        <w:autoSpaceDN/>
        <w:adjustRightInd/>
        <w:textAlignment w:val="auto"/>
        <w:rPr>
          <w:rFonts w:ascii="Times New Roman" w:hAnsi="Times New Roman"/>
          <w:sz w:val="28"/>
          <w:szCs w:val="28"/>
        </w:rPr>
      </w:pPr>
      <w:r w:rsidRPr="00735A2E">
        <w:rPr>
          <w:rFonts w:ascii="Times New Roman" w:hAnsi="Times New Roman"/>
          <w:b/>
          <w:sz w:val="28"/>
          <w:szCs w:val="28"/>
        </w:rPr>
        <w:lastRenderedPageBreak/>
        <w:t>Слайд</w:t>
      </w:r>
      <w:r w:rsidR="00A5787C" w:rsidRPr="00F8394D">
        <w:rPr>
          <w:rFonts w:ascii="Times New Roman" w:hAnsi="Times New Roman"/>
          <w:b/>
          <w:sz w:val="28"/>
          <w:szCs w:val="28"/>
        </w:rPr>
        <w:t>20</w:t>
      </w:r>
      <w:r w:rsidRPr="00735A2E">
        <w:rPr>
          <w:rFonts w:ascii="Times New Roman" w:hAnsi="Times New Roman"/>
          <w:b/>
          <w:sz w:val="28"/>
          <w:szCs w:val="28"/>
        </w:rPr>
        <w:t>.</w:t>
      </w:r>
      <w:r w:rsidRPr="00735A2E">
        <w:rPr>
          <w:rFonts w:ascii="Times New Roman" w:hAnsi="Times New Roman"/>
          <w:sz w:val="28"/>
          <w:szCs w:val="28"/>
        </w:rPr>
        <w:t xml:space="preserve"> </w:t>
      </w:r>
      <w:r w:rsidR="00500DC0" w:rsidRPr="00735A2E">
        <w:rPr>
          <w:rFonts w:ascii="Times New Roman" w:hAnsi="Times New Roman"/>
          <w:sz w:val="28"/>
          <w:szCs w:val="28"/>
        </w:rPr>
        <w:t>На уровень жизни населения влияет также и своевременность выплаты заработной платы.</w:t>
      </w:r>
    </w:p>
    <w:p w:rsidR="002371B3" w:rsidRPr="00735A2E" w:rsidRDefault="00500DC0" w:rsidP="00735A2E">
      <w:pPr>
        <w:spacing w:after="0" w:line="240" w:lineRule="auto"/>
        <w:ind w:firstLine="709"/>
        <w:jc w:val="both"/>
        <w:rPr>
          <w:rFonts w:ascii="Times New Roman" w:hAnsi="Times New Roman" w:cs="Times New Roman"/>
          <w:sz w:val="28"/>
          <w:szCs w:val="28"/>
        </w:rPr>
      </w:pPr>
      <w:r w:rsidRPr="00735A2E">
        <w:rPr>
          <w:rFonts w:ascii="Times New Roman" w:eastAsia="Calibri" w:hAnsi="Times New Roman" w:cs="Times New Roman"/>
          <w:sz w:val="28"/>
          <w:szCs w:val="28"/>
        </w:rPr>
        <w:t xml:space="preserve">По состоянию на 1 октября </w:t>
      </w:r>
      <w:r w:rsidR="002371B3" w:rsidRPr="00735A2E">
        <w:rPr>
          <w:rFonts w:ascii="Times New Roman" w:hAnsi="Times New Roman" w:cs="Times New Roman"/>
          <w:sz w:val="28"/>
          <w:szCs w:val="28"/>
        </w:rPr>
        <w:t xml:space="preserve">т.г. сведения о </w:t>
      </w:r>
      <w:r w:rsidRPr="00735A2E">
        <w:rPr>
          <w:rFonts w:ascii="Times New Roman" w:eastAsia="Calibri" w:hAnsi="Times New Roman" w:cs="Times New Roman"/>
          <w:sz w:val="28"/>
          <w:szCs w:val="28"/>
        </w:rPr>
        <w:t>задолженност</w:t>
      </w:r>
      <w:r w:rsidR="002371B3" w:rsidRPr="00735A2E">
        <w:rPr>
          <w:rFonts w:ascii="Times New Roman" w:hAnsi="Times New Roman" w:cs="Times New Roman"/>
          <w:sz w:val="28"/>
          <w:szCs w:val="28"/>
        </w:rPr>
        <w:t>и</w:t>
      </w:r>
      <w:r w:rsidRPr="00735A2E">
        <w:rPr>
          <w:rFonts w:ascii="Times New Roman" w:eastAsia="Calibri" w:hAnsi="Times New Roman" w:cs="Times New Roman"/>
          <w:sz w:val="28"/>
          <w:szCs w:val="28"/>
        </w:rPr>
        <w:t xml:space="preserve"> по заработной плате </w:t>
      </w:r>
      <w:r w:rsidR="002371B3" w:rsidRPr="00735A2E">
        <w:rPr>
          <w:rFonts w:ascii="Times New Roman" w:hAnsi="Times New Roman" w:cs="Times New Roman"/>
          <w:sz w:val="28"/>
          <w:szCs w:val="28"/>
        </w:rPr>
        <w:t xml:space="preserve">представили 6 организаций. Сумма задолженности </w:t>
      </w:r>
      <w:r w:rsidRPr="00735A2E">
        <w:rPr>
          <w:rFonts w:ascii="Times New Roman" w:eastAsia="Calibri" w:hAnsi="Times New Roman" w:cs="Times New Roman"/>
          <w:sz w:val="28"/>
          <w:szCs w:val="28"/>
        </w:rPr>
        <w:t>сложилась в размере 19,6 млн.</w:t>
      </w:r>
      <w:r w:rsidR="00CA395F">
        <w:rPr>
          <w:rFonts w:ascii="Times New Roman" w:eastAsia="Calibri" w:hAnsi="Times New Roman" w:cs="Times New Roman"/>
          <w:sz w:val="28"/>
          <w:szCs w:val="28"/>
        </w:rPr>
        <w:t xml:space="preserve"> </w:t>
      </w:r>
      <w:r w:rsidRPr="00735A2E">
        <w:rPr>
          <w:rFonts w:ascii="Times New Roman" w:eastAsia="Calibri" w:hAnsi="Times New Roman" w:cs="Times New Roman"/>
          <w:sz w:val="28"/>
          <w:szCs w:val="28"/>
        </w:rPr>
        <w:t>рублей, что в 6,8 раза больше, чем на 1 января 2014 года.</w:t>
      </w:r>
    </w:p>
    <w:p w:rsidR="00DE3685" w:rsidRPr="00735A2E" w:rsidRDefault="00DE3685"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b/>
          <w:sz w:val="28"/>
          <w:szCs w:val="28"/>
        </w:rPr>
        <w:t>Слайд</w:t>
      </w:r>
      <w:r w:rsidR="00A5787C" w:rsidRPr="00F8394D">
        <w:rPr>
          <w:rFonts w:ascii="Times New Roman" w:eastAsia="Calibri" w:hAnsi="Times New Roman" w:cs="Times New Roman"/>
          <w:b/>
          <w:sz w:val="28"/>
          <w:szCs w:val="28"/>
        </w:rPr>
        <w:t>21</w:t>
      </w:r>
      <w:r w:rsidRPr="00735A2E">
        <w:rPr>
          <w:rFonts w:ascii="Times New Roman" w:eastAsia="Calibri" w:hAnsi="Times New Roman" w:cs="Times New Roman"/>
          <w:b/>
          <w:sz w:val="28"/>
          <w:szCs w:val="28"/>
        </w:rPr>
        <w:t>.</w:t>
      </w:r>
      <w:r w:rsidRPr="00735A2E">
        <w:rPr>
          <w:rFonts w:ascii="Times New Roman" w:hAnsi="Times New Roman" w:cs="Times New Roman"/>
          <w:b/>
          <w:sz w:val="28"/>
          <w:szCs w:val="28"/>
        </w:rPr>
        <w:t xml:space="preserve"> </w:t>
      </w:r>
      <w:r w:rsidRPr="00735A2E">
        <w:rPr>
          <w:rFonts w:ascii="Times New Roman" w:eastAsia="Calibri" w:hAnsi="Times New Roman" w:cs="Times New Roman"/>
          <w:sz w:val="28"/>
          <w:szCs w:val="28"/>
        </w:rPr>
        <w:t xml:space="preserve">По данным Отделения Пенсионного фонда Российской Федерации по Чувашской Республике, по состоянию на 1 октября 2014 года в Чувашской Республике численность пенсионеров составила 354,0 тыс. человек, и по сравнению с началом года увеличилась на 0,7 %, с 1 октября 2013 года – на 1,3%. </w:t>
      </w:r>
    </w:p>
    <w:p w:rsidR="00DE3685" w:rsidRPr="00735A2E" w:rsidRDefault="00DE3685" w:rsidP="00735A2E">
      <w:pPr>
        <w:pStyle w:val="a6"/>
        <w:spacing w:before="0" w:beforeAutospacing="0" w:after="0" w:afterAutospacing="0"/>
        <w:ind w:firstLine="709"/>
        <w:jc w:val="both"/>
        <w:rPr>
          <w:sz w:val="28"/>
          <w:szCs w:val="28"/>
        </w:rPr>
      </w:pPr>
      <w:r w:rsidRPr="00735A2E">
        <w:rPr>
          <w:sz w:val="28"/>
          <w:szCs w:val="28"/>
        </w:rPr>
        <w:t>Средний размер назначенных пенсий составил 9810 рубл</w:t>
      </w:r>
      <w:r w:rsidR="004E0833">
        <w:rPr>
          <w:sz w:val="28"/>
          <w:szCs w:val="28"/>
        </w:rPr>
        <w:t>ей</w:t>
      </w:r>
      <w:r w:rsidRPr="00735A2E">
        <w:rPr>
          <w:sz w:val="28"/>
          <w:szCs w:val="28"/>
        </w:rPr>
        <w:t xml:space="preserve"> и увеличился по сравнению</w:t>
      </w:r>
      <w:r w:rsidRPr="00735A2E">
        <w:rPr>
          <w:color w:val="FF0000"/>
          <w:sz w:val="28"/>
          <w:szCs w:val="28"/>
        </w:rPr>
        <w:t xml:space="preserve"> </w:t>
      </w:r>
      <w:r w:rsidRPr="00735A2E">
        <w:rPr>
          <w:sz w:val="28"/>
          <w:szCs w:val="28"/>
        </w:rPr>
        <w:t>с началом  года на 8,9%.</w:t>
      </w:r>
    </w:p>
    <w:p w:rsidR="00DE3685" w:rsidRPr="00735A2E" w:rsidRDefault="00DE3685" w:rsidP="00735A2E">
      <w:pPr>
        <w:pStyle w:val="a6"/>
        <w:spacing w:before="0" w:beforeAutospacing="0" w:after="0" w:afterAutospacing="0"/>
        <w:ind w:firstLine="709"/>
        <w:jc w:val="both"/>
        <w:rPr>
          <w:sz w:val="28"/>
          <w:szCs w:val="28"/>
        </w:rPr>
      </w:pPr>
      <w:r w:rsidRPr="00735A2E">
        <w:rPr>
          <w:sz w:val="28"/>
          <w:szCs w:val="28"/>
        </w:rPr>
        <w:t>Уровень среднего размера пенсий по оценке превысил величину прожиточного минимума пенсионера в 1,</w:t>
      </w:r>
      <w:r w:rsidR="004E0833">
        <w:rPr>
          <w:sz w:val="28"/>
          <w:szCs w:val="28"/>
        </w:rPr>
        <w:t>8</w:t>
      </w:r>
      <w:r w:rsidRPr="00735A2E">
        <w:rPr>
          <w:sz w:val="28"/>
          <w:szCs w:val="28"/>
        </w:rPr>
        <w:t xml:space="preserve"> раза</w:t>
      </w:r>
      <w:r w:rsidR="004E0833">
        <w:rPr>
          <w:sz w:val="28"/>
          <w:szCs w:val="28"/>
        </w:rPr>
        <w:t>.</w:t>
      </w:r>
    </w:p>
    <w:p w:rsidR="00454E35" w:rsidRPr="00735A2E" w:rsidRDefault="00454E35" w:rsidP="00735A2E">
      <w:pPr>
        <w:pStyle w:val="21"/>
        <w:spacing w:line="240" w:lineRule="auto"/>
        <w:ind w:firstLine="709"/>
        <w:rPr>
          <w:rFonts w:ascii="Times New Roman" w:hAnsi="Times New Roman"/>
          <w:b/>
          <w:sz w:val="28"/>
          <w:szCs w:val="28"/>
        </w:rPr>
      </w:pPr>
    </w:p>
    <w:p w:rsidR="00366C59" w:rsidRPr="00735A2E" w:rsidRDefault="00366C59" w:rsidP="00735A2E">
      <w:pPr>
        <w:pStyle w:val="21"/>
        <w:spacing w:line="240" w:lineRule="auto"/>
        <w:ind w:firstLine="709"/>
        <w:rPr>
          <w:rFonts w:ascii="Times New Roman" w:hAnsi="Times New Roman"/>
          <w:sz w:val="28"/>
          <w:szCs w:val="28"/>
        </w:rPr>
      </w:pPr>
      <w:r w:rsidRPr="00735A2E">
        <w:rPr>
          <w:rFonts w:ascii="Times New Roman" w:hAnsi="Times New Roman"/>
          <w:b/>
          <w:sz w:val="28"/>
          <w:szCs w:val="28"/>
        </w:rPr>
        <w:t>Слайд</w:t>
      </w:r>
      <w:r w:rsidR="00A5787C" w:rsidRPr="00F8394D">
        <w:rPr>
          <w:rFonts w:ascii="Times New Roman" w:hAnsi="Times New Roman"/>
          <w:b/>
          <w:sz w:val="28"/>
          <w:szCs w:val="28"/>
        </w:rPr>
        <w:t>22</w:t>
      </w:r>
      <w:r w:rsidRPr="00735A2E">
        <w:rPr>
          <w:rFonts w:ascii="Times New Roman" w:hAnsi="Times New Roman"/>
          <w:b/>
          <w:sz w:val="28"/>
          <w:szCs w:val="28"/>
        </w:rPr>
        <w:t xml:space="preserve">. </w:t>
      </w:r>
      <w:proofErr w:type="spellStart"/>
      <w:r w:rsidRPr="00735A2E">
        <w:rPr>
          <w:rFonts w:ascii="Times New Roman" w:hAnsi="Times New Roman"/>
          <w:sz w:val="28"/>
          <w:szCs w:val="28"/>
        </w:rPr>
        <w:t>Чувашстатом</w:t>
      </w:r>
      <w:proofErr w:type="spellEnd"/>
      <w:r w:rsidRPr="00735A2E">
        <w:rPr>
          <w:rFonts w:ascii="Times New Roman" w:hAnsi="Times New Roman"/>
          <w:sz w:val="28"/>
          <w:szCs w:val="28"/>
        </w:rPr>
        <w:t xml:space="preserve"> проводится сбор информации об уровне цен на товары и услуги в Чувашской Республике и на ее основе осуществляются расчеты индексов цен в отдельных секторах экономики. </w:t>
      </w:r>
    </w:p>
    <w:p w:rsidR="0067403D" w:rsidRPr="00997FE6" w:rsidRDefault="0067403D" w:rsidP="0067403D">
      <w:pPr>
        <w:pStyle w:val="220"/>
        <w:spacing w:line="240" w:lineRule="auto"/>
        <w:ind w:firstLine="709"/>
        <w:rPr>
          <w:rFonts w:ascii="Times New Roman" w:hAnsi="Times New Roman"/>
          <w:sz w:val="28"/>
          <w:szCs w:val="28"/>
        </w:rPr>
      </w:pPr>
      <w:r w:rsidRPr="00735A2E">
        <w:rPr>
          <w:rFonts w:ascii="Times New Roman" w:hAnsi="Times New Roman"/>
          <w:b/>
          <w:sz w:val="28"/>
          <w:szCs w:val="28"/>
        </w:rPr>
        <w:t>Слайд</w:t>
      </w:r>
      <w:r w:rsidRPr="0067403D">
        <w:rPr>
          <w:rFonts w:ascii="Times New Roman" w:hAnsi="Times New Roman"/>
          <w:b/>
          <w:sz w:val="28"/>
          <w:szCs w:val="28"/>
        </w:rPr>
        <w:t>2</w:t>
      </w:r>
      <w:r>
        <w:rPr>
          <w:rFonts w:ascii="Times New Roman" w:hAnsi="Times New Roman"/>
          <w:b/>
          <w:sz w:val="28"/>
          <w:szCs w:val="28"/>
        </w:rPr>
        <w:t>3</w:t>
      </w:r>
      <w:r w:rsidRPr="00735A2E">
        <w:rPr>
          <w:rFonts w:ascii="Times New Roman" w:hAnsi="Times New Roman"/>
          <w:b/>
          <w:sz w:val="28"/>
          <w:szCs w:val="28"/>
        </w:rPr>
        <w:t xml:space="preserve">. </w:t>
      </w:r>
      <w:r w:rsidRPr="00997FE6">
        <w:rPr>
          <w:rFonts w:ascii="Times New Roman" w:hAnsi="Times New Roman"/>
          <w:bCs/>
          <w:sz w:val="28"/>
          <w:szCs w:val="28"/>
        </w:rPr>
        <w:t>Система индексов цен</w:t>
      </w:r>
      <w:r w:rsidRPr="00997FE6">
        <w:rPr>
          <w:rFonts w:ascii="Times New Roman" w:hAnsi="Times New Roman"/>
          <w:b/>
          <w:bCs/>
          <w:sz w:val="28"/>
          <w:szCs w:val="28"/>
        </w:rPr>
        <w:t xml:space="preserve"> </w:t>
      </w:r>
      <w:r w:rsidRPr="00997FE6">
        <w:rPr>
          <w:rFonts w:ascii="Times New Roman" w:hAnsi="Times New Roman"/>
          <w:sz w:val="28"/>
          <w:szCs w:val="28"/>
        </w:rPr>
        <w:t xml:space="preserve">включает в себя индексы цен и тарифов на товары и услуги на потребительском рынке, на рынке жилья, цен и тарифов производителей промышленных товаров, сельскохозяйственной продукции, в строительстве, на грузовые перевозки и на услуги связи для юридических лиц, а также цен на приобретаемую промышленными, строительными и сельскохозяйственными организациями продукцию. </w:t>
      </w:r>
    </w:p>
    <w:p w:rsidR="00366C59" w:rsidRPr="00735A2E" w:rsidRDefault="00366C59"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sz w:val="28"/>
          <w:szCs w:val="28"/>
        </w:rPr>
        <w:t xml:space="preserve">За </w:t>
      </w:r>
      <w:r w:rsidR="00454E35" w:rsidRPr="00735A2E">
        <w:rPr>
          <w:rFonts w:ascii="Times New Roman" w:eastAsia="Calibri" w:hAnsi="Times New Roman" w:cs="Times New Roman"/>
          <w:sz w:val="28"/>
          <w:szCs w:val="28"/>
        </w:rPr>
        <w:t>9</w:t>
      </w:r>
      <w:r w:rsidRPr="00735A2E">
        <w:rPr>
          <w:rFonts w:ascii="Times New Roman" w:eastAsia="Calibri" w:hAnsi="Times New Roman" w:cs="Times New Roman"/>
          <w:sz w:val="28"/>
          <w:szCs w:val="28"/>
        </w:rPr>
        <w:t xml:space="preserve"> месяцев т</w:t>
      </w:r>
      <w:r w:rsidR="00454E35" w:rsidRPr="00735A2E">
        <w:rPr>
          <w:rFonts w:ascii="Times New Roman" w:eastAsia="Calibri" w:hAnsi="Times New Roman" w:cs="Times New Roman"/>
          <w:sz w:val="28"/>
          <w:szCs w:val="28"/>
        </w:rPr>
        <w:t>.</w:t>
      </w:r>
      <w:r w:rsidRPr="00735A2E">
        <w:rPr>
          <w:rFonts w:ascii="Times New Roman" w:eastAsia="Calibri" w:hAnsi="Times New Roman" w:cs="Times New Roman"/>
          <w:sz w:val="28"/>
          <w:szCs w:val="28"/>
        </w:rPr>
        <w:t>г</w:t>
      </w:r>
      <w:r w:rsidR="00454E35" w:rsidRPr="00735A2E">
        <w:rPr>
          <w:rFonts w:ascii="Times New Roman" w:eastAsia="Calibri" w:hAnsi="Times New Roman" w:cs="Times New Roman"/>
          <w:sz w:val="28"/>
          <w:szCs w:val="28"/>
        </w:rPr>
        <w:t>.</w:t>
      </w:r>
      <w:r w:rsidRPr="00735A2E">
        <w:rPr>
          <w:rFonts w:ascii="Times New Roman" w:eastAsia="Calibri" w:hAnsi="Times New Roman" w:cs="Times New Roman"/>
          <w:sz w:val="28"/>
          <w:szCs w:val="28"/>
        </w:rPr>
        <w:t xml:space="preserve"> рост цен и тарифов в различных секторах экономики был неодинаковым. Наибольший уровень инфляции зафиксирован на строительную продукцию (12,3%), наименьший на услуги связи для юридических лиц (1,7%). Снижение цен наблюдалось в производстве сельскохозяйственной продукции (-5,2%).</w:t>
      </w:r>
    </w:p>
    <w:p w:rsidR="00366C59" w:rsidRPr="00735A2E" w:rsidRDefault="00366C59"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sz w:val="28"/>
          <w:szCs w:val="28"/>
        </w:rPr>
        <w:t xml:space="preserve">В текущем году наблюдается ускорение темпов роста цен на продукцию строительной отрасли и на потребительские товары и услуги. В свою очередь замедлились темпы роста цен на услуги связи. </w:t>
      </w:r>
    </w:p>
    <w:p w:rsidR="00366C59" w:rsidRPr="00735A2E" w:rsidRDefault="00366C59"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b/>
          <w:sz w:val="28"/>
          <w:szCs w:val="28"/>
        </w:rPr>
        <w:t>Слайд</w:t>
      </w:r>
      <w:r w:rsidR="00A5787C" w:rsidRPr="00F8394D">
        <w:rPr>
          <w:rFonts w:ascii="Times New Roman" w:eastAsia="Calibri" w:hAnsi="Times New Roman" w:cs="Times New Roman"/>
          <w:b/>
          <w:sz w:val="28"/>
          <w:szCs w:val="28"/>
        </w:rPr>
        <w:t>2</w:t>
      </w:r>
      <w:r w:rsidR="0067403D">
        <w:rPr>
          <w:rFonts w:ascii="Times New Roman" w:eastAsia="Calibri" w:hAnsi="Times New Roman" w:cs="Times New Roman"/>
          <w:b/>
          <w:sz w:val="28"/>
          <w:szCs w:val="28"/>
        </w:rPr>
        <w:t>4</w:t>
      </w:r>
      <w:r w:rsidRPr="00735A2E">
        <w:rPr>
          <w:rFonts w:ascii="Times New Roman" w:eastAsia="Calibri" w:hAnsi="Times New Roman" w:cs="Times New Roman"/>
          <w:b/>
          <w:sz w:val="28"/>
          <w:szCs w:val="28"/>
        </w:rPr>
        <w:t>.</w:t>
      </w:r>
      <w:r w:rsidRPr="00735A2E">
        <w:rPr>
          <w:rFonts w:ascii="Times New Roman" w:eastAsia="Calibri" w:hAnsi="Times New Roman" w:cs="Times New Roman"/>
          <w:sz w:val="28"/>
          <w:szCs w:val="28"/>
        </w:rPr>
        <w:t xml:space="preserve"> Индекс потребительских цен на товары и услуги в сентябре 2014 года по отношению к декабрю предыдущего года сложился </w:t>
      </w:r>
      <w:r w:rsidR="007A61A3">
        <w:rPr>
          <w:rFonts w:ascii="Times New Roman" w:eastAsia="Calibri" w:hAnsi="Times New Roman" w:cs="Times New Roman"/>
          <w:sz w:val="28"/>
          <w:szCs w:val="28"/>
        </w:rPr>
        <w:t xml:space="preserve">106,1% </w:t>
      </w:r>
      <w:r w:rsidRPr="00735A2E">
        <w:rPr>
          <w:rFonts w:ascii="Times New Roman" w:eastAsia="Calibri" w:hAnsi="Times New Roman" w:cs="Times New Roman"/>
          <w:sz w:val="28"/>
          <w:szCs w:val="28"/>
        </w:rPr>
        <w:t xml:space="preserve">в результате удорожания продовольствия на 9,8% (за аналогичный период 2013 года - на 4,3%). Непродовольственные товары подорожали также как и в прошлом году </w:t>
      </w:r>
      <w:r w:rsidR="007A61A3">
        <w:rPr>
          <w:rFonts w:ascii="Times New Roman" w:eastAsia="Calibri" w:hAnsi="Times New Roman" w:cs="Times New Roman"/>
          <w:sz w:val="28"/>
          <w:szCs w:val="28"/>
        </w:rPr>
        <w:t xml:space="preserve">на 3,2%. Рост цен на услуги </w:t>
      </w:r>
      <w:r w:rsidRPr="00735A2E">
        <w:rPr>
          <w:rFonts w:ascii="Times New Roman" w:eastAsia="Calibri" w:hAnsi="Times New Roman" w:cs="Times New Roman"/>
          <w:sz w:val="28"/>
          <w:szCs w:val="28"/>
        </w:rPr>
        <w:t xml:space="preserve">составил 106,0% (109,6% за аналогичный период 2013 года). </w:t>
      </w:r>
    </w:p>
    <w:p w:rsidR="00366C59" w:rsidRPr="00735A2E" w:rsidRDefault="00366C59" w:rsidP="00735A2E">
      <w:pPr>
        <w:spacing w:after="0" w:line="240" w:lineRule="auto"/>
        <w:ind w:firstLine="709"/>
        <w:jc w:val="both"/>
        <w:rPr>
          <w:rFonts w:ascii="Times New Roman" w:eastAsia="Calibri" w:hAnsi="Times New Roman" w:cs="Times New Roman"/>
          <w:color w:val="000000"/>
          <w:sz w:val="28"/>
          <w:szCs w:val="28"/>
        </w:rPr>
      </w:pPr>
      <w:r w:rsidRPr="00735A2E">
        <w:rPr>
          <w:rFonts w:ascii="Times New Roman" w:eastAsia="Calibri" w:hAnsi="Times New Roman" w:cs="Times New Roman"/>
          <w:sz w:val="28"/>
          <w:szCs w:val="28"/>
        </w:rPr>
        <w:t xml:space="preserve">Динамика потребительских цен на </w:t>
      </w:r>
      <w:r w:rsidRPr="00735A2E">
        <w:rPr>
          <w:rFonts w:ascii="Times New Roman" w:eastAsia="Calibri" w:hAnsi="Times New Roman" w:cs="Times New Roman"/>
          <w:color w:val="000000"/>
          <w:sz w:val="28"/>
          <w:szCs w:val="28"/>
        </w:rPr>
        <w:t xml:space="preserve">продовольственные товары показывает, что в сентябре 2014 года не было традиционного снижения цен на продовольствие, ежегодно происходившего в связи с массовым поступлением в продажу плодов и овощей нового урожая. </w:t>
      </w:r>
      <w:r w:rsidR="007A61A3" w:rsidRPr="00735A2E">
        <w:rPr>
          <w:rFonts w:ascii="Times New Roman" w:eastAsia="Calibri" w:hAnsi="Times New Roman" w:cs="Times New Roman"/>
          <w:color w:val="000000"/>
          <w:sz w:val="28"/>
          <w:szCs w:val="28"/>
        </w:rPr>
        <w:t xml:space="preserve">Плодоовощная продукция </w:t>
      </w:r>
      <w:r w:rsidRPr="00735A2E">
        <w:rPr>
          <w:rFonts w:ascii="Times New Roman" w:eastAsia="Calibri" w:hAnsi="Times New Roman" w:cs="Times New Roman"/>
          <w:color w:val="000000"/>
          <w:sz w:val="28"/>
          <w:szCs w:val="28"/>
        </w:rPr>
        <w:t>подорожал</w:t>
      </w:r>
      <w:r w:rsidR="007A61A3">
        <w:rPr>
          <w:rFonts w:ascii="Times New Roman" w:eastAsia="Calibri" w:hAnsi="Times New Roman" w:cs="Times New Roman"/>
          <w:color w:val="000000"/>
          <w:sz w:val="28"/>
          <w:szCs w:val="28"/>
        </w:rPr>
        <w:t>а</w:t>
      </w:r>
      <w:r w:rsidRPr="00735A2E">
        <w:rPr>
          <w:rFonts w:ascii="Times New Roman" w:eastAsia="Calibri" w:hAnsi="Times New Roman" w:cs="Times New Roman"/>
          <w:color w:val="000000"/>
          <w:sz w:val="28"/>
          <w:szCs w:val="28"/>
        </w:rPr>
        <w:t xml:space="preserve"> на 1</w:t>
      </w:r>
      <w:r w:rsidR="007A61A3">
        <w:rPr>
          <w:rFonts w:ascii="Times New Roman" w:eastAsia="Calibri" w:hAnsi="Times New Roman" w:cs="Times New Roman"/>
          <w:color w:val="000000"/>
          <w:sz w:val="28"/>
          <w:szCs w:val="28"/>
        </w:rPr>
        <w:t>,4</w:t>
      </w:r>
      <w:r w:rsidRPr="00735A2E">
        <w:rPr>
          <w:rFonts w:ascii="Times New Roman" w:eastAsia="Calibri" w:hAnsi="Times New Roman" w:cs="Times New Roman"/>
          <w:color w:val="000000"/>
          <w:sz w:val="28"/>
          <w:szCs w:val="28"/>
        </w:rPr>
        <w:t xml:space="preserve">%, </w:t>
      </w:r>
      <w:r w:rsidR="007A61A3" w:rsidRPr="00735A2E">
        <w:rPr>
          <w:rFonts w:ascii="Times New Roman" w:eastAsia="Calibri" w:hAnsi="Times New Roman" w:cs="Times New Roman"/>
          <w:color w:val="000000"/>
          <w:sz w:val="28"/>
          <w:szCs w:val="28"/>
        </w:rPr>
        <w:t xml:space="preserve">продовольственные товары </w:t>
      </w:r>
      <w:r w:rsidRPr="00735A2E">
        <w:rPr>
          <w:rFonts w:ascii="Times New Roman" w:eastAsia="Calibri" w:hAnsi="Times New Roman" w:cs="Times New Roman"/>
          <w:color w:val="000000"/>
          <w:sz w:val="28"/>
          <w:szCs w:val="28"/>
        </w:rPr>
        <w:t xml:space="preserve">- на 1%. </w:t>
      </w:r>
    </w:p>
    <w:p w:rsidR="00366C59" w:rsidRPr="00735A2E" w:rsidRDefault="00366C59" w:rsidP="00735A2E">
      <w:pPr>
        <w:pStyle w:val="a4"/>
        <w:jc w:val="both"/>
        <w:rPr>
          <w:color w:val="000000"/>
          <w:sz w:val="28"/>
          <w:szCs w:val="28"/>
        </w:rPr>
      </w:pPr>
      <w:r w:rsidRPr="00735A2E">
        <w:rPr>
          <w:b/>
          <w:sz w:val="28"/>
          <w:szCs w:val="28"/>
        </w:rPr>
        <w:lastRenderedPageBreak/>
        <w:t>Слайд</w:t>
      </w:r>
      <w:r w:rsidR="0067403D" w:rsidRPr="00F8394D">
        <w:rPr>
          <w:b/>
          <w:sz w:val="28"/>
          <w:szCs w:val="28"/>
        </w:rPr>
        <w:t>2</w:t>
      </w:r>
      <w:r w:rsidR="0067403D">
        <w:rPr>
          <w:b/>
          <w:sz w:val="28"/>
          <w:szCs w:val="28"/>
        </w:rPr>
        <w:t>5</w:t>
      </w:r>
      <w:r w:rsidRPr="00735A2E">
        <w:rPr>
          <w:b/>
          <w:sz w:val="28"/>
          <w:szCs w:val="28"/>
        </w:rPr>
        <w:t xml:space="preserve">. </w:t>
      </w:r>
      <w:r w:rsidRPr="00735A2E">
        <w:rPr>
          <w:color w:val="000000"/>
          <w:sz w:val="28"/>
          <w:szCs w:val="28"/>
        </w:rPr>
        <w:t>С начала 2014 года среди п</w:t>
      </w:r>
      <w:r w:rsidRPr="00735A2E">
        <w:rPr>
          <w:sz w:val="28"/>
          <w:szCs w:val="28"/>
        </w:rPr>
        <w:t xml:space="preserve">родовольственных товаров </w:t>
      </w:r>
      <w:r w:rsidRPr="00735A2E">
        <w:rPr>
          <w:color w:val="000000"/>
          <w:sz w:val="28"/>
          <w:szCs w:val="28"/>
        </w:rPr>
        <w:t xml:space="preserve">наиболее высокий рост цен отмечался </w:t>
      </w:r>
      <w:proofErr w:type="gramStart"/>
      <w:r w:rsidRPr="00735A2E">
        <w:rPr>
          <w:color w:val="000000"/>
          <w:sz w:val="28"/>
          <w:szCs w:val="28"/>
        </w:rPr>
        <w:t>на</w:t>
      </w:r>
      <w:proofErr w:type="gramEnd"/>
      <w:r w:rsidRPr="00735A2E">
        <w:rPr>
          <w:color w:val="000000"/>
          <w:sz w:val="28"/>
          <w:szCs w:val="28"/>
        </w:rPr>
        <w:t>:</w:t>
      </w:r>
    </w:p>
    <w:p w:rsidR="00366C59" w:rsidRPr="00735A2E" w:rsidRDefault="00366C59" w:rsidP="00735A2E">
      <w:pPr>
        <w:pStyle w:val="a4"/>
        <w:numPr>
          <w:ilvl w:val="0"/>
          <w:numId w:val="9"/>
        </w:numPr>
        <w:ind w:left="0" w:firstLine="709"/>
        <w:jc w:val="both"/>
        <w:rPr>
          <w:color w:val="000000"/>
          <w:sz w:val="28"/>
          <w:szCs w:val="28"/>
        </w:rPr>
      </w:pPr>
      <w:r w:rsidRPr="00735A2E">
        <w:rPr>
          <w:color w:val="000000"/>
          <w:sz w:val="28"/>
          <w:szCs w:val="28"/>
        </w:rPr>
        <w:t xml:space="preserve">сахар - на 20,7%, </w:t>
      </w:r>
    </w:p>
    <w:p w:rsidR="001C7A71" w:rsidRPr="00AA4CF2" w:rsidRDefault="001C7A71" w:rsidP="00735A2E">
      <w:pPr>
        <w:pStyle w:val="a4"/>
        <w:numPr>
          <w:ilvl w:val="0"/>
          <w:numId w:val="9"/>
        </w:numPr>
        <w:ind w:left="0" w:firstLine="709"/>
        <w:jc w:val="both"/>
        <w:rPr>
          <w:color w:val="000000"/>
          <w:sz w:val="28"/>
          <w:szCs w:val="28"/>
        </w:rPr>
      </w:pPr>
      <w:r w:rsidRPr="00AA4CF2">
        <w:rPr>
          <w:color w:val="000000"/>
          <w:sz w:val="28"/>
          <w:szCs w:val="28"/>
        </w:rPr>
        <w:t>мясопродукты - на 19,8%.</w:t>
      </w:r>
      <w:r w:rsidR="00366C59" w:rsidRPr="00AA4CF2">
        <w:rPr>
          <w:color w:val="000000"/>
          <w:sz w:val="28"/>
          <w:szCs w:val="28"/>
        </w:rPr>
        <w:t xml:space="preserve"> </w:t>
      </w:r>
    </w:p>
    <w:p w:rsidR="00366C59" w:rsidRPr="00AA4CF2" w:rsidRDefault="001C7A71" w:rsidP="00735A2E">
      <w:pPr>
        <w:pStyle w:val="a4"/>
        <w:jc w:val="both"/>
        <w:rPr>
          <w:color w:val="000000"/>
          <w:sz w:val="28"/>
          <w:szCs w:val="28"/>
        </w:rPr>
      </w:pPr>
      <w:r w:rsidRPr="00AA4CF2">
        <w:rPr>
          <w:color w:val="000000"/>
          <w:sz w:val="28"/>
          <w:szCs w:val="28"/>
        </w:rPr>
        <w:t xml:space="preserve">Цены на алкогольные напитки, молоко и молочную продукцию, рыбопродукты выросли на 11,5-9,6%. </w:t>
      </w:r>
      <w:r w:rsidR="00366C59" w:rsidRPr="00AA4CF2">
        <w:rPr>
          <w:color w:val="000000"/>
          <w:sz w:val="28"/>
          <w:szCs w:val="28"/>
        </w:rPr>
        <w:t>Меньшими темпами росли цены на</w:t>
      </w:r>
      <w:r w:rsidRPr="00AA4CF2">
        <w:rPr>
          <w:color w:val="000000"/>
          <w:sz w:val="28"/>
          <w:szCs w:val="28"/>
        </w:rPr>
        <w:t xml:space="preserve"> масло и жиры</w:t>
      </w:r>
      <w:r w:rsidR="00366C59" w:rsidRPr="00AA4CF2">
        <w:rPr>
          <w:color w:val="000000"/>
          <w:sz w:val="28"/>
          <w:szCs w:val="28"/>
        </w:rPr>
        <w:t xml:space="preserve">, плодоовощную продукцию, включая картофель, макаронные и крупяные изделия, хлеб и хлебобулочные изделия, муку (цены повысились на </w:t>
      </w:r>
      <w:r w:rsidRPr="00AA4CF2">
        <w:rPr>
          <w:color w:val="000000"/>
          <w:sz w:val="28"/>
          <w:szCs w:val="28"/>
        </w:rPr>
        <w:t>6</w:t>
      </w:r>
      <w:r w:rsidR="00366C59" w:rsidRPr="00AA4CF2">
        <w:rPr>
          <w:color w:val="000000"/>
          <w:sz w:val="28"/>
          <w:szCs w:val="28"/>
        </w:rPr>
        <w:t>,</w:t>
      </w:r>
      <w:r w:rsidRPr="00AA4CF2">
        <w:rPr>
          <w:color w:val="000000"/>
          <w:sz w:val="28"/>
          <w:szCs w:val="28"/>
        </w:rPr>
        <w:t>5</w:t>
      </w:r>
      <w:r w:rsidR="00366C59" w:rsidRPr="00AA4CF2">
        <w:rPr>
          <w:color w:val="000000"/>
          <w:sz w:val="28"/>
          <w:szCs w:val="28"/>
        </w:rPr>
        <w:t>-3,9%). Дешевле стали яйца и сыр на 19,1% и 1,6% соответственно.</w:t>
      </w:r>
    </w:p>
    <w:p w:rsidR="00366C59" w:rsidRPr="00735A2E" w:rsidRDefault="00366C59" w:rsidP="00735A2E">
      <w:pPr>
        <w:pStyle w:val="a4"/>
        <w:jc w:val="both"/>
        <w:rPr>
          <w:color w:val="000000"/>
          <w:sz w:val="28"/>
          <w:szCs w:val="28"/>
        </w:rPr>
      </w:pPr>
      <w:r w:rsidRPr="00AA4CF2">
        <w:rPr>
          <w:color w:val="000000"/>
          <w:sz w:val="28"/>
          <w:szCs w:val="28"/>
        </w:rPr>
        <w:t>Из непродовольственных товаров с начала текущего года заметно</w:t>
      </w:r>
      <w:r w:rsidRPr="00735A2E">
        <w:rPr>
          <w:color w:val="000000"/>
          <w:sz w:val="28"/>
          <w:szCs w:val="28"/>
        </w:rPr>
        <w:t xml:space="preserve"> подорожали табачные изделия (на 26,5%), топливо моторное, медицинские товары, строительные материалы (на 9,9-4,3%). Снизились цены на </w:t>
      </w:r>
      <w:proofErr w:type="spellStart"/>
      <w:r w:rsidRPr="00735A2E">
        <w:rPr>
          <w:color w:val="000000"/>
          <w:sz w:val="28"/>
          <w:szCs w:val="28"/>
        </w:rPr>
        <w:t>телерадиотовары</w:t>
      </w:r>
      <w:proofErr w:type="spellEnd"/>
      <w:r w:rsidRPr="00735A2E">
        <w:rPr>
          <w:color w:val="000000"/>
          <w:sz w:val="28"/>
          <w:szCs w:val="28"/>
        </w:rPr>
        <w:t xml:space="preserve"> на 0,8%.</w:t>
      </w:r>
    </w:p>
    <w:p w:rsidR="00366C59" w:rsidRPr="00735A2E" w:rsidRDefault="00366C59" w:rsidP="00735A2E">
      <w:pPr>
        <w:pStyle w:val="a4"/>
        <w:jc w:val="both"/>
        <w:rPr>
          <w:color w:val="000000"/>
          <w:sz w:val="28"/>
          <w:szCs w:val="28"/>
        </w:rPr>
      </w:pPr>
      <w:r w:rsidRPr="00735A2E">
        <w:rPr>
          <w:bCs/>
          <w:color w:val="000000"/>
          <w:sz w:val="28"/>
          <w:szCs w:val="28"/>
        </w:rPr>
        <w:t>Из наблюдаемых видов услуг</w:t>
      </w:r>
      <w:r w:rsidRPr="00735A2E">
        <w:rPr>
          <w:color w:val="000000"/>
          <w:sz w:val="28"/>
          <w:szCs w:val="28"/>
        </w:rPr>
        <w:t xml:space="preserve"> опережающими темпами росли цены и тарифы на услуги в сфере зарубежного туризма (на 34,8%), страхования, в системе образования, жилищно-коммунальные (на 12,3-7,0%). </w:t>
      </w:r>
    </w:p>
    <w:p w:rsidR="00366C59" w:rsidRPr="00735A2E" w:rsidRDefault="00366C59" w:rsidP="00735A2E">
      <w:pPr>
        <w:pStyle w:val="a4"/>
        <w:jc w:val="both"/>
        <w:rPr>
          <w:color w:val="000000"/>
          <w:sz w:val="28"/>
          <w:szCs w:val="28"/>
        </w:rPr>
      </w:pPr>
      <w:r w:rsidRPr="00735A2E">
        <w:rPr>
          <w:b/>
          <w:sz w:val="28"/>
          <w:szCs w:val="28"/>
        </w:rPr>
        <w:t>Слайд</w:t>
      </w:r>
      <w:r w:rsidR="00A5787C" w:rsidRPr="00F8394D">
        <w:rPr>
          <w:b/>
          <w:sz w:val="28"/>
          <w:szCs w:val="28"/>
        </w:rPr>
        <w:t>2</w:t>
      </w:r>
      <w:r w:rsidR="0067403D">
        <w:rPr>
          <w:b/>
          <w:sz w:val="28"/>
          <w:szCs w:val="28"/>
        </w:rPr>
        <w:t>6</w:t>
      </w:r>
      <w:r w:rsidRPr="00735A2E">
        <w:rPr>
          <w:b/>
          <w:sz w:val="28"/>
          <w:szCs w:val="28"/>
        </w:rPr>
        <w:t xml:space="preserve">. </w:t>
      </w:r>
      <w:r w:rsidRPr="00735A2E">
        <w:rPr>
          <w:sz w:val="28"/>
          <w:szCs w:val="28"/>
        </w:rPr>
        <w:t>С</w:t>
      </w:r>
      <w:r w:rsidRPr="00735A2E">
        <w:rPr>
          <w:color w:val="000000"/>
          <w:sz w:val="28"/>
          <w:szCs w:val="28"/>
        </w:rPr>
        <w:t xml:space="preserve">ледует отметить, что в сентябре 2014 года индекс потребительских цен на продовольственные товары сложился под влиянием продолжившегося роста цен на мясопродукты. Опережающими темпами росли цены на полуфабрикаты мясные, мясо птицы, свинину (за месяц они стали выше на 3,6-3,2%). </w:t>
      </w:r>
    </w:p>
    <w:p w:rsidR="00366C59" w:rsidRPr="00735A2E" w:rsidRDefault="00366C59" w:rsidP="00735A2E">
      <w:pPr>
        <w:spacing w:after="0" w:line="240" w:lineRule="auto"/>
        <w:ind w:firstLine="709"/>
        <w:jc w:val="both"/>
        <w:rPr>
          <w:rFonts w:ascii="Times New Roman" w:eastAsia="Calibri" w:hAnsi="Times New Roman" w:cs="Times New Roman"/>
          <w:color w:val="000000"/>
          <w:sz w:val="28"/>
          <w:szCs w:val="28"/>
        </w:rPr>
      </w:pPr>
      <w:r w:rsidRPr="00735A2E">
        <w:rPr>
          <w:rFonts w:ascii="Times New Roman" w:eastAsia="Calibri" w:hAnsi="Times New Roman" w:cs="Times New Roman"/>
          <w:color w:val="000000"/>
          <w:sz w:val="28"/>
          <w:szCs w:val="28"/>
        </w:rPr>
        <w:t>На общее удорожание плодов и овощей повлиял опережающий рост цен на фрукты и цитрусовые. Так, лимоны и бананы стали дороже на 34,7% и 15,1% соответственно, груши и апельсины - на 9,3% и 2,1%. Снижение цен на виноград и яблоки (на 20,9% и 2,5% соответственно) не повлияло на общую ситуацию на рынке плодоовощной продукции.</w:t>
      </w:r>
    </w:p>
    <w:p w:rsidR="00366C59" w:rsidRPr="00735A2E" w:rsidRDefault="00366C59" w:rsidP="00735A2E">
      <w:pPr>
        <w:pStyle w:val="a4"/>
        <w:jc w:val="both"/>
        <w:rPr>
          <w:color w:val="000000"/>
          <w:sz w:val="28"/>
          <w:szCs w:val="28"/>
        </w:rPr>
      </w:pPr>
      <w:r w:rsidRPr="00735A2E">
        <w:rPr>
          <w:color w:val="000000"/>
          <w:sz w:val="28"/>
          <w:szCs w:val="28"/>
        </w:rPr>
        <w:t>Молоко и молочная продукция подорожал</w:t>
      </w:r>
      <w:r w:rsidR="007A61A3">
        <w:rPr>
          <w:color w:val="000000"/>
          <w:sz w:val="28"/>
          <w:szCs w:val="28"/>
        </w:rPr>
        <w:t>и</w:t>
      </w:r>
      <w:r w:rsidRPr="00735A2E">
        <w:rPr>
          <w:color w:val="000000"/>
          <w:sz w:val="28"/>
          <w:szCs w:val="28"/>
        </w:rPr>
        <w:t xml:space="preserve"> в сентябре в среднем за месяц на 0,9%. Более чем на 1% подорожали смеси сухие молочные для детского питания, йогурт, творог.</w:t>
      </w:r>
    </w:p>
    <w:p w:rsidR="00366C59" w:rsidRPr="00735A2E" w:rsidRDefault="00366C59"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b/>
          <w:sz w:val="28"/>
          <w:szCs w:val="28"/>
        </w:rPr>
        <w:t>Слайд</w:t>
      </w:r>
      <w:r w:rsidR="00A5787C" w:rsidRPr="00A153FE">
        <w:rPr>
          <w:rFonts w:ascii="Times New Roman" w:eastAsia="Calibri" w:hAnsi="Times New Roman" w:cs="Times New Roman"/>
          <w:b/>
          <w:sz w:val="28"/>
          <w:szCs w:val="28"/>
        </w:rPr>
        <w:t>2</w:t>
      </w:r>
      <w:r w:rsidR="0067403D">
        <w:rPr>
          <w:rFonts w:ascii="Times New Roman" w:eastAsia="Calibri" w:hAnsi="Times New Roman" w:cs="Times New Roman"/>
          <w:b/>
          <w:sz w:val="28"/>
          <w:szCs w:val="28"/>
        </w:rPr>
        <w:t>7</w:t>
      </w:r>
      <w:r w:rsidRPr="00735A2E">
        <w:rPr>
          <w:rFonts w:ascii="Times New Roman" w:eastAsia="Calibri" w:hAnsi="Times New Roman" w:cs="Times New Roman"/>
          <w:b/>
          <w:sz w:val="28"/>
          <w:szCs w:val="28"/>
        </w:rPr>
        <w:t xml:space="preserve">. </w:t>
      </w:r>
      <w:r w:rsidRPr="00735A2E">
        <w:rPr>
          <w:rFonts w:ascii="Times New Roman" w:eastAsia="Calibri" w:hAnsi="Times New Roman" w:cs="Times New Roman"/>
          <w:sz w:val="28"/>
          <w:szCs w:val="28"/>
        </w:rPr>
        <w:t>Уровень инфляции в субъектах Приволжского федерального округа значительно дифференцирован, от 5,5% в Оренбургской области до 6,9% в Республике Мордовия и Ульяновской области. В Чувашии он составил 6,1%.</w:t>
      </w:r>
    </w:p>
    <w:p w:rsidR="00366C59" w:rsidRPr="00735A2E" w:rsidRDefault="00366C59"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b/>
          <w:sz w:val="28"/>
          <w:szCs w:val="28"/>
        </w:rPr>
        <w:t>Слайд</w:t>
      </w:r>
      <w:r w:rsidR="00A153FE" w:rsidRPr="00F8394D">
        <w:rPr>
          <w:rFonts w:ascii="Times New Roman" w:eastAsia="Calibri" w:hAnsi="Times New Roman" w:cs="Times New Roman"/>
          <w:b/>
          <w:sz w:val="28"/>
          <w:szCs w:val="28"/>
        </w:rPr>
        <w:t>2</w:t>
      </w:r>
      <w:r w:rsidR="0067403D">
        <w:rPr>
          <w:rFonts w:ascii="Times New Roman" w:eastAsia="Calibri" w:hAnsi="Times New Roman" w:cs="Times New Roman"/>
          <w:b/>
          <w:sz w:val="28"/>
          <w:szCs w:val="28"/>
        </w:rPr>
        <w:t>8</w:t>
      </w:r>
      <w:r w:rsidRPr="00735A2E">
        <w:rPr>
          <w:rFonts w:ascii="Times New Roman" w:eastAsia="Calibri" w:hAnsi="Times New Roman" w:cs="Times New Roman"/>
          <w:sz w:val="28"/>
          <w:szCs w:val="28"/>
        </w:rPr>
        <w:t>. Рассматривая средние цены на отдельные продукты питания на потребительском рынке среди субъектов ПФО можно отметить, что по стоимости хлеба Чувашия находится среди территорий с низким уровнем цен, по стоимости молока - среди регионов с высоким уровнем. При этом Чувашия, бывшая лидером некоторое время по стоимости молока, в сентябре уступила свое лидерство Нижегородской и Самарской областям. Цены на свинину и яйца в Чувашии находятся в пределах средних значений.</w:t>
      </w:r>
    </w:p>
    <w:p w:rsidR="00454E35" w:rsidRPr="00735A2E" w:rsidRDefault="00454E35" w:rsidP="00735A2E">
      <w:pPr>
        <w:spacing w:after="0" w:line="240" w:lineRule="auto"/>
        <w:ind w:firstLine="709"/>
        <w:jc w:val="both"/>
        <w:rPr>
          <w:rStyle w:val="aa"/>
          <w:sz w:val="28"/>
          <w:szCs w:val="28"/>
        </w:rPr>
      </w:pPr>
    </w:p>
    <w:p w:rsidR="006C357C" w:rsidRDefault="006C357C">
      <w:pPr>
        <w:rPr>
          <w:rFonts w:ascii="Times New Roman" w:hAnsi="Times New Roman" w:cs="Times New Roman"/>
          <w:b/>
          <w:sz w:val="28"/>
          <w:szCs w:val="28"/>
        </w:rPr>
      </w:pPr>
      <w:r>
        <w:rPr>
          <w:rFonts w:ascii="Times New Roman" w:hAnsi="Times New Roman" w:cs="Times New Roman"/>
          <w:b/>
          <w:sz w:val="28"/>
          <w:szCs w:val="28"/>
        </w:rPr>
        <w:br w:type="page"/>
      </w:r>
    </w:p>
    <w:p w:rsidR="00AA4CF2" w:rsidRPr="007D3F89" w:rsidRDefault="00AA4CF2" w:rsidP="00AA4CF2">
      <w:pPr>
        <w:spacing w:after="0" w:line="240" w:lineRule="auto"/>
        <w:ind w:firstLine="709"/>
        <w:jc w:val="both"/>
        <w:rPr>
          <w:rFonts w:ascii="Times New Roman" w:hAnsi="Times New Roman" w:cs="Times New Roman"/>
          <w:sz w:val="28"/>
          <w:szCs w:val="28"/>
        </w:rPr>
      </w:pPr>
      <w:r w:rsidRPr="007D3F89">
        <w:rPr>
          <w:rFonts w:ascii="Times New Roman" w:hAnsi="Times New Roman" w:cs="Times New Roman"/>
          <w:b/>
          <w:sz w:val="28"/>
          <w:szCs w:val="28"/>
        </w:rPr>
        <w:lastRenderedPageBreak/>
        <w:t>По предварительным данным, рост потребительских цен</w:t>
      </w:r>
      <w:r w:rsidRPr="007D3F89">
        <w:rPr>
          <w:rFonts w:ascii="Times New Roman" w:hAnsi="Times New Roman" w:cs="Times New Roman"/>
          <w:sz w:val="28"/>
          <w:szCs w:val="28"/>
        </w:rPr>
        <w:t xml:space="preserve"> на товары и услуги в октябре 2014 года по отношению к декабрю 2013 года составил 106,6%, что на 1,4 процентного пункта выше уровня аналогичного периода предыдущего года. </w:t>
      </w:r>
    </w:p>
    <w:p w:rsidR="00AA4CF2" w:rsidRPr="007D3F89" w:rsidRDefault="00AA4CF2" w:rsidP="00AA4CF2">
      <w:pPr>
        <w:spacing w:line="240" w:lineRule="auto"/>
        <w:ind w:firstLine="709"/>
        <w:jc w:val="both"/>
        <w:rPr>
          <w:rFonts w:ascii="Times New Roman" w:hAnsi="Times New Roman" w:cs="Times New Roman"/>
          <w:sz w:val="28"/>
          <w:szCs w:val="28"/>
        </w:rPr>
      </w:pPr>
      <w:r w:rsidRPr="007D3F89">
        <w:rPr>
          <w:rFonts w:ascii="Times New Roman" w:hAnsi="Times New Roman" w:cs="Times New Roman"/>
          <w:sz w:val="28"/>
          <w:szCs w:val="28"/>
        </w:rPr>
        <w:t>В Приволжском федеральном округе Чувашия по итогам десяти месяцев находится среди субъектов с невысоким уровнем инфляции.</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Style w:val="aa"/>
          <w:sz w:val="28"/>
          <w:szCs w:val="28"/>
        </w:rPr>
        <w:t>Слайд</w:t>
      </w:r>
      <w:r w:rsidR="00F8394D" w:rsidRPr="00F8394D">
        <w:rPr>
          <w:rStyle w:val="aa"/>
          <w:sz w:val="28"/>
          <w:szCs w:val="28"/>
        </w:rPr>
        <w:t>3</w:t>
      </w:r>
      <w:r w:rsidR="00F8394D">
        <w:rPr>
          <w:rStyle w:val="aa"/>
          <w:sz w:val="28"/>
          <w:szCs w:val="28"/>
          <w:lang w:val="en-US"/>
        </w:rPr>
        <w:t>0</w:t>
      </w:r>
      <w:r w:rsidRPr="00735A2E">
        <w:rPr>
          <w:rStyle w:val="aa"/>
          <w:sz w:val="28"/>
          <w:szCs w:val="28"/>
        </w:rPr>
        <w:t xml:space="preserve">. </w:t>
      </w:r>
      <w:r w:rsidRPr="00735A2E">
        <w:rPr>
          <w:rStyle w:val="aa"/>
          <w:b w:val="0"/>
          <w:sz w:val="28"/>
          <w:szCs w:val="28"/>
        </w:rPr>
        <w:t>И</w:t>
      </w:r>
      <w:r w:rsidRPr="00735A2E">
        <w:rPr>
          <w:rFonts w:ascii="Times New Roman" w:hAnsi="Times New Roman" w:cs="Times New Roman"/>
          <w:sz w:val="28"/>
          <w:szCs w:val="28"/>
        </w:rPr>
        <w:t>ндекс выпуска товаров и услуг по базовым видам экономической деятельности имел положительную динамику в 1 и во 2 кварталах т.г. и в 3 квартале за счет значительного сокращения в строительстве, производстве и распределении электроэнергии, газа и воды снизился по сравнению с соответствующим периодом 2013 года на 0,9%.</w:t>
      </w:r>
    </w:p>
    <w:p w:rsidR="00A84AB7" w:rsidRPr="00735A2E" w:rsidRDefault="00A84AB7" w:rsidP="00735A2E">
      <w:pPr>
        <w:widowControl w:val="0"/>
        <w:spacing w:after="0" w:line="240" w:lineRule="auto"/>
        <w:ind w:firstLine="709"/>
        <w:jc w:val="both"/>
        <w:rPr>
          <w:rFonts w:ascii="Times New Roman" w:hAnsi="Times New Roman" w:cs="Times New Roman"/>
          <w:spacing w:val="40"/>
          <w:kern w:val="2"/>
          <w:sz w:val="28"/>
          <w:szCs w:val="28"/>
        </w:rPr>
      </w:pPr>
      <w:r w:rsidRPr="00735A2E">
        <w:rPr>
          <w:rFonts w:ascii="Times New Roman" w:hAnsi="Times New Roman" w:cs="Times New Roman"/>
          <w:b/>
          <w:kern w:val="2"/>
          <w:sz w:val="28"/>
          <w:szCs w:val="28"/>
        </w:rPr>
        <w:t>Слайд</w:t>
      </w:r>
      <w:r w:rsidR="0067403D">
        <w:rPr>
          <w:rFonts w:ascii="Times New Roman" w:hAnsi="Times New Roman" w:cs="Times New Roman"/>
          <w:b/>
          <w:kern w:val="2"/>
          <w:sz w:val="28"/>
          <w:szCs w:val="28"/>
        </w:rPr>
        <w:t>3</w:t>
      </w:r>
      <w:r w:rsidR="00F8394D">
        <w:rPr>
          <w:rFonts w:ascii="Times New Roman" w:hAnsi="Times New Roman" w:cs="Times New Roman"/>
          <w:b/>
          <w:kern w:val="2"/>
          <w:sz w:val="28"/>
          <w:szCs w:val="28"/>
          <w:lang w:val="en-US"/>
        </w:rPr>
        <w:t>1</w:t>
      </w:r>
      <w:r w:rsidRPr="00735A2E">
        <w:rPr>
          <w:rFonts w:ascii="Times New Roman" w:hAnsi="Times New Roman" w:cs="Times New Roman"/>
          <w:b/>
          <w:kern w:val="2"/>
          <w:sz w:val="28"/>
          <w:szCs w:val="28"/>
        </w:rPr>
        <w:t>.</w:t>
      </w:r>
      <w:r w:rsidRPr="00735A2E">
        <w:rPr>
          <w:rFonts w:ascii="Times New Roman" w:hAnsi="Times New Roman" w:cs="Times New Roman"/>
          <w:kern w:val="2"/>
          <w:sz w:val="28"/>
          <w:szCs w:val="28"/>
        </w:rPr>
        <w:t xml:space="preserve"> Объем производства продукции сельского хозяйства в хозяйствах всех категорий за 9 месяцев 2014 года по предварительным данным, составил более 27 млрд. рублей, индекс производства продукции сельского хозяйства - 104,9 %.</w:t>
      </w:r>
    </w:p>
    <w:p w:rsidR="00A84AB7" w:rsidRPr="00735A2E" w:rsidRDefault="00A153FE"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kern w:val="2"/>
          <w:sz w:val="28"/>
          <w:szCs w:val="28"/>
        </w:rPr>
        <w:t>Слайд</w:t>
      </w:r>
      <w:r w:rsidRPr="00F8394D">
        <w:rPr>
          <w:rFonts w:ascii="Times New Roman" w:hAnsi="Times New Roman" w:cs="Times New Roman"/>
          <w:b/>
          <w:kern w:val="2"/>
          <w:sz w:val="28"/>
          <w:szCs w:val="28"/>
        </w:rPr>
        <w:t>3</w:t>
      </w:r>
      <w:r w:rsidR="00F8394D">
        <w:rPr>
          <w:rFonts w:ascii="Times New Roman" w:hAnsi="Times New Roman" w:cs="Times New Roman"/>
          <w:b/>
          <w:kern w:val="2"/>
          <w:sz w:val="28"/>
          <w:szCs w:val="28"/>
          <w:lang w:val="en-US"/>
        </w:rPr>
        <w:t>2</w:t>
      </w:r>
      <w:r w:rsidRPr="00735A2E">
        <w:rPr>
          <w:rFonts w:ascii="Times New Roman" w:hAnsi="Times New Roman" w:cs="Times New Roman"/>
          <w:b/>
          <w:kern w:val="2"/>
          <w:sz w:val="28"/>
          <w:szCs w:val="28"/>
        </w:rPr>
        <w:t>.</w:t>
      </w:r>
      <w:r w:rsidRPr="00735A2E">
        <w:rPr>
          <w:rFonts w:ascii="Times New Roman" w:hAnsi="Times New Roman" w:cs="Times New Roman"/>
          <w:kern w:val="2"/>
          <w:sz w:val="28"/>
          <w:szCs w:val="28"/>
        </w:rPr>
        <w:t xml:space="preserve"> </w:t>
      </w:r>
      <w:r w:rsidR="00A84AB7" w:rsidRPr="00735A2E">
        <w:rPr>
          <w:rFonts w:ascii="Times New Roman" w:hAnsi="Times New Roman" w:cs="Times New Roman"/>
          <w:sz w:val="28"/>
          <w:szCs w:val="28"/>
        </w:rPr>
        <w:t xml:space="preserve">По состоянию на 1 октября 2014 года намолочено зерна (в первоначально-оприходованном весе) 572 тыс. тонн, что выше аналогичной даты 2013 года почти на 40%, накопано 546 тыс. тонн картофеля (больше на 2,1%), собрано 101,0 тыс. тонн овощей открытого и закрытого грунта (больше аналогичной даты 2013 года на 3,3%). Увеличение объемов производства достигнуто преимущественно за счет увеличения урожайности. Урожайность зерновых и зернобобовых культур в весе после доработки на 1 октября увеличилась с 17,4 центнеров с гектара в 2013 году до 20,5; картофеля с 164 до 166,3 центнеров с гектара. </w:t>
      </w:r>
    </w:p>
    <w:p w:rsidR="00A84AB7" w:rsidRPr="00735A2E" w:rsidRDefault="00A84AB7" w:rsidP="00735A2E">
      <w:pPr>
        <w:spacing w:after="0" w:line="240" w:lineRule="auto"/>
        <w:ind w:firstLine="709"/>
        <w:jc w:val="both"/>
        <w:rPr>
          <w:rFonts w:ascii="Times New Roman" w:hAnsi="Times New Roman" w:cs="Times New Roman"/>
          <w:snapToGrid w:val="0"/>
          <w:sz w:val="28"/>
          <w:szCs w:val="28"/>
        </w:rPr>
      </w:pPr>
      <w:r w:rsidRPr="00735A2E">
        <w:rPr>
          <w:rFonts w:ascii="Times New Roman" w:hAnsi="Times New Roman" w:cs="Times New Roman"/>
          <w:b/>
          <w:sz w:val="28"/>
          <w:szCs w:val="28"/>
        </w:rPr>
        <w:t>Слайд</w:t>
      </w:r>
      <w:r w:rsidR="00A153FE" w:rsidRPr="00F8394D">
        <w:rPr>
          <w:rFonts w:ascii="Times New Roman" w:hAnsi="Times New Roman" w:cs="Times New Roman"/>
          <w:b/>
          <w:sz w:val="28"/>
          <w:szCs w:val="28"/>
        </w:rPr>
        <w:t>3</w:t>
      </w:r>
      <w:r w:rsidR="00F8394D">
        <w:rPr>
          <w:rFonts w:ascii="Times New Roman" w:hAnsi="Times New Roman" w:cs="Times New Roman"/>
          <w:b/>
          <w:sz w:val="28"/>
          <w:szCs w:val="28"/>
          <w:lang w:val="en-US"/>
        </w:rPr>
        <w:t>3</w:t>
      </w:r>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w:t>
      </w:r>
      <w:r w:rsidRPr="00735A2E">
        <w:rPr>
          <w:rFonts w:ascii="Times New Roman" w:hAnsi="Times New Roman" w:cs="Times New Roman"/>
          <w:snapToGrid w:val="0"/>
          <w:sz w:val="28"/>
          <w:szCs w:val="28"/>
        </w:rPr>
        <w:t>За 9 месяцев</w:t>
      </w:r>
      <w:r w:rsidRPr="00735A2E">
        <w:rPr>
          <w:rFonts w:ascii="Times New Roman" w:hAnsi="Times New Roman" w:cs="Times New Roman"/>
          <w:sz w:val="28"/>
          <w:szCs w:val="28"/>
        </w:rPr>
        <w:t xml:space="preserve"> </w:t>
      </w:r>
      <w:r w:rsidRPr="00735A2E">
        <w:rPr>
          <w:rFonts w:ascii="Times New Roman" w:hAnsi="Times New Roman" w:cs="Times New Roman"/>
          <w:snapToGrid w:val="0"/>
          <w:sz w:val="28"/>
          <w:szCs w:val="28"/>
        </w:rPr>
        <w:t>2014 года в хозяйствах всех категорий в республике произведено 70 тыс. тонн скота и птицы на убой в живом весе, что на 5,1% больше, чем за 9 месяцев прошлого года. Основными производителями мяса являются сельскохозяйственные организации, которыми производится 65% скота и птицы на убой. В структуре производства скота и птицы на убой в живом весе доля птицы по сравнению с аналогичным периодом 2013 года увеличилась на 6,4 п.п. и достигла 36,3%, крупного рогатого скот</w:t>
      </w:r>
      <w:r w:rsidR="007A61A3">
        <w:rPr>
          <w:rFonts w:ascii="Times New Roman" w:hAnsi="Times New Roman" w:cs="Times New Roman"/>
          <w:snapToGrid w:val="0"/>
          <w:sz w:val="28"/>
          <w:szCs w:val="28"/>
        </w:rPr>
        <w:t>а</w:t>
      </w:r>
      <w:r w:rsidRPr="00735A2E">
        <w:rPr>
          <w:rFonts w:ascii="Times New Roman" w:hAnsi="Times New Roman" w:cs="Times New Roman"/>
          <w:snapToGrid w:val="0"/>
          <w:sz w:val="28"/>
          <w:szCs w:val="28"/>
        </w:rPr>
        <w:t xml:space="preserve"> снизилась с 32,6% до 30,4%.</w:t>
      </w:r>
    </w:p>
    <w:p w:rsidR="00A84AB7" w:rsidRPr="00735A2E" w:rsidRDefault="0079672E" w:rsidP="00735A2E">
      <w:pPr>
        <w:spacing w:after="0" w:line="240" w:lineRule="auto"/>
        <w:ind w:firstLine="709"/>
        <w:jc w:val="both"/>
        <w:rPr>
          <w:rFonts w:ascii="Times New Roman" w:hAnsi="Times New Roman" w:cs="Times New Roman"/>
          <w:snapToGrid w:val="0"/>
          <w:sz w:val="28"/>
          <w:szCs w:val="28"/>
        </w:rPr>
      </w:pPr>
      <w:r w:rsidRPr="00735A2E">
        <w:rPr>
          <w:rFonts w:ascii="Times New Roman" w:hAnsi="Times New Roman" w:cs="Times New Roman"/>
          <w:snapToGrid w:val="0"/>
          <w:sz w:val="28"/>
          <w:szCs w:val="28"/>
        </w:rPr>
        <w:t>П</w:t>
      </w:r>
      <w:r w:rsidR="00A84AB7" w:rsidRPr="00735A2E">
        <w:rPr>
          <w:rFonts w:ascii="Times New Roman" w:hAnsi="Times New Roman" w:cs="Times New Roman"/>
          <w:sz w:val="28"/>
          <w:szCs w:val="28"/>
        </w:rPr>
        <w:t xml:space="preserve">роизводство молока сохранилось на уровне прошлого года (прирост на </w:t>
      </w:r>
      <w:r w:rsidR="00A84AB7" w:rsidRPr="00735A2E">
        <w:rPr>
          <w:rFonts w:ascii="Times New Roman" w:hAnsi="Times New Roman" w:cs="Times New Roman"/>
          <w:snapToGrid w:val="0"/>
          <w:sz w:val="28"/>
          <w:szCs w:val="28"/>
        </w:rPr>
        <w:t>0,01%</w:t>
      </w:r>
      <w:r w:rsidR="00A84AB7" w:rsidRPr="00735A2E">
        <w:rPr>
          <w:rFonts w:ascii="Times New Roman" w:hAnsi="Times New Roman" w:cs="Times New Roman"/>
          <w:sz w:val="28"/>
          <w:szCs w:val="28"/>
        </w:rPr>
        <w:t xml:space="preserve">), производство яиц сократилось </w:t>
      </w:r>
      <w:r w:rsidR="00A84AB7" w:rsidRPr="00735A2E">
        <w:rPr>
          <w:rFonts w:ascii="Times New Roman" w:hAnsi="Times New Roman" w:cs="Times New Roman"/>
          <w:snapToGrid w:val="0"/>
          <w:sz w:val="28"/>
          <w:szCs w:val="28"/>
        </w:rPr>
        <w:t>на 17,6%.</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sz w:val="28"/>
          <w:szCs w:val="28"/>
        </w:rPr>
        <w:t>На 1 октября т.г. по сравнению с данными на 1 октября 2013 года поголовье крупного рогатого скота увеличилось на 0,3% и составило 205 тыс. голов, сократилось поголовье свиней на 10,7% (190 тыс. голов), овец и коз – на 3,3% (170 тыс. голов). В структуре поголовья скота на хозяйства населения приходится 64% поголовья крупного рогатого скота, 35% свиней, 96% овец и коз.</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sz w:val="28"/>
          <w:szCs w:val="28"/>
        </w:rPr>
        <w:t>Надой</w:t>
      </w:r>
      <w:r w:rsidRPr="00735A2E">
        <w:rPr>
          <w:rFonts w:ascii="Times New Roman" w:hAnsi="Times New Roman" w:cs="Times New Roman"/>
          <w:b/>
          <w:sz w:val="28"/>
          <w:szCs w:val="28"/>
        </w:rPr>
        <w:t xml:space="preserve"> </w:t>
      </w:r>
      <w:r w:rsidRPr="00735A2E">
        <w:rPr>
          <w:rFonts w:ascii="Times New Roman" w:hAnsi="Times New Roman" w:cs="Times New Roman"/>
          <w:sz w:val="28"/>
          <w:szCs w:val="28"/>
        </w:rPr>
        <w:t>молока на 1 коров</w:t>
      </w:r>
      <w:r w:rsidRPr="007A61A3">
        <w:rPr>
          <w:rFonts w:ascii="Times New Roman" w:hAnsi="Times New Roman" w:cs="Times New Roman"/>
          <w:sz w:val="28"/>
          <w:szCs w:val="28"/>
        </w:rPr>
        <w:t>у</w:t>
      </w:r>
      <w:r w:rsidRPr="00735A2E">
        <w:rPr>
          <w:rFonts w:ascii="Times New Roman" w:hAnsi="Times New Roman" w:cs="Times New Roman"/>
          <w:b/>
          <w:sz w:val="28"/>
          <w:szCs w:val="28"/>
        </w:rPr>
        <w:t xml:space="preserve"> </w:t>
      </w:r>
      <w:r w:rsidRPr="00735A2E">
        <w:rPr>
          <w:rFonts w:ascii="Times New Roman" w:hAnsi="Times New Roman" w:cs="Times New Roman"/>
          <w:sz w:val="28"/>
          <w:szCs w:val="28"/>
        </w:rPr>
        <w:t xml:space="preserve">в сельскохозяйственных организациях составил 3661 кг против 3505 кг за 9 месяцев 2013 года, яйценоскость кур – несушек – соответственно 226 и 234 штуки. </w:t>
      </w:r>
    </w:p>
    <w:p w:rsidR="0079672E" w:rsidRPr="00735A2E" w:rsidRDefault="0079672E" w:rsidP="00735A2E">
      <w:pPr>
        <w:spacing w:after="0" w:line="240" w:lineRule="auto"/>
        <w:ind w:firstLine="709"/>
        <w:jc w:val="both"/>
        <w:rPr>
          <w:rFonts w:ascii="Times New Roman" w:hAnsi="Times New Roman" w:cs="Times New Roman"/>
          <w:b/>
          <w:sz w:val="28"/>
          <w:szCs w:val="28"/>
        </w:rPr>
      </w:pP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lastRenderedPageBreak/>
        <w:t>Слайд</w:t>
      </w:r>
      <w:r w:rsidR="00A153FE" w:rsidRPr="00F8394D">
        <w:rPr>
          <w:rFonts w:ascii="Times New Roman" w:hAnsi="Times New Roman" w:cs="Times New Roman"/>
          <w:b/>
          <w:sz w:val="28"/>
          <w:szCs w:val="28"/>
        </w:rPr>
        <w:t>3</w:t>
      </w:r>
      <w:r w:rsidR="00F8394D">
        <w:rPr>
          <w:rFonts w:ascii="Times New Roman" w:hAnsi="Times New Roman" w:cs="Times New Roman"/>
          <w:b/>
          <w:sz w:val="28"/>
          <w:szCs w:val="28"/>
          <w:lang w:val="en-US"/>
        </w:rPr>
        <w:t>4</w:t>
      </w:r>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Промышленными организациями республики за 9 месяцев т.г. отгружено товаров, работ и услуг собственными силами на 108,9 млрд. рублей. Индекс промышленного производства составил 104,5%, в</w:t>
      </w:r>
      <w:r w:rsidR="007A61A3">
        <w:rPr>
          <w:rFonts w:ascii="Times New Roman" w:hAnsi="Times New Roman" w:cs="Times New Roman"/>
          <w:sz w:val="28"/>
          <w:szCs w:val="28"/>
        </w:rPr>
        <w:t xml:space="preserve"> </w:t>
      </w:r>
      <w:r w:rsidRPr="00735A2E">
        <w:rPr>
          <w:rFonts w:ascii="Times New Roman" w:hAnsi="Times New Roman" w:cs="Times New Roman"/>
          <w:sz w:val="28"/>
          <w:szCs w:val="28"/>
        </w:rPr>
        <w:t>т.ч. в добыче полезных ископаемых – 124,5%, обрабатывающих производствах – 105,8% и производстве и распределении электроэнергии, газа и воды – 94,5%. Темпы роста промышленного производства в текущем году демонстрируют положительную динамику.</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Слайд</w:t>
      </w:r>
      <w:r w:rsidR="00A153FE" w:rsidRPr="00F8394D">
        <w:rPr>
          <w:rFonts w:ascii="Times New Roman" w:hAnsi="Times New Roman" w:cs="Times New Roman"/>
          <w:b/>
          <w:sz w:val="28"/>
          <w:szCs w:val="28"/>
        </w:rPr>
        <w:t>3</w:t>
      </w:r>
      <w:r w:rsidR="00F8394D">
        <w:rPr>
          <w:rFonts w:ascii="Times New Roman" w:hAnsi="Times New Roman" w:cs="Times New Roman"/>
          <w:b/>
          <w:sz w:val="28"/>
          <w:szCs w:val="28"/>
          <w:lang w:val="en-US"/>
        </w:rPr>
        <w:t>5</w:t>
      </w:r>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В объеме отгруженн</w:t>
      </w:r>
      <w:r w:rsidR="00602CF5" w:rsidRPr="00735A2E">
        <w:rPr>
          <w:rFonts w:ascii="Times New Roman" w:hAnsi="Times New Roman" w:cs="Times New Roman"/>
          <w:sz w:val="28"/>
          <w:szCs w:val="28"/>
        </w:rPr>
        <w:t>ой продукции и услуг в п</w:t>
      </w:r>
      <w:r w:rsidRPr="00735A2E">
        <w:rPr>
          <w:rFonts w:ascii="Times New Roman" w:hAnsi="Times New Roman" w:cs="Times New Roman"/>
          <w:sz w:val="28"/>
          <w:szCs w:val="28"/>
        </w:rPr>
        <w:t xml:space="preserve">ромышленности до 86% приходится на обрабатывающие производства, в том числе 82,7% – на 6 видов деятельности: производство электрооборудования, электронного и оптического оборудования;  пищевых продуктов, включая напитки, и табака; транспортных средств и оборудования; химическое производство; прочих неметаллических минеральных продуктов, машин и оборудования. </w:t>
      </w:r>
    </w:p>
    <w:p w:rsidR="00A84AB7" w:rsidRPr="00735A2E" w:rsidRDefault="00A84AB7" w:rsidP="00735A2E">
      <w:pPr>
        <w:spacing w:after="0" w:line="240" w:lineRule="auto"/>
        <w:ind w:firstLine="709"/>
        <w:jc w:val="both"/>
        <w:rPr>
          <w:rFonts w:ascii="Times New Roman" w:hAnsi="Times New Roman" w:cs="Times New Roman"/>
          <w:sz w:val="28"/>
          <w:szCs w:val="28"/>
        </w:rPr>
      </w:pPr>
      <w:proofErr w:type="gramStart"/>
      <w:r w:rsidRPr="00735A2E">
        <w:rPr>
          <w:rFonts w:ascii="Times New Roman" w:hAnsi="Times New Roman" w:cs="Times New Roman"/>
          <w:bCs/>
          <w:sz w:val="28"/>
          <w:szCs w:val="28"/>
        </w:rPr>
        <w:t>По итогам 9 месяцев т.г. в 4 из них наблюда</w:t>
      </w:r>
      <w:r w:rsidR="00602CF5" w:rsidRPr="00735A2E">
        <w:rPr>
          <w:rFonts w:ascii="Times New Roman" w:hAnsi="Times New Roman" w:cs="Times New Roman"/>
          <w:bCs/>
          <w:sz w:val="28"/>
          <w:szCs w:val="28"/>
        </w:rPr>
        <w:t>ется</w:t>
      </w:r>
      <w:r w:rsidRPr="00735A2E">
        <w:rPr>
          <w:rFonts w:ascii="Times New Roman" w:hAnsi="Times New Roman" w:cs="Times New Roman"/>
          <w:bCs/>
          <w:sz w:val="28"/>
          <w:szCs w:val="28"/>
        </w:rPr>
        <w:t xml:space="preserve"> рост производства: в производстве машин и оборудования </w:t>
      </w:r>
      <w:r w:rsidR="00602CF5" w:rsidRPr="00735A2E">
        <w:rPr>
          <w:rFonts w:ascii="Times New Roman" w:hAnsi="Times New Roman" w:cs="Times New Roman"/>
          <w:bCs/>
          <w:sz w:val="28"/>
          <w:szCs w:val="28"/>
        </w:rPr>
        <w:t xml:space="preserve">- </w:t>
      </w:r>
      <w:r w:rsidRPr="00735A2E">
        <w:rPr>
          <w:rFonts w:ascii="Times New Roman" w:hAnsi="Times New Roman" w:cs="Times New Roman"/>
          <w:bCs/>
          <w:sz w:val="28"/>
          <w:szCs w:val="28"/>
        </w:rPr>
        <w:t>на 22,7%, транспортных средств и оборудования</w:t>
      </w:r>
      <w:r w:rsidR="00602CF5" w:rsidRPr="00735A2E">
        <w:rPr>
          <w:rFonts w:ascii="Times New Roman" w:hAnsi="Times New Roman" w:cs="Times New Roman"/>
          <w:bCs/>
          <w:sz w:val="28"/>
          <w:szCs w:val="28"/>
        </w:rPr>
        <w:t xml:space="preserve"> - </w:t>
      </w:r>
      <w:r w:rsidRPr="00735A2E">
        <w:rPr>
          <w:rFonts w:ascii="Times New Roman" w:hAnsi="Times New Roman" w:cs="Times New Roman"/>
          <w:bCs/>
          <w:sz w:val="28"/>
          <w:szCs w:val="28"/>
        </w:rPr>
        <w:t xml:space="preserve"> на 12,9%; прочих неметаллических минеральных продуктов</w:t>
      </w:r>
      <w:r w:rsidR="00602CF5" w:rsidRPr="00735A2E">
        <w:rPr>
          <w:rFonts w:ascii="Times New Roman" w:hAnsi="Times New Roman" w:cs="Times New Roman"/>
          <w:bCs/>
          <w:sz w:val="28"/>
          <w:szCs w:val="28"/>
        </w:rPr>
        <w:t xml:space="preserve"> - </w:t>
      </w:r>
      <w:r w:rsidRPr="00735A2E">
        <w:rPr>
          <w:rFonts w:ascii="Times New Roman" w:hAnsi="Times New Roman" w:cs="Times New Roman"/>
          <w:bCs/>
          <w:sz w:val="28"/>
          <w:szCs w:val="28"/>
        </w:rPr>
        <w:t xml:space="preserve">на 10,4%, электрооборудования, электронного и оптического оборудования </w:t>
      </w:r>
      <w:r w:rsidR="00602CF5" w:rsidRPr="00735A2E">
        <w:rPr>
          <w:rFonts w:ascii="Times New Roman" w:hAnsi="Times New Roman" w:cs="Times New Roman"/>
          <w:bCs/>
          <w:sz w:val="28"/>
          <w:szCs w:val="28"/>
        </w:rPr>
        <w:t xml:space="preserve">- </w:t>
      </w:r>
      <w:r w:rsidRPr="00735A2E">
        <w:rPr>
          <w:rFonts w:ascii="Times New Roman" w:hAnsi="Times New Roman" w:cs="Times New Roman"/>
          <w:bCs/>
          <w:sz w:val="28"/>
          <w:szCs w:val="28"/>
        </w:rPr>
        <w:t>на 7,9%; и сокращение производства в химическом производстве на 13,2% и производстве пищевых продуктов на 1,</w:t>
      </w:r>
      <w:r w:rsidR="00703891">
        <w:rPr>
          <w:rFonts w:ascii="Times New Roman" w:hAnsi="Times New Roman" w:cs="Times New Roman"/>
          <w:bCs/>
          <w:sz w:val="28"/>
          <w:szCs w:val="28"/>
        </w:rPr>
        <w:t>8</w:t>
      </w:r>
      <w:r w:rsidRPr="00735A2E">
        <w:rPr>
          <w:rFonts w:ascii="Times New Roman" w:hAnsi="Times New Roman" w:cs="Times New Roman"/>
          <w:bCs/>
          <w:sz w:val="28"/>
          <w:szCs w:val="28"/>
        </w:rPr>
        <w:t xml:space="preserve">%. </w:t>
      </w:r>
      <w:proofErr w:type="gramEnd"/>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w:t>
      </w:r>
      <w:r w:rsidR="00703891">
        <w:rPr>
          <w:rFonts w:ascii="Times New Roman" w:hAnsi="Times New Roman" w:cs="Times New Roman"/>
          <w:b/>
          <w:sz w:val="28"/>
          <w:szCs w:val="28"/>
        </w:rPr>
        <w:t>й</w:t>
      </w:r>
      <w:r w:rsidRPr="00735A2E">
        <w:rPr>
          <w:rFonts w:ascii="Times New Roman" w:hAnsi="Times New Roman" w:cs="Times New Roman"/>
          <w:b/>
          <w:sz w:val="28"/>
          <w:szCs w:val="28"/>
        </w:rPr>
        <w:t>д</w:t>
      </w:r>
      <w:r w:rsidR="00A153FE" w:rsidRPr="00F8394D">
        <w:rPr>
          <w:rFonts w:ascii="Times New Roman" w:hAnsi="Times New Roman" w:cs="Times New Roman"/>
          <w:b/>
          <w:sz w:val="28"/>
          <w:szCs w:val="28"/>
        </w:rPr>
        <w:t>3</w:t>
      </w:r>
      <w:r w:rsidR="00F8394D">
        <w:rPr>
          <w:rFonts w:ascii="Times New Roman" w:hAnsi="Times New Roman" w:cs="Times New Roman"/>
          <w:b/>
          <w:sz w:val="28"/>
          <w:szCs w:val="28"/>
          <w:lang w:val="en-US"/>
        </w:rPr>
        <w:t>6</w:t>
      </w:r>
      <w:r w:rsidRPr="00735A2E">
        <w:rPr>
          <w:rFonts w:ascii="Times New Roman" w:hAnsi="Times New Roman" w:cs="Times New Roman"/>
          <w:b/>
          <w:sz w:val="28"/>
          <w:szCs w:val="28"/>
        </w:rPr>
        <w:t xml:space="preserve">. </w:t>
      </w:r>
      <w:r w:rsidRPr="00735A2E">
        <w:rPr>
          <w:rFonts w:ascii="Times New Roman" w:hAnsi="Times New Roman" w:cs="Times New Roman"/>
          <w:sz w:val="28"/>
          <w:szCs w:val="28"/>
        </w:rPr>
        <w:t>В</w:t>
      </w:r>
      <w:r w:rsidRPr="00735A2E">
        <w:rPr>
          <w:rFonts w:ascii="Times New Roman" w:hAnsi="Times New Roman" w:cs="Times New Roman"/>
          <w:b/>
          <w:sz w:val="28"/>
          <w:szCs w:val="28"/>
        </w:rPr>
        <w:t xml:space="preserve"> </w:t>
      </w:r>
      <w:r w:rsidRPr="00735A2E">
        <w:rPr>
          <w:rFonts w:ascii="Times New Roman" w:hAnsi="Times New Roman" w:cs="Times New Roman"/>
          <w:sz w:val="28"/>
          <w:szCs w:val="28"/>
        </w:rPr>
        <w:t xml:space="preserve">производстве электрооборудования, электронного и оптического оборудования сохраняется положительная динамика, зафиксированная в предыдущие месяцы. Производство </w:t>
      </w:r>
      <w:r w:rsidRPr="00735A2E">
        <w:rPr>
          <w:rFonts w:ascii="Times New Roman" w:hAnsi="Times New Roman" w:cs="Times New Roman"/>
          <w:bCs/>
          <w:sz w:val="28"/>
          <w:szCs w:val="28"/>
        </w:rPr>
        <w:t xml:space="preserve">приборов и инструментов для измерения, контроля, испытаний, навигации, управления и прочих целей увеличилось на 24,3 %, изолированных проводов и кабелей на 18%, </w:t>
      </w:r>
      <w:r w:rsidRPr="00735A2E">
        <w:rPr>
          <w:rFonts w:ascii="Times New Roman" w:hAnsi="Times New Roman" w:cs="Times New Roman"/>
          <w:sz w:val="28"/>
          <w:szCs w:val="28"/>
        </w:rPr>
        <w:t xml:space="preserve"> электрической распределительной и регулирующей аппаратуры </w:t>
      </w:r>
      <w:r w:rsidR="00703891">
        <w:rPr>
          <w:rFonts w:ascii="Times New Roman" w:hAnsi="Times New Roman" w:cs="Times New Roman"/>
          <w:sz w:val="28"/>
          <w:szCs w:val="28"/>
        </w:rPr>
        <w:t xml:space="preserve">на </w:t>
      </w:r>
      <w:r w:rsidRPr="00735A2E">
        <w:rPr>
          <w:rFonts w:ascii="Times New Roman" w:hAnsi="Times New Roman" w:cs="Times New Roman"/>
          <w:sz w:val="28"/>
          <w:szCs w:val="28"/>
        </w:rPr>
        <w:t>3,2%. Суммарно на эти 3 вида деятельности приходится 89,</w:t>
      </w:r>
      <w:r w:rsidR="000B22B6">
        <w:rPr>
          <w:rFonts w:ascii="Times New Roman" w:hAnsi="Times New Roman" w:cs="Times New Roman"/>
          <w:sz w:val="28"/>
          <w:szCs w:val="28"/>
        </w:rPr>
        <w:t>8</w:t>
      </w:r>
      <w:r w:rsidRPr="00735A2E">
        <w:rPr>
          <w:rFonts w:ascii="Times New Roman" w:hAnsi="Times New Roman" w:cs="Times New Roman"/>
          <w:sz w:val="28"/>
          <w:szCs w:val="28"/>
        </w:rPr>
        <w:t>% объема отгрузки.</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w:t>
      </w:r>
      <w:r w:rsidR="00703891">
        <w:rPr>
          <w:rFonts w:ascii="Times New Roman" w:hAnsi="Times New Roman" w:cs="Times New Roman"/>
          <w:b/>
          <w:sz w:val="28"/>
          <w:szCs w:val="28"/>
        </w:rPr>
        <w:t>й</w:t>
      </w:r>
      <w:r w:rsidRPr="00735A2E">
        <w:rPr>
          <w:rFonts w:ascii="Times New Roman" w:hAnsi="Times New Roman" w:cs="Times New Roman"/>
          <w:b/>
          <w:sz w:val="28"/>
          <w:szCs w:val="28"/>
        </w:rPr>
        <w:t>д</w:t>
      </w:r>
      <w:r w:rsidR="00A153FE" w:rsidRPr="00F8394D">
        <w:rPr>
          <w:rFonts w:ascii="Times New Roman" w:hAnsi="Times New Roman" w:cs="Times New Roman"/>
          <w:b/>
          <w:sz w:val="28"/>
          <w:szCs w:val="28"/>
        </w:rPr>
        <w:t>3</w:t>
      </w:r>
      <w:r w:rsidR="00F8394D">
        <w:rPr>
          <w:rFonts w:ascii="Times New Roman" w:hAnsi="Times New Roman" w:cs="Times New Roman"/>
          <w:b/>
          <w:sz w:val="28"/>
          <w:szCs w:val="28"/>
          <w:lang w:val="en-US"/>
        </w:rPr>
        <w:t>7</w:t>
      </w:r>
      <w:r w:rsidRPr="00735A2E">
        <w:rPr>
          <w:rFonts w:ascii="Times New Roman" w:hAnsi="Times New Roman" w:cs="Times New Roman"/>
          <w:b/>
          <w:sz w:val="28"/>
          <w:szCs w:val="28"/>
        </w:rPr>
        <w:t xml:space="preserve">. </w:t>
      </w:r>
      <w:r w:rsidRPr="00735A2E">
        <w:rPr>
          <w:rFonts w:ascii="Times New Roman" w:hAnsi="Times New Roman" w:cs="Times New Roman"/>
          <w:sz w:val="28"/>
          <w:szCs w:val="28"/>
        </w:rPr>
        <w:t xml:space="preserve">Подъем производства транспортных средств и оборудования на 12,9% обеспечен приростом производства автомобилей на 28,9%, железнодорожного подвижного состава на 14,2% (на фоне значительного снижения выпуска частей и принадлежностей автомобилей – на 26,3%). </w:t>
      </w:r>
    </w:p>
    <w:p w:rsidR="00A84AB7" w:rsidRPr="00735A2E" w:rsidRDefault="00A84AB7" w:rsidP="00735A2E">
      <w:pPr>
        <w:spacing w:after="0" w:line="240" w:lineRule="auto"/>
        <w:ind w:firstLine="709"/>
        <w:jc w:val="both"/>
        <w:rPr>
          <w:rFonts w:ascii="Times New Roman" w:hAnsi="Times New Roman" w:cs="Times New Roman"/>
          <w:bCs/>
          <w:sz w:val="28"/>
          <w:szCs w:val="28"/>
        </w:rPr>
      </w:pPr>
      <w:r w:rsidRPr="00735A2E">
        <w:rPr>
          <w:rFonts w:ascii="Times New Roman" w:hAnsi="Times New Roman" w:cs="Times New Roman"/>
          <w:b/>
          <w:sz w:val="28"/>
          <w:szCs w:val="28"/>
        </w:rPr>
        <w:t>Сла</w:t>
      </w:r>
      <w:r w:rsidR="00703891">
        <w:rPr>
          <w:rFonts w:ascii="Times New Roman" w:hAnsi="Times New Roman" w:cs="Times New Roman"/>
          <w:b/>
          <w:sz w:val="28"/>
          <w:szCs w:val="28"/>
        </w:rPr>
        <w:t>й</w:t>
      </w:r>
      <w:r w:rsidRPr="00735A2E">
        <w:rPr>
          <w:rFonts w:ascii="Times New Roman" w:hAnsi="Times New Roman" w:cs="Times New Roman"/>
          <w:b/>
          <w:sz w:val="28"/>
          <w:szCs w:val="28"/>
        </w:rPr>
        <w:t>д</w:t>
      </w:r>
      <w:r w:rsidR="00A153FE" w:rsidRPr="00F8394D">
        <w:rPr>
          <w:rFonts w:ascii="Times New Roman" w:hAnsi="Times New Roman" w:cs="Times New Roman"/>
          <w:b/>
          <w:sz w:val="28"/>
          <w:szCs w:val="28"/>
        </w:rPr>
        <w:t>3</w:t>
      </w:r>
      <w:r w:rsidR="00F8394D">
        <w:rPr>
          <w:rFonts w:ascii="Times New Roman" w:hAnsi="Times New Roman" w:cs="Times New Roman"/>
          <w:b/>
          <w:sz w:val="28"/>
          <w:szCs w:val="28"/>
          <w:lang w:val="en-US"/>
        </w:rPr>
        <w:t>8</w:t>
      </w:r>
      <w:r w:rsidRPr="00735A2E">
        <w:rPr>
          <w:rFonts w:ascii="Times New Roman" w:hAnsi="Times New Roman" w:cs="Times New Roman"/>
          <w:b/>
          <w:sz w:val="28"/>
          <w:szCs w:val="28"/>
        </w:rPr>
        <w:t xml:space="preserve">. </w:t>
      </w:r>
      <w:r w:rsidRPr="00735A2E">
        <w:rPr>
          <w:rFonts w:ascii="Times New Roman" w:hAnsi="Times New Roman" w:cs="Times New Roman"/>
          <w:sz w:val="28"/>
          <w:szCs w:val="28"/>
        </w:rPr>
        <w:t>Положительная динамика сохраняется в производстве неметаллических минеральных продуктов, в том числе за счет</w:t>
      </w:r>
      <w:r w:rsidRPr="00735A2E">
        <w:rPr>
          <w:rFonts w:ascii="Times New Roman" w:hAnsi="Times New Roman" w:cs="Times New Roman"/>
          <w:bCs/>
          <w:sz w:val="28"/>
          <w:szCs w:val="28"/>
        </w:rPr>
        <w:t xml:space="preserve"> изделий из бетона, гипса и цемента, их производство увеличилось на 9,8% и кирпича, прирост </w:t>
      </w:r>
      <w:r w:rsidR="00602CF5" w:rsidRPr="00735A2E">
        <w:rPr>
          <w:rFonts w:ascii="Times New Roman" w:hAnsi="Times New Roman" w:cs="Times New Roman"/>
          <w:bCs/>
          <w:sz w:val="28"/>
          <w:szCs w:val="28"/>
        </w:rPr>
        <w:t xml:space="preserve">на </w:t>
      </w:r>
      <w:r w:rsidRPr="00735A2E">
        <w:rPr>
          <w:rFonts w:ascii="Times New Roman" w:hAnsi="Times New Roman" w:cs="Times New Roman"/>
          <w:bCs/>
          <w:sz w:val="28"/>
          <w:szCs w:val="28"/>
        </w:rPr>
        <w:t>54,1% обеспечен вводом в действие «Завода строительной керамики «</w:t>
      </w:r>
      <w:proofErr w:type="spellStart"/>
      <w:r w:rsidRPr="00735A2E">
        <w:rPr>
          <w:rFonts w:ascii="Times New Roman" w:hAnsi="Times New Roman" w:cs="Times New Roman"/>
          <w:bCs/>
          <w:sz w:val="28"/>
          <w:szCs w:val="28"/>
        </w:rPr>
        <w:t>Кетра</w:t>
      </w:r>
      <w:proofErr w:type="spellEnd"/>
      <w:r w:rsidRPr="00735A2E">
        <w:rPr>
          <w:rFonts w:ascii="Times New Roman" w:hAnsi="Times New Roman" w:cs="Times New Roman"/>
          <w:bCs/>
          <w:sz w:val="28"/>
          <w:szCs w:val="28"/>
        </w:rPr>
        <w:t>», филиала «ТУС» (с сентября 2013 года).</w:t>
      </w:r>
    </w:p>
    <w:p w:rsidR="00A84AB7" w:rsidRPr="00735A2E" w:rsidRDefault="00A84AB7" w:rsidP="00735A2E">
      <w:pPr>
        <w:spacing w:after="0" w:line="240" w:lineRule="auto"/>
        <w:ind w:firstLine="709"/>
        <w:jc w:val="both"/>
        <w:rPr>
          <w:rFonts w:ascii="Times New Roman" w:hAnsi="Times New Roman" w:cs="Times New Roman"/>
          <w:bCs/>
          <w:sz w:val="28"/>
          <w:szCs w:val="28"/>
        </w:rPr>
      </w:pPr>
      <w:r w:rsidRPr="00735A2E">
        <w:rPr>
          <w:rFonts w:ascii="Times New Roman" w:hAnsi="Times New Roman" w:cs="Times New Roman"/>
          <w:bCs/>
          <w:sz w:val="28"/>
          <w:szCs w:val="28"/>
        </w:rPr>
        <w:t xml:space="preserve">В производстве керамических изделий по итогам 9 месяцев т.г. отмечается сокращение производства на 6,5%.  </w:t>
      </w:r>
    </w:p>
    <w:p w:rsidR="00A84AB7" w:rsidRPr="00735A2E" w:rsidRDefault="00A84AB7" w:rsidP="00735A2E">
      <w:pPr>
        <w:spacing w:after="0" w:line="240" w:lineRule="auto"/>
        <w:ind w:firstLine="709"/>
        <w:jc w:val="both"/>
        <w:rPr>
          <w:rFonts w:ascii="Times New Roman" w:hAnsi="Times New Roman" w:cs="Times New Roman"/>
          <w:bCs/>
          <w:sz w:val="28"/>
          <w:szCs w:val="28"/>
        </w:rPr>
      </w:pPr>
      <w:r w:rsidRPr="00735A2E">
        <w:rPr>
          <w:rFonts w:ascii="Times New Roman" w:hAnsi="Times New Roman" w:cs="Times New Roman"/>
          <w:b/>
          <w:sz w:val="28"/>
          <w:szCs w:val="28"/>
        </w:rPr>
        <w:t>Сла</w:t>
      </w:r>
      <w:r w:rsidR="00703891">
        <w:rPr>
          <w:rFonts w:ascii="Times New Roman" w:hAnsi="Times New Roman" w:cs="Times New Roman"/>
          <w:b/>
          <w:sz w:val="28"/>
          <w:szCs w:val="28"/>
        </w:rPr>
        <w:t>й</w:t>
      </w:r>
      <w:r w:rsidRPr="00735A2E">
        <w:rPr>
          <w:rFonts w:ascii="Times New Roman" w:hAnsi="Times New Roman" w:cs="Times New Roman"/>
          <w:b/>
          <w:sz w:val="28"/>
          <w:szCs w:val="28"/>
        </w:rPr>
        <w:t>д</w:t>
      </w:r>
      <w:r w:rsidR="00A153FE" w:rsidRPr="00F8394D">
        <w:rPr>
          <w:rFonts w:ascii="Times New Roman" w:hAnsi="Times New Roman" w:cs="Times New Roman"/>
          <w:b/>
          <w:sz w:val="28"/>
          <w:szCs w:val="28"/>
        </w:rPr>
        <w:t>3</w:t>
      </w:r>
      <w:r w:rsidR="00F8394D">
        <w:rPr>
          <w:rFonts w:ascii="Times New Roman" w:hAnsi="Times New Roman" w:cs="Times New Roman"/>
          <w:b/>
          <w:sz w:val="28"/>
          <w:szCs w:val="28"/>
          <w:lang w:val="en-US"/>
        </w:rPr>
        <w:t>9</w:t>
      </w:r>
      <w:r w:rsidRPr="00735A2E">
        <w:rPr>
          <w:rFonts w:ascii="Times New Roman" w:hAnsi="Times New Roman" w:cs="Times New Roman"/>
          <w:b/>
          <w:sz w:val="28"/>
          <w:szCs w:val="28"/>
        </w:rPr>
        <w:t xml:space="preserve">. </w:t>
      </w:r>
      <w:r w:rsidRPr="00735A2E">
        <w:rPr>
          <w:rFonts w:ascii="Times New Roman" w:hAnsi="Times New Roman" w:cs="Times New Roman"/>
          <w:sz w:val="28"/>
          <w:szCs w:val="28"/>
        </w:rPr>
        <w:t>В химическом</w:t>
      </w:r>
      <w:r w:rsidRPr="00735A2E">
        <w:rPr>
          <w:rFonts w:ascii="Times New Roman" w:hAnsi="Times New Roman" w:cs="Times New Roman"/>
          <w:b/>
          <w:sz w:val="28"/>
          <w:szCs w:val="28"/>
        </w:rPr>
        <w:t xml:space="preserve"> </w:t>
      </w:r>
      <w:r w:rsidRPr="00735A2E">
        <w:rPr>
          <w:rFonts w:ascii="Times New Roman" w:hAnsi="Times New Roman" w:cs="Times New Roman"/>
          <w:bCs/>
          <w:sz w:val="28"/>
          <w:szCs w:val="28"/>
        </w:rPr>
        <w:t xml:space="preserve">производстве сокращение наблюдается в производстве химических средств защиты растений на 22,3% и основных химических веществ на 2,2%, увеличение в производстве красок и лаков на 5,1%. </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lastRenderedPageBreak/>
        <w:t>Сла</w:t>
      </w:r>
      <w:r w:rsidR="00703891">
        <w:rPr>
          <w:rFonts w:ascii="Times New Roman" w:hAnsi="Times New Roman" w:cs="Times New Roman"/>
          <w:b/>
          <w:sz w:val="28"/>
          <w:szCs w:val="28"/>
        </w:rPr>
        <w:t>й</w:t>
      </w:r>
      <w:r w:rsidRPr="00735A2E">
        <w:rPr>
          <w:rFonts w:ascii="Times New Roman" w:hAnsi="Times New Roman" w:cs="Times New Roman"/>
          <w:b/>
          <w:sz w:val="28"/>
          <w:szCs w:val="28"/>
        </w:rPr>
        <w:t>д</w:t>
      </w:r>
      <w:r w:rsidR="00F8394D">
        <w:rPr>
          <w:rFonts w:ascii="Times New Roman" w:hAnsi="Times New Roman" w:cs="Times New Roman"/>
          <w:b/>
          <w:sz w:val="28"/>
          <w:szCs w:val="28"/>
          <w:lang w:val="en-US"/>
        </w:rPr>
        <w:t>40</w:t>
      </w:r>
      <w:r w:rsidRPr="00735A2E">
        <w:rPr>
          <w:rFonts w:ascii="Times New Roman" w:hAnsi="Times New Roman" w:cs="Times New Roman"/>
          <w:b/>
          <w:sz w:val="28"/>
          <w:szCs w:val="28"/>
        </w:rPr>
        <w:t xml:space="preserve">. </w:t>
      </w:r>
      <w:r w:rsidRPr="00735A2E">
        <w:rPr>
          <w:rFonts w:ascii="Times New Roman" w:hAnsi="Times New Roman" w:cs="Times New Roman"/>
          <w:sz w:val="28"/>
          <w:szCs w:val="28"/>
        </w:rPr>
        <w:t xml:space="preserve">Несмотря на рост производства </w:t>
      </w:r>
      <w:proofErr w:type="gramStart"/>
      <w:r w:rsidRPr="00735A2E">
        <w:rPr>
          <w:rFonts w:ascii="Times New Roman" w:hAnsi="Times New Roman" w:cs="Times New Roman"/>
          <w:sz w:val="28"/>
          <w:szCs w:val="28"/>
        </w:rPr>
        <w:t>мяса</w:t>
      </w:r>
      <w:proofErr w:type="gramEnd"/>
      <w:r w:rsidRPr="00735A2E">
        <w:rPr>
          <w:rFonts w:ascii="Times New Roman" w:hAnsi="Times New Roman" w:cs="Times New Roman"/>
          <w:sz w:val="28"/>
          <w:szCs w:val="28"/>
        </w:rPr>
        <w:t xml:space="preserve"> и мясопродуктов на 19,6%, макаронных изделий на 5,1%, хлеба и мучных кондитерских изделий – на 2,9%., снижение производства  молочных продуктов  на 9,6% и напитков – на 18,1% (в том числе пива – на 27%, алкогольных напитков – на 28,6%) не позволяет в целом по </w:t>
      </w:r>
      <w:r w:rsidR="00A153FE">
        <w:rPr>
          <w:rFonts w:ascii="Times New Roman" w:hAnsi="Times New Roman" w:cs="Times New Roman"/>
          <w:sz w:val="28"/>
          <w:szCs w:val="28"/>
        </w:rPr>
        <w:t>производству пищевых продуктов</w:t>
      </w:r>
      <w:r w:rsidRPr="00735A2E">
        <w:rPr>
          <w:rFonts w:ascii="Times New Roman" w:hAnsi="Times New Roman" w:cs="Times New Roman"/>
          <w:sz w:val="28"/>
          <w:szCs w:val="28"/>
        </w:rPr>
        <w:t xml:space="preserve"> по итогам 9 месяцев выйти на положительную динамику.</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Слайд</w:t>
      </w:r>
      <w:r w:rsidR="00A153FE" w:rsidRPr="00F8394D">
        <w:rPr>
          <w:rFonts w:ascii="Times New Roman" w:hAnsi="Times New Roman" w:cs="Times New Roman"/>
          <w:b/>
          <w:sz w:val="28"/>
          <w:szCs w:val="28"/>
        </w:rPr>
        <w:t>4</w:t>
      </w:r>
      <w:r w:rsidR="00F8394D">
        <w:rPr>
          <w:rFonts w:ascii="Times New Roman" w:hAnsi="Times New Roman" w:cs="Times New Roman"/>
          <w:b/>
          <w:sz w:val="28"/>
          <w:szCs w:val="28"/>
          <w:lang w:val="en-US"/>
        </w:rPr>
        <w:t>1</w:t>
      </w:r>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По индексу промышленного производства </w:t>
      </w:r>
      <w:r w:rsidR="00703891" w:rsidRPr="00735A2E">
        <w:rPr>
          <w:rFonts w:ascii="Times New Roman" w:hAnsi="Times New Roman" w:cs="Times New Roman"/>
          <w:sz w:val="28"/>
          <w:szCs w:val="28"/>
        </w:rPr>
        <w:t xml:space="preserve">за 9 месяцев т.г. </w:t>
      </w:r>
      <w:r w:rsidR="00703891">
        <w:rPr>
          <w:rFonts w:ascii="Times New Roman" w:hAnsi="Times New Roman" w:cs="Times New Roman"/>
          <w:sz w:val="28"/>
          <w:szCs w:val="28"/>
        </w:rPr>
        <w:t xml:space="preserve">среди субъектов ПФО </w:t>
      </w:r>
      <w:r w:rsidRPr="00735A2E">
        <w:rPr>
          <w:rFonts w:ascii="Times New Roman" w:hAnsi="Times New Roman" w:cs="Times New Roman"/>
          <w:sz w:val="28"/>
          <w:szCs w:val="28"/>
        </w:rPr>
        <w:t>республика занимает четвертое место.</w:t>
      </w:r>
    </w:p>
    <w:p w:rsidR="00602CF5" w:rsidRPr="00735A2E" w:rsidRDefault="00602CF5" w:rsidP="00735A2E">
      <w:pPr>
        <w:spacing w:after="0" w:line="240" w:lineRule="auto"/>
        <w:ind w:firstLine="709"/>
        <w:jc w:val="both"/>
        <w:rPr>
          <w:rFonts w:ascii="Times New Roman" w:hAnsi="Times New Roman" w:cs="Times New Roman"/>
          <w:b/>
          <w:sz w:val="28"/>
          <w:szCs w:val="28"/>
        </w:rPr>
      </w:pP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Слайд</w:t>
      </w:r>
      <w:r w:rsidR="00A153FE">
        <w:rPr>
          <w:rFonts w:ascii="Times New Roman" w:hAnsi="Times New Roman" w:cs="Times New Roman"/>
          <w:b/>
          <w:sz w:val="28"/>
          <w:szCs w:val="28"/>
        </w:rPr>
        <w:t>4</w:t>
      </w:r>
      <w:r w:rsidR="00F8394D">
        <w:rPr>
          <w:rFonts w:ascii="Times New Roman" w:hAnsi="Times New Roman" w:cs="Times New Roman"/>
          <w:b/>
          <w:sz w:val="28"/>
          <w:szCs w:val="28"/>
          <w:lang w:val="en-US"/>
        </w:rPr>
        <w:t>2</w:t>
      </w:r>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Строительным комплексом республики за 9 месяцев т.г. выполнено работ и услуг на 25,9 млрд. рублей, или 99,4% (в сопоставимых ценах) к </w:t>
      </w:r>
      <w:r w:rsidR="00602CF5" w:rsidRPr="00735A2E">
        <w:rPr>
          <w:rFonts w:ascii="Times New Roman" w:hAnsi="Times New Roman" w:cs="Times New Roman"/>
          <w:sz w:val="28"/>
          <w:szCs w:val="28"/>
        </w:rPr>
        <w:t>9 месяцам</w:t>
      </w:r>
      <w:r w:rsidRPr="00735A2E">
        <w:rPr>
          <w:rFonts w:ascii="Times New Roman" w:hAnsi="Times New Roman" w:cs="Times New Roman"/>
          <w:sz w:val="28"/>
          <w:szCs w:val="28"/>
        </w:rPr>
        <w:t xml:space="preserve"> 2013 года</w:t>
      </w:r>
      <w:r w:rsidR="00602CF5" w:rsidRPr="00735A2E">
        <w:rPr>
          <w:rFonts w:ascii="Times New Roman" w:hAnsi="Times New Roman" w:cs="Times New Roman"/>
          <w:sz w:val="28"/>
          <w:szCs w:val="28"/>
        </w:rPr>
        <w:t>. Объем строительных работ снизился за счет сокращения объемов дорожного строительства.</w:t>
      </w:r>
    </w:p>
    <w:p w:rsidR="00A84AB7" w:rsidRPr="00735A2E" w:rsidRDefault="00602CF5"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sz w:val="28"/>
          <w:szCs w:val="28"/>
        </w:rPr>
        <w:t xml:space="preserve">Среди объектов социальной сферы можно отметить ввод </w:t>
      </w:r>
      <w:r w:rsidR="00A84AB7" w:rsidRPr="00735A2E">
        <w:rPr>
          <w:rFonts w:ascii="Times New Roman" w:hAnsi="Times New Roman" w:cs="Times New Roman"/>
          <w:sz w:val="28"/>
          <w:szCs w:val="28"/>
        </w:rPr>
        <w:t xml:space="preserve"> фельдшерско-акушерски</w:t>
      </w:r>
      <w:r w:rsidRPr="00735A2E">
        <w:rPr>
          <w:rFonts w:ascii="Times New Roman" w:hAnsi="Times New Roman" w:cs="Times New Roman"/>
          <w:sz w:val="28"/>
          <w:szCs w:val="28"/>
        </w:rPr>
        <w:t>х</w:t>
      </w:r>
      <w:r w:rsidR="00A84AB7" w:rsidRPr="00735A2E">
        <w:rPr>
          <w:rFonts w:ascii="Times New Roman" w:hAnsi="Times New Roman" w:cs="Times New Roman"/>
          <w:sz w:val="28"/>
          <w:szCs w:val="28"/>
        </w:rPr>
        <w:t xml:space="preserve"> пункт</w:t>
      </w:r>
      <w:r w:rsidRPr="00735A2E">
        <w:rPr>
          <w:rFonts w:ascii="Times New Roman" w:hAnsi="Times New Roman" w:cs="Times New Roman"/>
          <w:sz w:val="28"/>
          <w:szCs w:val="28"/>
        </w:rPr>
        <w:t>ов</w:t>
      </w:r>
      <w:r w:rsidR="00A84AB7" w:rsidRPr="00735A2E">
        <w:rPr>
          <w:rFonts w:ascii="Times New Roman" w:hAnsi="Times New Roman" w:cs="Times New Roman"/>
          <w:sz w:val="28"/>
          <w:szCs w:val="28"/>
        </w:rPr>
        <w:t xml:space="preserve"> на 30 посещений в смену в </w:t>
      </w:r>
      <w:proofErr w:type="spellStart"/>
      <w:r w:rsidR="00A84AB7" w:rsidRPr="00735A2E">
        <w:rPr>
          <w:rFonts w:ascii="Times New Roman" w:hAnsi="Times New Roman" w:cs="Times New Roman"/>
          <w:sz w:val="28"/>
          <w:szCs w:val="28"/>
        </w:rPr>
        <w:t>Алатырском</w:t>
      </w:r>
      <w:proofErr w:type="spellEnd"/>
      <w:r w:rsidR="00A84AB7" w:rsidRPr="00735A2E">
        <w:rPr>
          <w:rFonts w:ascii="Times New Roman" w:hAnsi="Times New Roman" w:cs="Times New Roman"/>
          <w:sz w:val="28"/>
          <w:szCs w:val="28"/>
        </w:rPr>
        <w:t xml:space="preserve">, </w:t>
      </w:r>
      <w:proofErr w:type="spellStart"/>
      <w:r w:rsidR="00A84AB7" w:rsidRPr="00735A2E">
        <w:rPr>
          <w:rFonts w:ascii="Times New Roman" w:hAnsi="Times New Roman" w:cs="Times New Roman"/>
          <w:sz w:val="28"/>
          <w:szCs w:val="28"/>
        </w:rPr>
        <w:t>Батыревском</w:t>
      </w:r>
      <w:proofErr w:type="spellEnd"/>
      <w:r w:rsidR="00A84AB7" w:rsidRPr="00735A2E">
        <w:rPr>
          <w:rFonts w:ascii="Times New Roman" w:hAnsi="Times New Roman" w:cs="Times New Roman"/>
          <w:sz w:val="28"/>
          <w:szCs w:val="28"/>
        </w:rPr>
        <w:t xml:space="preserve">, </w:t>
      </w:r>
      <w:proofErr w:type="spellStart"/>
      <w:r w:rsidR="00A84AB7" w:rsidRPr="00735A2E">
        <w:rPr>
          <w:rFonts w:ascii="Times New Roman" w:hAnsi="Times New Roman" w:cs="Times New Roman"/>
          <w:sz w:val="28"/>
          <w:szCs w:val="28"/>
        </w:rPr>
        <w:t>Ибресинском</w:t>
      </w:r>
      <w:proofErr w:type="spellEnd"/>
      <w:r w:rsidR="00A84AB7" w:rsidRPr="00735A2E">
        <w:rPr>
          <w:rFonts w:ascii="Times New Roman" w:hAnsi="Times New Roman" w:cs="Times New Roman"/>
          <w:sz w:val="28"/>
          <w:szCs w:val="28"/>
        </w:rPr>
        <w:t xml:space="preserve">, </w:t>
      </w:r>
      <w:proofErr w:type="spellStart"/>
      <w:r w:rsidR="00A84AB7" w:rsidRPr="00735A2E">
        <w:rPr>
          <w:rFonts w:ascii="Times New Roman" w:hAnsi="Times New Roman" w:cs="Times New Roman"/>
          <w:sz w:val="28"/>
          <w:szCs w:val="28"/>
        </w:rPr>
        <w:t>Канашском</w:t>
      </w:r>
      <w:proofErr w:type="spellEnd"/>
      <w:r w:rsidR="00A84AB7" w:rsidRPr="00735A2E">
        <w:rPr>
          <w:rFonts w:ascii="Times New Roman" w:hAnsi="Times New Roman" w:cs="Times New Roman"/>
          <w:sz w:val="28"/>
          <w:szCs w:val="28"/>
        </w:rPr>
        <w:t xml:space="preserve">, Комсомольском, </w:t>
      </w:r>
      <w:proofErr w:type="spellStart"/>
      <w:r w:rsidR="00A84AB7" w:rsidRPr="00735A2E">
        <w:rPr>
          <w:rFonts w:ascii="Times New Roman" w:hAnsi="Times New Roman" w:cs="Times New Roman"/>
          <w:sz w:val="28"/>
          <w:szCs w:val="28"/>
        </w:rPr>
        <w:t>Моргаушском</w:t>
      </w:r>
      <w:proofErr w:type="spellEnd"/>
      <w:r w:rsidR="00A84AB7" w:rsidRPr="00735A2E">
        <w:rPr>
          <w:rFonts w:ascii="Times New Roman" w:hAnsi="Times New Roman" w:cs="Times New Roman"/>
          <w:sz w:val="28"/>
          <w:szCs w:val="28"/>
        </w:rPr>
        <w:t xml:space="preserve">, Порецком, Цивильском, </w:t>
      </w:r>
      <w:proofErr w:type="spellStart"/>
      <w:r w:rsidR="00A84AB7" w:rsidRPr="00735A2E">
        <w:rPr>
          <w:rFonts w:ascii="Times New Roman" w:hAnsi="Times New Roman" w:cs="Times New Roman"/>
          <w:sz w:val="28"/>
          <w:szCs w:val="28"/>
        </w:rPr>
        <w:t>Чебоксарском</w:t>
      </w:r>
      <w:proofErr w:type="spellEnd"/>
      <w:r w:rsidR="00A84AB7" w:rsidRPr="00735A2E">
        <w:rPr>
          <w:rFonts w:ascii="Times New Roman" w:hAnsi="Times New Roman" w:cs="Times New Roman"/>
          <w:sz w:val="28"/>
          <w:szCs w:val="28"/>
        </w:rPr>
        <w:t xml:space="preserve">, </w:t>
      </w:r>
      <w:proofErr w:type="spellStart"/>
      <w:r w:rsidR="00A84AB7" w:rsidRPr="00735A2E">
        <w:rPr>
          <w:rFonts w:ascii="Times New Roman" w:hAnsi="Times New Roman" w:cs="Times New Roman"/>
          <w:sz w:val="28"/>
          <w:szCs w:val="28"/>
        </w:rPr>
        <w:t>Ядринском</w:t>
      </w:r>
      <w:proofErr w:type="spellEnd"/>
      <w:r w:rsidR="00A84AB7" w:rsidRPr="00735A2E">
        <w:rPr>
          <w:rFonts w:ascii="Times New Roman" w:hAnsi="Times New Roman" w:cs="Times New Roman"/>
          <w:sz w:val="28"/>
          <w:szCs w:val="28"/>
        </w:rPr>
        <w:t xml:space="preserve">, </w:t>
      </w:r>
      <w:proofErr w:type="spellStart"/>
      <w:r w:rsidR="00A84AB7" w:rsidRPr="00735A2E">
        <w:rPr>
          <w:rFonts w:ascii="Times New Roman" w:hAnsi="Times New Roman" w:cs="Times New Roman"/>
          <w:sz w:val="28"/>
          <w:szCs w:val="28"/>
        </w:rPr>
        <w:t>Яльчикском</w:t>
      </w:r>
      <w:proofErr w:type="spellEnd"/>
      <w:r w:rsidR="00A84AB7" w:rsidRPr="00735A2E">
        <w:rPr>
          <w:rFonts w:ascii="Times New Roman" w:hAnsi="Times New Roman" w:cs="Times New Roman"/>
          <w:sz w:val="28"/>
          <w:szCs w:val="28"/>
        </w:rPr>
        <w:t xml:space="preserve"> районах.</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sz w:val="28"/>
          <w:szCs w:val="28"/>
        </w:rPr>
        <w:t xml:space="preserve">Кроме того, введены в действие дошкольные образовательные учреждения на 262 места, в том числе в </w:t>
      </w:r>
      <w:proofErr w:type="spellStart"/>
      <w:r w:rsidRPr="00735A2E">
        <w:rPr>
          <w:rFonts w:ascii="Times New Roman" w:hAnsi="Times New Roman" w:cs="Times New Roman"/>
          <w:sz w:val="28"/>
          <w:szCs w:val="28"/>
        </w:rPr>
        <w:t>г</w:t>
      </w:r>
      <w:proofErr w:type="gramStart"/>
      <w:r w:rsidRPr="00735A2E">
        <w:rPr>
          <w:rFonts w:ascii="Times New Roman" w:hAnsi="Times New Roman" w:cs="Times New Roman"/>
          <w:sz w:val="28"/>
          <w:szCs w:val="28"/>
        </w:rPr>
        <w:t>.К</w:t>
      </w:r>
      <w:proofErr w:type="gramEnd"/>
      <w:r w:rsidRPr="00735A2E">
        <w:rPr>
          <w:rFonts w:ascii="Times New Roman" w:hAnsi="Times New Roman" w:cs="Times New Roman"/>
          <w:sz w:val="28"/>
          <w:szCs w:val="28"/>
        </w:rPr>
        <w:t>озловке</w:t>
      </w:r>
      <w:proofErr w:type="spellEnd"/>
      <w:r w:rsidRPr="00735A2E">
        <w:rPr>
          <w:rFonts w:ascii="Times New Roman" w:hAnsi="Times New Roman" w:cs="Times New Roman"/>
          <w:sz w:val="28"/>
          <w:szCs w:val="28"/>
        </w:rPr>
        <w:t xml:space="preserve"> за счет реконструкции - на 170 мест, в </w:t>
      </w:r>
      <w:proofErr w:type="spellStart"/>
      <w:r w:rsidRPr="00735A2E">
        <w:rPr>
          <w:rFonts w:ascii="Times New Roman" w:hAnsi="Times New Roman" w:cs="Times New Roman"/>
          <w:sz w:val="28"/>
          <w:szCs w:val="28"/>
        </w:rPr>
        <w:t>Канашском</w:t>
      </w:r>
      <w:proofErr w:type="spellEnd"/>
      <w:r w:rsidRPr="00735A2E">
        <w:rPr>
          <w:rFonts w:ascii="Times New Roman" w:hAnsi="Times New Roman" w:cs="Times New Roman"/>
          <w:sz w:val="28"/>
          <w:szCs w:val="28"/>
        </w:rPr>
        <w:t xml:space="preserve"> районе за счет нового строительства - на 92 места.</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sz w:val="28"/>
          <w:szCs w:val="28"/>
        </w:rPr>
        <w:t>В п</w:t>
      </w:r>
      <w:proofErr w:type="gramStart"/>
      <w:r w:rsidRPr="00735A2E">
        <w:rPr>
          <w:rFonts w:ascii="Times New Roman" w:hAnsi="Times New Roman" w:cs="Times New Roman"/>
          <w:sz w:val="28"/>
          <w:szCs w:val="28"/>
        </w:rPr>
        <w:t>.В</w:t>
      </w:r>
      <w:proofErr w:type="gramEnd"/>
      <w:r w:rsidRPr="00735A2E">
        <w:rPr>
          <w:rFonts w:ascii="Times New Roman" w:hAnsi="Times New Roman" w:cs="Times New Roman"/>
          <w:sz w:val="28"/>
          <w:szCs w:val="28"/>
        </w:rPr>
        <w:t xml:space="preserve">урнары построен ледовый каток площадью 3,1 тыс. кв.м., в </w:t>
      </w:r>
      <w:proofErr w:type="spellStart"/>
      <w:r w:rsidRPr="00735A2E">
        <w:rPr>
          <w:rFonts w:ascii="Times New Roman" w:hAnsi="Times New Roman" w:cs="Times New Roman"/>
          <w:sz w:val="28"/>
          <w:szCs w:val="28"/>
        </w:rPr>
        <w:t>Канашском</w:t>
      </w:r>
      <w:proofErr w:type="spellEnd"/>
      <w:r w:rsidRPr="00735A2E">
        <w:rPr>
          <w:rFonts w:ascii="Times New Roman" w:hAnsi="Times New Roman" w:cs="Times New Roman"/>
          <w:sz w:val="28"/>
          <w:szCs w:val="28"/>
        </w:rPr>
        <w:t xml:space="preserve"> районе - спортивный зал площадью 486,0 кв.м. и плоскостные спортивные сооружения площадью 861,0 кв.м.</w:t>
      </w:r>
    </w:p>
    <w:p w:rsidR="00A84AB7" w:rsidRPr="00735A2E" w:rsidRDefault="00A84AB7" w:rsidP="00735A2E">
      <w:pPr>
        <w:pStyle w:val="a8"/>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Слайд</w:t>
      </w:r>
      <w:r w:rsidR="00A153FE">
        <w:rPr>
          <w:rFonts w:ascii="Times New Roman" w:hAnsi="Times New Roman" w:cs="Times New Roman"/>
          <w:b/>
          <w:sz w:val="28"/>
          <w:szCs w:val="28"/>
        </w:rPr>
        <w:t>4</w:t>
      </w:r>
      <w:r w:rsidR="00F8394D" w:rsidRPr="00F8394D">
        <w:rPr>
          <w:rFonts w:ascii="Times New Roman" w:hAnsi="Times New Roman" w:cs="Times New Roman"/>
          <w:b/>
          <w:sz w:val="28"/>
          <w:szCs w:val="28"/>
        </w:rPr>
        <w:t>3</w:t>
      </w:r>
      <w:r w:rsidRPr="00735A2E">
        <w:rPr>
          <w:rFonts w:ascii="Times New Roman" w:hAnsi="Times New Roman" w:cs="Times New Roman"/>
          <w:sz w:val="28"/>
          <w:szCs w:val="28"/>
        </w:rPr>
        <w:t xml:space="preserve">. За 9 месяцев 2014 года построено 6,9 тыс. квартир общей площадью 464,5 тыс. кв. метров. Площадь введенного жилья увеличилась на 1,5%. При этом организациями-застройщиками построено жилья на 40,9% больше, чем за 9 месяцев 2013 года, индивидуальными застройщиками - на 27,7% меньше. Доля </w:t>
      </w:r>
      <w:proofErr w:type="gramStart"/>
      <w:r w:rsidRPr="00735A2E">
        <w:rPr>
          <w:rFonts w:ascii="Times New Roman" w:hAnsi="Times New Roman" w:cs="Times New Roman"/>
          <w:sz w:val="28"/>
          <w:szCs w:val="28"/>
        </w:rPr>
        <w:t>жилья, построенного организациями-застройщиками достигла</w:t>
      </w:r>
      <w:proofErr w:type="gramEnd"/>
      <w:r w:rsidRPr="00735A2E">
        <w:rPr>
          <w:rFonts w:ascii="Times New Roman" w:hAnsi="Times New Roman" w:cs="Times New Roman"/>
          <w:sz w:val="28"/>
          <w:szCs w:val="28"/>
        </w:rPr>
        <w:t xml:space="preserve"> 59%. Стоимость строительства 1 кв.м. </w:t>
      </w:r>
      <w:r w:rsidR="00735A2E" w:rsidRPr="00735A2E">
        <w:rPr>
          <w:rFonts w:ascii="Times New Roman" w:hAnsi="Times New Roman" w:cs="Times New Roman"/>
          <w:sz w:val="28"/>
          <w:szCs w:val="28"/>
        </w:rPr>
        <w:t>общей площади жилых домов</w:t>
      </w:r>
      <w:r w:rsidRPr="00735A2E">
        <w:rPr>
          <w:rFonts w:ascii="Times New Roman" w:hAnsi="Times New Roman" w:cs="Times New Roman"/>
          <w:sz w:val="28"/>
          <w:szCs w:val="28"/>
        </w:rPr>
        <w:t xml:space="preserve"> составила</w:t>
      </w:r>
      <w:r w:rsidR="00735A2E" w:rsidRPr="00735A2E">
        <w:rPr>
          <w:rFonts w:ascii="Times New Roman" w:hAnsi="Times New Roman" w:cs="Times New Roman"/>
          <w:sz w:val="28"/>
          <w:szCs w:val="28"/>
        </w:rPr>
        <w:t xml:space="preserve"> 30238 рубл</w:t>
      </w:r>
      <w:r w:rsidR="009F3A4A">
        <w:rPr>
          <w:rFonts w:ascii="Times New Roman" w:hAnsi="Times New Roman" w:cs="Times New Roman"/>
          <w:sz w:val="28"/>
          <w:szCs w:val="28"/>
        </w:rPr>
        <w:t>ей</w:t>
      </w:r>
      <w:r w:rsidR="00735A2E" w:rsidRPr="00735A2E">
        <w:rPr>
          <w:rFonts w:ascii="Times New Roman" w:hAnsi="Times New Roman" w:cs="Times New Roman"/>
          <w:sz w:val="28"/>
          <w:szCs w:val="28"/>
        </w:rPr>
        <w:t xml:space="preserve">. </w:t>
      </w:r>
    </w:p>
    <w:p w:rsidR="00A84AB7" w:rsidRPr="00735A2E" w:rsidRDefault="00A84AB7" w:rsidP="00735A2E">
      <w:pPr>
        <w:pStyle w:val="a8"/>
        <w:spacing w:after="0" w:line="240" w:lineRule="auto"/>
        <w:ind w:firstLine="709"/>
        <w:jc w:val="both"/>
        <w:rPr>
          <w:rFonts w:ascii="Times New Roman" w:hAnsi="Times New Roman" w:cs="Times New Roman"/>
          <w:sz w:val="28"/>
          <w:szCs w:val="28"/>
        </w:rPr>
      </w:pPr>
      <w:r w:rsidRPr="00735A2E">
        <w:rPr>
          <w:rStyle w:val="aa"/>
          <w:sz w:val="28"/>
          <w:szCs w:val="28"/>
        </w:rPr>
        <w:t>Слайд</w:t>
      </w:r>
      <w:r w:rsidR="00A153FE">
        <w:rPr>
          <w:rStyle w:val="aa"/>
          <w:sz w:val="28"/>
          <w:szCs w:val="28"/>
        </w:rPr>
        <w:t>4</w:t>
      </w:r>
      <w:r w:rsidR="00F8394D">
        <w:rPr>
          <w:rStyle w:val="aa"/>
          <w:sz w:val="28"/>
          <w:szCs w:val="28"/>
          <w:lang w:val="en-US"/>
        </w:rPr>
        <w:t>4</w:t>
      </w:r>
      <w:r w:rsidRPr="00735A2E">
        <w:rPr>
          <w:rStyle w:val="aa"/>
          <w:sz w:val="28"/>
          <w:szCs w:val="28"/>
        </w:rPr>
        <w:t>.</w:t>
      </w:r>
      <w:r w:rsidRPr="00735A2E">
        <w:rPr>
          <w:rFonts w:ascii="Times New Roman" w:hAnsi="Times New Roman" w:cs="Times New Roman"/>
          <w:sz w:val="28"/>
          <w:szCs w:val="28"/>
        </w:rPr>
        <w:t xml:space="preserve"> Среди субъектов ПФО по вводу жилья на 1000 жителей </w:t>
      </w:r>
      <w:r w:rsidR="00E247EC">
        <w:rPr>
          <w:rFonts w:ascii="Times New Roman" w:hAnsi="Times New Roman" w:cs="Times New Roman"/>
          <w:sz w:val="28"/>
          <w:szCs w:val="28"/>
        </w:rPr>
        <w:t xml:space="preserve">в январе-сентябре </w:t>
      </w:r>
      <w:r w:rsidRPr="00735A2E">
        <w:rPr>
          <w:rFonts w:ascii="Times New Roman" w:hAnsi="Times New Roman" w:cs="Times New Roman"/>
          <w:sz w:val="28"/>
          <w:szCs w:val="28"/>
        </w:rPr>
        <w:t>Чувашская Республика занимает 5 место.</w:t>
      </w:r>
    </w:p>
    <w:p w:rsidR="00A84AB7" w:rsidRPr="00735A2E" w:rsidRDefault="00A84AB7"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b/>
          <w:bCs/>
          <w:sz w:val="28"/>
          <w:szCs w:val="28"/>
        </w:rPr>
        <w:t>Слайд</w:t>
      </w:r>
      <w:r w:rsidR="00F8394D">
        <w:rPr>
          <w:rFonts w:ascii="Times New Roman" w:eastAsia="Calibri" w:hAnsi="Times New Roman" w:cs="Times New Roman"/>
          <w:b/>
          <w:bCs/>
          <w:sz w:val="28"/>
          <w:szCs w:val="28"/>
          <w:lang w:val="en-US"/>
        </w:rPr>
        <w:t>45</w:t>
      </w:r>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w:t>
      </w:r>
      <w:r w:rsidRPr="00735A2E">
        <w:rPr>
          <w:rFonts w:ascii="Times New Roman" w:eastAsia="Calibri" w:hAnsi="Times New Roman" w:cs="Times New Roman"/>
          <w:bCs/>
          <w:sz w:val="28"/>
          <w:szCs w:val="28"/>
        </w:rPr>
        <w:t>Общий оборот розничной торговли</w:t>
      </w:r>
      <w:r w:rsidRPr="00735A2E">
        <w:rPr>
          <w:rFonts w:ascii="Times New Roman" w:eastAsia="Calibri" w:hAnsi="Times New Roman" w:cs="Times New Roman"/>
          <w:sz w:val="28"/>
          <w:szCs w:val="28"/>
        </w:rPr>
        <w:t xml:space="preserve"> во всех каналах реализации (с учетом экспертной оценки объема неорганизованного ввоза и продажи товаров на рынках и ярмарках) за 9 месяцев 2014 года составил 95,7 млрд. рублей или 101,5% к аналогичному периоду 2013 года. Темпы роста оборота розничной торговли в текущем году несколько ниже, чем в предыдущем.</w:t>
      </w:r>
    </w:p>
    <w:p w:rsidR="00A84AB7" w:rsidRPr="00735A2E" w:rsidRDefault="00A84AB7" w:rsidP="00735A2E">
      <w:pPr>
        <w:pStyle w:val="a4"/>
        <w:jc w:val="both"/>
        <w:rPr>
          <w:sz w:val="28"/>
          <w:szCs w:val="28"/>
        </w:rPr>
      </w:pPr>
      <w:r w:rsidRPr="00735A2E">
        <w:rPr>
          <w:sz w:val="28"/>
          <w:szCs w:val="28"/>
        </w:rPr>
        <w:t>В структуре оборота розничной торговли доля непродовольственных товаров сократилась с 53,</w:t>
      </w:r>
      <w:r w:rsidR="00CB5C7D">
        <w:rPr>
          <w:sz w:val="28"/>
          <w:szCs w:val="28"/>
        </w:rPr>
        <w:t>1</w:t>
      </w:r>
      <w:r w:rsidRPr="00735A2E">
        <w:rPr>
          <w:sz w:val="28"/>
          <w:szCs w:val="28"/>
        </w:rPr>
        <w:t>% за 9 месяцев 2013 года до 51,1% в текущем году, соответственно выросла доля продовольственных товаров.</w:t>
      </w:r>
    </w:p>
    <w:p w:rsidR="00A84AB7" w:rsidRPr="001B5D96" w:rsidRDefault="00A84AB7" w:rsidP="00735A2E">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sz w:val="28"/>
          <w:szCs w:val="28"/>
        </w:rPr>
        <w:t xml:space="preserve">Доля продажи в торговых сетях выросла с 22,6% за 9 месяцев 2013 года до 24,9% за 9 месяцев т.г. В общем объеме сетевой продажи на федеральные </w:t>
      </w:r>
      <w:r w:rsidRPr="00735A2E">
        <w:rPr>
          <w:rFonts w:ascii="Times New Roman" w:eastAsia="Calibri" w:hAnsi="Times New Roman" w:cs="Times New Roman"/>
          <w:sz w:val="28"/>
          <w:szCs w:val="28"/>
        </w:rPr>
        <w:lastRenderedPageBreak/>
        <w:t xml:space="preserve">торговые сети составляют - 83%. Объемы продажи в торговых сетях </w:t>
      </w:r>
      <w:r w:rsidRPr="001B5D96">
        <w:rPr>
          <w:rFonts w:ascii="Times New Roman" w:eastAsia="Calibri" w:hAnsi="Times New Roman" w:cs="Times New Roman"/>
          <w:sz w:val="28"/>
          <w:szCs w:val="28"/>
        </w:rPr>
        <w:t xml:space="preserve">увеличились на </w:t>
      </w:r>
      <w:r w:rsidR="001B5D96" w:rsidRPr="001B5D96">
        <w:rPr>
          <w:rFonts w:ascii="Times New Roman" w:eastAsia="Calibri" w:hAnsi="Times New Roman" w:cs="Times New Roman"/>
          <w:sz w:val="28"/>
          <w:szCs w:val="28"/>
        </w:rPr>
        <w:t>10</w:t>
      </w:r>
      <w:r w:rsidR="00E247EC">
        <w:rPr>
          <w:rFonts w:ascii="Times New Roman" w:eastAsia="Calibri" w:hAnsi="Times New Roman" w:cs="Times New Roman"/>
          <w:sz w:val="28"/>
          <w:szCs w:val="28"/>
        </w:rPr>
        <w:t>,</w:t>
      </w:r>
      <w:r w:rsidR="001B5D96" w:rsidRPr="001B5D96">
        <w:rPr>
          <w:rFonts w:ascii="Times New Roman" w:eastAsia="Calibri" w:hAnsi="Times New Roman" w:cs="Times New Roman"/>
          <w:sz w:val="28"/>
          <w:szCs w:val="28"/>
        </w:rPr>
        <w:t>8</w:t>
      </w:r>
      <w:r w:rsidRPr="001B5D96">
        <w:rPr>
          <w:rFonts w:ascii="Times New Roman" w:eastAsia="Calibri" w:hAnsi="Times New Roman" w:cs="Times New Roman"/>
          <w:sz w:val="28"/>
          <w:szCs w:val="28"/>
        </w:rPr>
        <w:t xml:space="preserve">%, в том числе в федеральных – </w:t>
      </w:r>
      <w:proofErr w:type="gramStart"/>
      <w:r w:rsidR="001B5D96">
        <w:rPr>
          <w:rFonts w:ascii="Times New Roman" w:eastAsia="Calibri" w:hAnsi="Times New Roman" w:cs="Times New Roman"/>
          <w:sz w:val="28"/>
          <w:szCs w:val="28"/>
        </w:rPr>
        <w:t>на</w:t>
      </w:r>
      <w:proofErr w:type="gramEnd"/>
      <w:r w:rsidRPr="001B5D96">
        <w:rPr>
          <w:rFonts w:ascii="Times New Roman" w:eastAsia="Calibri" w:hAnsi="Times New Roman" w:cs="Times New Roman"/>
          <w:sz w:val="28"/>
          <w:szCs w:val="28"/>
        </w:rPr>
        <w:t xml:space="preserve"> </w:t>
      </w:r>
      <w:r w:rsidR="001B5D96" w:rsidRPr="001B5D96">
        <w:rPr>
          <w:rFonts w:ascii="Times New Roman" w:eastAsia="Calibri" w:hAnsi="Times New Roman" w:cs="Times New Roman"/>
          <w:sz w:val="28"/>
          <w:szCs w:val="28"/>
        </w:rPr>
        <w:t>14</w:t>
      </w:r>
      <w:r w:rsidR="00E247EC">
        <w:rPr>
          <w:rFonts w:ascii="Times New Roman" w:eastAsia="Calibri" w:hAnsi="Times New Roman" w:cs="Times New Roman"/>
          <w:sz w:val="28"/>
          <w:szCs w:val="28"/>
        </w:rPr>
        <w:t>,</w:t>
      </w:r>
      <w:r w:rsidR="001B5D96" w:rsidRPr="001B5D96">
        <w:rPr>
          <w:rFonts w:ascii="Times New Roman" w:eastAsia="Calibri" w:hAnsi="Times New Roman" w:cs="Times New Roman"/>
          <w:sz w:val="28"/>
          <w:szCs w:val="28"/>
        </w:rPr>
        <w:t>5</w:t>
      </w:r>
      <w:r w:rsidRPr="001B5D96">
        <w:rPr>
          <w:rFonts w:ascii="Times New Roman" w:eastAsia="Calibri" w:hAnsi="Times New Roman" w:cs="Times New Roman"/>
          <w:sz w:val="28"/>
          <w:szCs w:val="28"/>
        </w:rPr>
        <w:t>%.</w:t>
      </w:r>
      <w:r w:rsidRPr="00735A2E">
        <w:rPr>
          <w:rFonts w:ascii="Times New Roman" w:eastAsia="Calibri" w:hAnsi="Times New Roman" w:cs="Times New Roman"/>
          <w:color w:val="FF0000"/>
          <w:sz w:val="28"/>
          <w:szCs w:val="28"/>
        </w:rPr>
        <w:t xml:space="preserve"> </w:t>
      </w:r>
    </w:p>
    <w:p w:rsidR="00E247EC" w:rsidRPr="00735A2E" w:rsidRDefault="00E247EC" w:rsidP="00E247EC">
      <w:pPr>
        <w:spacing w:after="0" w:line="240" w:lineRule="auto"/>
        <w:ind w:firstLine="709"/>
        <w:jc w:val="both"/>
        <w:rPr>
          <w:rFonts w:ascii="Times New Roman" w:eastAsia="Calibri" w:hAnsi="Times New Roman" w:cs="Times New Roman"/>
          <w:sz w:val="28"/>
          <w:szCs w:val="28"/>
        </w:rPr>
      </w:pPr>
      <w:r w:rsidRPr="00735A2E">
        <w:rPr>
          <w:rFonts w:ascii="Times New Roman" w:eastAsia="Calibri" w:hAnsi="Times New Roman" w:cs="Times New Roman"/>
          <w:sz w:val="28"/>
          <w:szCs w:val="28"/>
        </w:rPr>
        <w:t>В объемах товарных запасов в организациях розничной торговли не произошло заметных изменений. Существующего объема запасов на 1 октября т.г. хватит на 45 дней бесперебойной торговли.</w:t>
      </w:r>
    </w:p>
    <w:p w:rsidR="00A84AB7" w:rsidRPr="00735A2E" w:rsidRDefault="00A84AB7" w:rsidP="00735A2E">
      <w:pPr>
        <w:spacing w:after="0" w:line="240" w:lineRule="auto"/>
        <w:ind w:firstLine="709"/>
        <w:jc w:val="both"/>
        <w:rPr>
          <w:rFonts w:ascii="Times New Roman" w:eastAsia="Calibri" w:hAnsi="Times New Roman" w:cs="Times New Roman"/>
          <w:snapToGrid w:val="0"/>
          <w:sz w:val="28"/>
          <w:szCs w:val="28"/>
        </w:rPr>
      </w:pPr>
      <w:r w:rsidRPr="001B5D96">
        <w:rPr>
          <w:rFonts w:ascii="Times New Roman" w:eastAsia="Calibri" w:hAnsi="Times New Roman" w:cs="Times New Roman"/>
          <w:snapToGrid w:val="0"/>
          <w:sz w:val="28"/>
          <w:szCs w:val="28"/>
        </w:rPr>
        <w:t>Оборот общественного питания за 9 месяцев 2014 года составил</w:t>
      </w:r>
      <w:r w:rsidRPr="00735A2E">
        <w:rPr>
          <w:rFonts w:ascii="Times New Roman" w:eastAsia="Calibri" w:hAnsi="Times New Roman" w:cs="Times New Roman"/>
          <w:snapToGrid w:val="0"/>
          <w:sz w:val="28"/>
          <w:szCs w:val="28"/>
        </w:rPr>
        <w:t xml:space="preserve"> 6,3 млрд. рублей, и увеличился по сравнению с 9 месяцами 2013 года в сопоставимых ценах на 2,5%.</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iCs/>
          <w:sz w:val="28"/>
          <w:szCs w:val="28"/>
        </w:rPr>
        <w:t>Слайд</w:t>
      </w:r>
      <w:r w:rsidR="00A153FE">
        <w:rPr>
          <w:rFonts w:ascii="Times New Roman" w:hAnsi="Times New Roman" w:cs="Times New Roman"/>
          <w:b/>
          <w:iCs/>
          <w:sz w:val="28"/>
          <w:szCs w:val="28"/>
        </w:rPr>
        <w:t>4</w:t>
      </w:r>
      <w:r w:rsidR="00F8394D">
        <w:rPr>
          <w:rFonts w:ascii="Times New Roman" w:hAnsi="Times New Roman" w:cs="Times New Roman"/>
          <w:b/>
          <w:iCs/>
          <w:sz w:val="28"/>
          <w:szCs w:val="28"/>
          <w:lang w:val="en-US"/>
        </w:rPr>
        <w:t>6</w:t>
      </w:r>
      <w:r w:rsidRPr="00735A2E">
        <w:rPr>
          <w:rFonts w:ascii="Times New Roman" w:hAnsi="Times New Roman" w:cs="Times New Roman"/>
          <w:b/>
          <w:iCs/>
          <w:sz w:val="28"/>
          <w:szCs w:val="28"/>
        </w:rPr>
        <w:t>.</w:t>
      </w:r>
      <w:r w:rsidRPr="00735A2E">
        <w:rPr>
          <w:rFonts w:ascii="Times New Roman" w:hAnsi="Times New Roman" w:cs="Times New Roman"/>
          <w:iCs/>
          <w:sz w:val="28"/>
          <w:szCs w:val="28"/>
        </w:rPr>
        <w:t xml:space="preserve"> На душу населения </w:t>
      </w:r>
      <w:r w:rsidRPr="00735A2E">
        <w:rPr>
          <w:rFonts w:ascii="Times New Roman" w:hAnsi="Times New Roman" w:cs="Times New Roman"/>
          <w:bCs/>
          <w:sz w:val="28"/>
          <w:szCs w:val="28"/>
        </w:rPr>
        <w:t xml:space="preserve">в республике приходится 77,2 </w:t>
      </w:r>
      <w:r w:rsidRPr="00735A2E">
        <w:rPr>
          <w:rFonts w:ascii="Times New Roman" w:hAnsi="Times New Roman" w:cs="Times New Roman"/>
          <w:sz w:val="28"/>
          <w:szCs w:val="28"/>
        </w:rPr>
        <w:t xml:space="preserve">тыс. рублей </w:t>
      </w:r>
      <w:r w:rsidRPr="00735A2E">
        <w:rPr>
          <w:rFonts w:ascii="Times New Roman" w:hAnsi="Times New Roman" w:cs="Times New Roman"/>
          <w:bCs/>
          <w:sz w:val="28"/>
          <w:szCs w:val="28"/>
        </w:rPr>
        <w:t>оборота розничной торговли и 5,1</w:t>
      </w:r>
      <w:r w:rsidR="00E247EC">
        <w:rPr>
          <w:rFonts w:ascii="Times New Roman" w:hAnsi="Times New Roman" w:cs="Times New Roman"/>
          <w:bCs/>
          <w:sz w:val="28"/>
          <w:szCs w:val="28"/>
        </w:rPr>
        <w:t xml:space="preserve"> </w:t>
      </w:r>
      <w:r w:rsidRPr="00735A2E">
        <w:rPr>
          <w:rFonts w:ascii="Times New Roman" w:hAnsi="Times New Roman" w:cs="Times New Roman"/>
          <w:bCs/>
          <w:sz w:val="28"/>
          <w:szCs w:val="28"/>
        </w:rPr>
        <w:t>тыс. рублей оборота общественного питания. С</w:t>
      </w:r>
      <w:r w:rsidRPr="00735A2E">
        <w:rPr>
          <w:rFonts w:ascii="Times New Roman" w:hAnsi="Times New Roman" w:cs="Times New Roman"/>
          <w:sz w:val="28"/>
          <w:szCs w:val="28"/>
        </w:rPr>
        <w:t>реди регионов ПФО по данным показателям республика сохраняет 12 и 7 место, соответственно.</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b/>
          <w:sz w:val="28"/>
          <w:szCs w:val="28"/>
        </w:rPr>
        <w:t>Слайд</w:t>
      </w:r>
      <w:r w:rsidR="00A153FE">
        <w:rPr>
          <w:rFonts w:ascii="Times New Roman" w:hAnsi="Times New Roman" w:cs="Times New Roman"/>
          <w:b/>
          <w:sz w:val="28"/>
          <w:szCs w:val="28"/>
        </w:rPr>
        <w:t>4</w:t>
      </w:r>
      <w:r w:rsidR="00F8394D">
        <w:rPr>
          <w:rFonts w:ascii="Times New Roman" w:hAnsi="Times New Roman" w:cs="Times New Roman"/>
          <w:b/>
          <w:sz w:val="28"/>
          <w:szCs w:val="28"/>
          <w:lang w:val="en-US"/>
        </w:rPr>
        <w:t>7</w:t>
      </w:r>
      <w:r w:rsidRPr="00735A2E">
        <w:rPr>
          <w:rFonts w:ascii="Times New Roman" w:hAnsi="Times New Roman" w:cs="Times New Roman"/>
          <w:b/>
          <w:sz w:val="28"/>
          <w:szCs w:val="28"/>
        </w:rPr>
        <w:t>.</w:t>
      </w:r>
      <w:r w:rsidRPr="00735A2E">
        <w:rPr>
          <w:rFonts w:ascii="Times New Roman" w:hAnsi="Times New Roman" w:cs="Times New Roman"/>
          <w:sz w:val="28"/>
          <w:szCs w:val="28"/>
        </w:rPr>
        <w:t xml:space="preserve"> За 9 месяцев 2014 года населению республики оказано платных услуг на 29,4 млрд. рублей, увеличение по сравнению с аналогичным периодом 2013 года в фактических ценах на 6,9%, в сопоставимых ценах – на 0,03%. В текущем году темпы роста объемов платных услуг населению ниже, чем в 2013 году.</w:t>
      </w:r>
    </w:p>
    <w:p w:rsidR="00A84AB7" w:rsidRPr="00735A2E" w:rsidRDefault="00A84AB7" w:rsidP="00735A2E">
      <w:pPr>
        <w:spacing w:after="0" w:line="240" w:lineRule="auto"/>
        <w:ind w:firstLine="709"/>
        <w:jc w:val="both"/>
        <w:rPr>
          <w:rFonts w:ascii="Times New Roman" w:hAnsi="Times New Roman" w:cs="Times New Roman"/>
          <w:sz w:val="28"/>
          <w:szCs w:val="28"/>
        </w:rPr>
      </w:pPr>
      <w:r w:rsidRPr="00735A2E">
        <w:rPr>
          <w:rFonts w:ascii="Times New Roman" w:hAnsi="Times New Roman" w:cs="Times New Roman"/>
          <w:sz w:val="28"/>
          <w:szCs w:val="28"/>
        </w:rPr>
        <w:t>В общем объеме платных услуг почти 68% приходится на долю 4 видов: коммунальные услуги (23,8%), услуги связи (16,6%), транспортные (16,4%) и бытовые услуги (11%).</w:t>
      </w:r>
      <w:r w:rsidRPr="00735A2E">
        <w:rPr>
          <w:rFonts w:ascii="Times New Roman" w:hAnsi="Times New Roman" w:cs="Times New Roman"/>
          <w:color w:val="FF0000"/>
          <w:sz w:val="28"/>
          <w:szCs w:val="28"/>
        </w:rPr>
        <w:t xml:space="preserve"> </w:t>
      </w:r>
      <w:r w:rsidRPr="00735A2E">
        <w:rPr>
          <w:rFonts w:ascii="Times New Roman" w:hAnsi="Times New Roman" w:cs="Times New Roman"/>
          <w:sz w:val="28"/>
          <w:szCs w:val="28"/>
        </w:rPr>
        <w:t>Среди этих</w:t>
      </w:r>
      <w:r w:rsidRPr="00735A2E">
        <w:rPr>
          <w:rFonts w:ascii="Times New Roman" w:hAnsi="Times New Roman" w:cs="Times New Roman"/>
          <w:color w:val="FF0000"/>
          <w:sz w:val="28"/>
          <w:szCs w:val="28"/>
        </w:rPr>
        <w:t xml:space="preserve"> </w:t>
      </w:r>
      <w:r w:rsidRPr="00735A2E">
        <w:rPr>
          <w:rFonts w:ascii="Times New Roman" w:hAnsi="Times New Roman" w:cs="Times New Roman"/>
          <w:sz w:val="28"/>
          <w:szCs w:val="28"/>
        </w:rPr>
        <w:t>услуг рост объемов наблюдается только по бытовым услугам на 3,8%, в том числе за счет услуг по техническому обслуживанию и ремонту транспортных средств, машин и оборудования на 17,7%. В структуре объема бытовых услуг их доля превышает 22%.</w:t>
      </w:r>
    </w:p>
    <w:p w:rsidR="00A84AB7" w:rsidRPr="00735A2E" w:rsidRDefault="00A84AB7" w:rsidP="00735A2E">
      <w:pPr>
        <w:spacing w:after="0" w:line="240" w:lineRule="auto"/>
        <w:ind w:firstLine="709"/>
        <w:jc w:val="both"/>
        <w:rPr>
          <w:rFonts w:ascii="Times New Roman" w:hAnsi="Times New Roman" w:cs="Times New Roman"/>
          <w:b/>
          <w:snapToGrid w:val="0"/>
          <w:sz w:val="28"/>
          <w:szCs w:val="28"/>
        </w:rPr>
      </w:pPr>
      <w:r w:rsidRPr="00735A2E">
        <w:rPr>
          <w:rFonts w:ascii="Times New Roman" w:hAnsi="Times New Roman" w:cs="Times New Roman"/>
          <w:b/>
          <w:iCs/>
          <w:sz w:val="28"/>
          <w:szCs w:val="28"/>
        </w:rPr>
        <w:t>Слайд</w:t>
      </w:r>
      <w:r w:rsidR="00A153FE">
        <w:rPr>
          <w:rFonts w:ascii="Times New Roman" w:hAnsi="Times New Roman" w:cs="Times New Roman"/>
          <w:b/>
          <w:iCs/>
          <w:sz w:val="28"/>
          <w:szCs w:val="28"/>
        </w:rPr>
        <w:t>4</w:t>
      </w:r>
      <w:r w:rsidR="00F8394D">
        <w:rPr>
          <w:rFonts w:ascii="Times New Roman" w:hAnsi="Times New Roman" w:cs="Times New Roman"/>
          <w:b/>
          <w:iCs/>
          <w:sz w:val="28"/>
          <w:szCs w:val="28"/>
          <w:lang w:val="en-US"/>
        </w:rPr>
        <w:t>8</w:t>
      </w:r>
      <w:r w:rsidRPr="00735A2E">
        <w:rPr>
          <w:rFonts w:ascii="Times New Roman" w:hAnsi="Times New Roman" w:cs="Times New Roman"/>
          <w:b/>
          <w:iCs/>
          <w:sz w:val="28"/>
          <w:szCs w:val="28"/>
        </w:rPr>
        <w:t xml:space="preserve">. </w:t>
      </w:r>
      <w:r w:rsidRPr="00735A2E">
        <w:rPr>
          <w:rFonts w:ascii="Times New Roman" w:hAnsi="Times New Roman" w:cs="Times New Roman"/>
          <w:iCs/>
          <w:sz w:val="28"/>
          <w:szCs w:val="28"/>
        </w:rPr>
        <w:t xml:space="preserve">По </w:t>
      </w:r>
      <w:r w:rsidRPr="00735A2E">
        <w:rPr>
          <w:rFonts w:ascii="Times New Roman" w:hAnsi="Times New Roman" w:cs="Times New Roman"/>
          <w:bCs/>
          <w:sz w:val="28"/>
          <w:szCs w:val="28"/>
        </w:rPr>
        <w:t>объему платных услуг</w:t>
      </w:r>
      <w:r w:rsidRPr="00735A2E">
        <w:rPr>
          <w:rFonts w:ascii="Times New Roman" w:hAnsi="Times New Roman" w:cs="Times New Roman"/>
          <w:iCs/>
          <w:sz w:val="28"/>
          <w:szCs w:val="28"/>
        </w:rPr>
        <w:t xml:space="preserve"> на душу населения (</w:t>
      </w:r>
      <w:r w:rsidRPr="00735A2E">
        <w:rPr>
          <w:rFonts w:ascii="Times New Roman" w:hAnsi="Times New Roman" w:cs="Times New Roman"/>
          <w:bCs/>
          <w:sz w:val="28"/>
          <w:szCs w:val="28"/>
        </w:rPr>
        <w:t xml:space="preserve">23,7 </w:t>
      </w:r>
      <w:r w:rsidRPr="00735A2E">
        <w:rPr>
          <w:rFonts w:ascii="Times New Roman" w:hAnsi="Times New Roman" w:cs="Times New Roman"/>
          <w:sz w:val="28"/>
          <w:szCs w:val="28"/>
        </w:rPr>
        <w:t>тыс. рублей)</w:t>
      </w:r>
      <w:r w:rsidRPr="00735A2E">
        <w:rPr>
          <w:rFonts w:ascii="Times New Roman" w:hAnsi="Times New Roman" w:cs="Times New Roman"/>
          <w:bCs/>
          <w:sz w:val="28"/>
          <w:szCs w:val="28"/>
        </w:rPr>
        <w:t xml:space="preserve"> республика находится на 11 мест</w:t>
      </w:r>
      <w:r w:rsidR="00CB5C7D">
        <w:rPr>
          <w:rFonts w:ascii="Times New Roman" w:hAnsi="Times New Roman" w:cs="Times New Roman"/>
          <w:bCs/>
          <w:sz w:val="28"/>
          <w:szCs w:val="28"/>
        </w:rPr>
        <w:t>е</w:t>
      </w:r>
      <w:r w:rsidRPr="00735A2E">
        <w:rPr>
          <w:rFonts w:ascii="Times New Roman" w:hAnsi="Times New Roman" w:cs="Times New Roman"/>
          <w:bCs/>
          <w:sz w:val="28"/>
          <w:szCs w:val="28"/>
        </w:rPr>
        <w:t xml:space="preserve"> среди </w:t>
      </w:r>
      <w:r w:rsidR="00CB5C7D">
        <w:rPr>
          <w:rFonts w:ascii="Times New Roman" w:hAnsi="Times New Roman" w:cs="Times New Roman"/>
          <w:bCs/>
          <w:sz w:val="28"/>
          <w:szCs w:val="28"/>
        </w:rPr>
        <w:t>субъектов</w:t>
      </w:r>
      <w:r w:rsidRPr="00735A2E">
        <w:rPr>
          <w:rFonts w:ascii="Times New Roman" w:hAnsi="Times New Roman" w:cs="Times New Roman"/>
          <w:bCs/>
          <w:sz w:val="28"/>
          <w:szCs w:val="28"/>
        </w:rPr>
        <w:t xml:space="preserve"> ПФО.</w:t>
      </w:r>
    </w:p>
    <w:p w:rsidR="00A84AB7" w:rsidRPr="00735A2E" w:rsidRDefault="00A84AB7" w:rsidP="00735A2E">
      <w:pPr>
        <w:spacing w:after="0" w:line="240" w:lineRule="auto"/>
        <w:ind w:firstLine="709"/>
        <w:jc w:val="both"/>
        <w:rPr>
          <w:rFonts w:ascii="Times New Roman" w:eastAsia="Calibri" w:hAnsi="Times New Roman" w:cs="Times New Roman"/>
          <w:sz w:val="28"/>
          <w:szCs w:val="28"/>
        </w:rPr>
      </w:pPr>
    </w:p>
    <w:sectPr w:rsidR="00A84AB7" w:rsidRPr="00735A2E" w:rsidSect="006466D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87C" w:rsidRDefault="00A5787C" w:rsidP="00DF6295">
      <w:pPr>
        <w:spacing w:after="0" w:line="240" w:lineRule="auto"/>
      </w:pPr>
      <w:r>
        <w:separator/>
      </w:r>
    </w:p>
  </w:endnote>
  <w:endnote w:type="continuationSeparator" w:id="1">
    <w:p w:rsidR="00A5787C" w:rsidRDefault="00A5787C" w:rsidP="00DF6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7C" w:rsidRDefault="00A5787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3095"/>
      <w:docPartObj>
        <w:docPartGallery w:val="Page Numbers (Bottom of Page)"/>
        <w:docPartUnique/>
      </w:docPartObj>
    </w:sdtPr>
    <w:sdtContent>
      <w:p w:rsidR="00A5787C" w:rsidRDefault="00082A85">
        <w:pPr>
          <w:pStyle w:val="ad"/>
          <w:jc w:val="center"/>
        </w:pPr>
        <w:fldSimple w:instr=" PAGE   \* MERGEFORMAT ">
          <w:r w:rsidR="00F8394D">
            <w:rPr>
              <w:noProof/>
            </w:rPr>
            <w:t>10</w:t>
          </w:r>
        </w:fldSimple>
      </w:p>
    </w:sdtContent>
  </w:sdt>
  <w:p w:rsidR="00A5787C" w:rsidRDefault="00A5787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7C" w:rsidRDefault="00A578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87C" w:rsidRDefault="00A5787C" w:rsidP="00DF6295">
      <w:pPr>
        <w:spacing w:after="0" w:line="240" w:lineRule="auto"/>
      </w:pPr>
      <w:r>
        <w:separator/>
      </w:r>
    </w:p>
  </w:footnote>
  <w:footnote w:type="continuationSeparator" w:id="1">
    <w:p w:rsidR="00A5787C" w:rsidRDefault="00A5787C" w:rsidP="00DF62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7C" w:rsidRDefault="00A5787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7C" w:rsidRDefault="00A5787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7C" w:rsidRDefault="00A5787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E0035"/>
    <w:multiLevelType w:val="hybridMultilevel"/>
    <w:tmpl w:val="217E2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C52D61"/>
    <w:multiLevelType w:val="hybridMultilevel"/>
    <w:tmpl w:val="176A9F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387B75FA"/>
    <w:multiLevelType w:val="hybridMultilevel"/>
    <w:tmpl w:val="70EA3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D0604"/>
    <w:multiLevelType w:val="hybridMultilevel"/>
    <w:tmpl w:val="020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AF4B1E"/>
    <w:multiLevelType w:val="hybridMultilevel"/>
    <w:tmpl w:val="F65CE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E902EF"/>
    <w:multiLevelType w:val="hybridMultilevel"/>
    <w:tmpl w:val="90989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9D5E10"/>
    <w:multiLevelType w:val="hybridMultilevel"/>
    <w:tmpl w:val="8820B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E55A22"/>
    <w:multiLevelType w:val="hybridMultilevel"/>
    <w:tmpl w:val="20441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712609"/>
    <w:multiLevelType w:val="hybridMultilevel"/>
    <w:tmpl w:val="F5486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6"/>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18433"/>
  </w:hdrShapeDefaults>
  <w:footnotePr>
    <w:footnote w:id="0"/>
    <w:footnote w:id="1"/>
  </w:footnotePr>
  <w:endnotePr>
    <w:endnote w:id="0"/>
    <w:endnote w:id="1"/>
  </w:endnotePr>
  <w:compat/>
  <w:rsids>
    <w:rsidRoot w:val="006265F8"/>
    <w:rsid w:val="00006F2A"/>
    <w:rsid w:val="0001232C"/>
    <w:rsid w:val="000156F5"/>
    <w:rsid w:val="00015BBC"/>
    <w:rsid w:val="00023A25"/>
    <w:rsid w:val="00024DE7"/>
    <w:rsid w:val="000315F3"/>
    <w:rsid w:val="00032B23"/>
    <w:rsid w:val="00033E12"/>
    <w:rsid w:val="00033E7E"/>
    <w:rsid w:val="00040127"/>
    <w:rsid w:val="00045DAD"/>
    <w:rsid w:val="00047CE9"/>
    <w:rsid w:val="00047D91"/>
    <w:rsid w:val="00051FD8"/>
    <w:rsid w:val="00052C61"/>
    <w:rsid w:val="00054643"/>
    <w:rsid w:val="00057092"/>
    <w:rsid w:val="00060241"/>
    <w:rsid w:val="00063DB7"/>
    <w:rsid w:val="00067840"/>
    <w:rsid w:val="00076FB2"/>
    <w:rsid w:val="00077522"/>
    <w:rsid w:val="000814EE"/>
    <w:rsid w:val="00082A85"/>
    <w:rsid w:val="0008329F"/>
    <w:rsid w:val="00086579"/>
    <w:rsid w:val="00087F4A"/>
    <w:rsid w:val="00090B2A"/>
    <w:rsid w:val="000919C9"/>
    <w:rsid w:val="00091EF2"/>
    <w:rsid w:val="000937FA"/>
    <w:rsid w:val="00095F53"/>
    <w:rsid w:val="00096477"/>
    <w:rsid w:val="0009792C"/>
    <w:rsid w:val="000A0802"/>
    <w:rsid w:val="000A15ED"/>
    <w:rsid w:val="000A27C3"/>
    <w:rsid w:val="000A2A75"/>
    <w:rsid w:val="000A50C5"/>
    <w:rsid w:val="000B22B6"/>
    <w:rsid w:val="000B2A66"/>
    <w:rsid w:val="000B31FA"/>
    <w:rsid w:val="000B4BF3"/>
    <w:rsid w:val="000B5016"/>
    <w:rsid w:val="000B5371"/>
    <w:rsid w:val="000B7E66"/>
    <w:rsid w:val="000C0C68"/>
    <w:rsid w:val="000C1E2A"/>
    <w:rsid w:val="000C2DD1"/>
    <w:rsid w:val="000C3813"/>
    <w:rsid w:val="000C3CFB"/>
    <w:rsid w:val="000C445E"/>
    <w:rsid w:val="000C5379"/>
    <w:rsid w:val="000C545E"/>
    <w:rsid w:val="000C5CF0"/>
    <w:rsid w:val="000C6842"/>
    <w:rsid w:val="000C732D"/>
    <w:rsid w:val="000C74B2"/>
    <w:rsid w:val="000D055C"/>
    <w:rsid w:val="000D08EC"/>
    <w:rsid w:val="000D195A"/>
    <w:rsid w:val="000D338E"/>
    <w:rsid w:val="000D3601"/>
    <w:rsid w:val="000D4763"/>
    <w:rsid w:val="000D52CE"/>
    <w:rsid w:val="000E0C56"/>
    <w:rsid w:val="000E0DF5"/>
    <w:rsid w:val="000F0BA4"/>
    <w:rsid w:val="000F1DE8"/>
    <w:rsid w:val="000F575D"/>
    <w:rsid w:val="00100809"/>
    <w:rsid w:val="00101F0C"/>
    <w:rsid w:val="00102C27"/>
    <w:rsid w:val="00103395"/>
    <w:rsid w:val="00104099"/>
    <w:rsid w:val="001117A5"/>
    <w:rsid w:val="0011493F"/>
    <w:rsid w:val="00116934"/>
    <w:rsid w:val="00117C51"/>
    <w:rsid w:val="0012438E"/>
    <w:rsid w:val="00125603"/>
    <w:rsid w:val="0012652F"/>
    <w:rsid w:val="00130E54"/>
    <w:rsid w:val="0013249F"/>
    <w:rsid w:val="001334F4"/>
    <w:rsid w:val="00134717"/>
    <w:rsid w:val="0013606D"/>
    <w:rsid w:val="00137598"/>
    <w:rsid w:val="0013788A"/>
    <w:rsid w:val="00144459"/>
    <w:rsid w:val="00144888"/>
    <w:rsid w:val="0014532F"/>
    <w:rsid w:val="00151F93"/>
    <w:rsid w:val="00152114"/>
    <w:rsid w:val="001540B8"/>
    <w:rsid w:val="0015456E"/>
    <w:rsid w:val="00154E9E"/>
    <w:rsid w:val="0015593E"/>
    <w:rsid w:val="00157EAE"/>
    <w:rsid w:val="0016343B"/>
    <w:rsid w:val="001640E2"/>
    <w:rsid w:val="0016769D"/>
    <w:rsid w:val="00170517"/>
    <w:rsid w:val="00170DC6"/>
    <w:rsid w:val="00173C0B"/>
    <w:rsid w:val="001740A2"/>
    <w:rsid w:val="001743F4"/>
    <w:rsid w:val="0017556C"/>
    <w:rsid w:val="00181E53"/>
    <w:rsid w:val="00185D84"/>
    <w:rsid w:val="0018669C"/>
    <w:rsid w:val="001927BF"/>
    <w:rsid w:val="00193016"/>
    <w:rsid w:val="00197425"/>
    <w:rsid w:val="0019772C"/>
    <w:rsid w:val="001A1BB0"/>
    <w:rsid w:val="001A2595"/>
    <w:rsid w:val="001A3D8C"/>
    <w:rsid w:val="001A4E5E"/>
    <w:rsid w:val="001B0D6D"/>
    <w:rsid w:val="001B221F"/>
    <w:rsid w:val="001B2228"/>
    <w:rsid w:val="001B2C38"/>
    <w:rsid w:val="001B3304"/>
    <w:rsid w:val="001B5D96"/>
    <w:rsid w:val="001B5F78"/>
    <w:rsid w:val="001B6ED7"/>
    <w:rsid w:val="001C17CC"/>
    <w:rsid w:val="001C222B"/>
    <w:rsid w:val="001C2585"/>
    <w:rsid w:val="001C2F8B"/>
    <w:rsid w:val="001C34A4"/>
    <w:rsid w:val="001C4ECF"/>
    <w:rsid w:val="001C7A71"/>
    <w:rsid w:val="001D0057"/>
    <w:rsid w:val="001D0952"/>
    <w:rsid w:val="001D0AB4"/>
    <w:rsid w:val="001D1665"/>
    <w:rsid w:val="001D5829"/>
    <w:rsid w:val="001D6E7B"/>
    <w:rsid w:val="001E03AA"/>
    <w:rsid w:val="001E1458"/>
    <w:rsid w:val="001E27A0"/>
    <w:rsid w:val="001E757F"/>
    <w:rsid w:val="001E7B23"/>
    <w:rsid w:val="001E7B98"/>
    <w:rsid w:val="001E7F99"/>
    <w:rsid w:val="001F54DD"/>
    <w:rsid w:val="00201A26"/>
    <w:rsid w:val="00201B38"/>
    <w:rsid w:val="00203D30"/>
    <w:rsid w:val="00204DAF"/>
    <w:rsid w:val="00205762"/>
    <w:rsid w:val="002064FA"/>
    <w:rsid w:val="002072AD"/>
    <w:rsid w:val="00211B15"/>
    <w:rsid w:val="00211CEF"/>
    <w:rsid w:val="00213D51"/>
    <w:rsid w:val="00215AD1"/>
    <w:rsid w:val="00216326"/>
    <w:rsid w:val="002213F3"/>
    <w:rsid w:val="00226BB9"/>
    <w:rsid w:val="00226E82"/>
    <w:rsid w:val="00227073"/>
    <w:rsid w:val="00231A48"/>
    <w:rsid w:val="00231CC6"/>
    <w:rsid w:val="00233B3C"/>
    <w:rsid w:val="00234216"/>
    <w:rsid w:val="002366EA"/>
    <w:rsid w:val="002371B3"/>
    <w:rsid w:val="002421B7"/>
    <w:rsid w:val="00242460"/>
    <w:rsid w:val="002469AE"/>
    <w:rsid w:val="0024719B"/>
    <w:rsid w:val="0025214C"/>
    <w:rsid w:val="00254EA6"/>
    <w:rsid w:val="00255621"/>
    <w:rsid w:val="002566C8"/>
    <w:rsid w:val="00256D33"/>
    <w:rsid w:val="0026168A"/>
    <w:rsid w:val="002626D0"/>
    <w:rsid w:val="00262DC1"/>
    <w:rsid w:val="00265072"/>
    <w:rsid w:val="00272547"/>
    <w:rsid w:val="0027596F"/>
    <w:rsid w:val="002767A2"/>
    <w:rsid w:val="002822FD"/>
    <w:rsid w:val="0028639A"/>
    <w:rsid w:val="00290711"/>
    <w:rsid w:val="00293F3E"/>
    <w:rsid w:val="00295365"/>
    <w:rsid w:val="00296856"/>
    <w:rsid w:val="002A2389"/>
    <w:rsid w:val="002A2F7D"/>
    <w:rsid w:val="002A3F43"/>
    <w:rsid w:val="002A5D02"/>
    <w:rsid w:val="002A7D93"/>
    <w:rsid w:val="002B0C55"/>
    <w:rsid w:val="002B1A37"/>
    <w:rsid w:val="002B5D3F"/>
    <w:rsid w:val="002B767F"/>
    <w:rsid w:val="002C5DCD"/>
    <w:rsid w:val="002C61D6"/>
    <w:rsid w:val="002C753B"/>
    <w:rsid w:val="002D0C6B"/>
    <w:rsid w:val="002D3310"/>
    <w:rsid w:val="002D5CE4"/>
    <w:rsid w:val="002D7602"/>
    <w:rsid w:val="002D7B63"/>
    <w:rsid w:val="002E2306"/>
    <w:rsid w:val="002E3E66"/>
    <w:rsid w:val="002E496C"/>
    <w:rsid w:val="002E50EA"/>
    <w:rsid w:val="002E5A27"/>
    <w:rsid w:val="002E61F1"/>
    <w:rsid w:val="002E71F7"/>
    <w:rsid w:val="002E7816"/>
    <w:rsid w:val="002E7C2E"/>
    <w:rsid w:val="002F1498"/>
    <w:rsid w:val="002F2894"/>
    <w:rsid w:val="002F5476"/>
    <w:rsid w:val="002F556B"/>
    <w:rsid w:val="002F58CA"/>
    <w:rsid w:val="002F677A"/>
    <w:rsid w:val="0030429A"/>
    <w:rsid w:val="00304EC9"/>
    <w:rsid w:val="00305AE9"/>
    <w:rsid w:val="00307E81"/>
    <w:rsid w:val="0031068A"/>
    <w:rsid w:val="00310C68"/>
    <w:rsid w:val="00310C8F"/>
    <w:rsid w:val="0031209A"/>
    <w:rsid w:val="00312CA2"/>
    <w:rsid w:val="00316A24"/>
    <w:rsid w:val="00320F35"/>
    <w:rsid w:val="00322303"/>
    <w:rsid w:val="0032235B"/>
    <w:rsid w:val="00326E0B"/>
    <w:rsid w:val="0032750F"/>
    <w:rsid w:val="00327782"/>
    <w:rsid w:val="00330C2C"/>
    <w:rsid w:val="00331558"/>
    <w:rsid w:val="003346A7"/>
    <w:rsid w:val="00334C2C"/>
    <w:rsid w:val="003377D5"/>
    <w:rsid w:val="00340398"/>
    <w:rsid w:val="003436E8"/>
    <w:rsid w:val="00352832"/>
    <w:rsid w:val="0035287F"/>
    <w:rsid w:val="00354C1A"/>
    <w:rsid w:val="003575D4"/>
    <w:rsid w:val="00362A2F"/>
    <w:rsid w:val="00362FB3"/>
    <w:rsid w:val="003638A2"/>
    <w:rsid w:val="00363AA0"/>
    <w:rsid w:val="00363D21"/>
    <w:rsid w:val="00365247"/>
    <w:rsid w:val="00366C59"/>
    <w:rsid w:val="0037065B"/>
    <w:rsid w:val="00370A2E"/>
    <w:rsid w:val="0037245C"/>
    <w:rsid w:val="003744A9"/>
    <w:rsid w:val="003748C8"/>
    <w:rsid w:val="003769CE"/>
    <w:rsid w:val="00377A8D"/>
    <w:rsid w:val="00382B72"/>
    <w:rsid w:val="003833D4"/>
    <w:rsid w:val="00383940"/>
    <w:rsid w:val="00384E61"/>
    <w:rsid w:val="003874BB"/>
    <w:rsid w:val="0039575A"/>
    <w:rsid w:val="003964A8"/>
    <w:rsid w:val="003965B0"/>
    <w:rsid w:val="00396CF1"/>
    <w:rsid w:val="00397B36"/>
    <w:rsid w:val="003A0704"/>
    <w:rsid w:val="003A152F"/>
    <w:rsid w:val="003A4358"/>
    <w:rsid w:val="003A487E"/>
    <w:rsid w:val="003A4C90"/>
    <w:rsid w:val="003A5680"/>
    <w:rsid w:val="003A5D12"/>
    <w:rsid w:val="003A5DD7"/>
    <w:rsid w:val="003A650F"/>
    <w:rsid w:val="003B0088"/>
    <w:rsid w:val="003B0388"/>
    <w:rsid w:val="003B0A42"/>
    <w:rsid w:val="003B1329"/>
    <w:rsid w:val="003B2941"/>
    <w:rsid w:val="003B3413"/>
    <w:rsid w:val="003B34CC"/>
    <w:rsid w:val="003B5B9D"/>
    <w:rsid w:val="003C050A"/>
    <w:rsid w:val="003C1CC6"/>
    <w:rsid w:val="003C3816"/>
    <w:rsid w:val="003C6142"/>
    <w:rsid w:val="003C6FDB"/>
    <w:rsid w:val="003D3669"/>
    <w:rsid w:val="003D3CDC"/>
    <w:rsid w:val="003D4DE9"/>
    <w:rsid w:val="003D50BB"/>
    <w:rsid w:val="003D6B34"/>
    <w:rsid w:val="003E17FF"/>
    <w:rsid w:val="003E3268"/>
    <w:rsid w:val="003E4DB9"/>
    <w:rsid w:val="003E7D8A"/>
    <w:rsid w:val="003F0478"/>
    <w:rsid w:val="003F0492"/>
    <w:rsid w:val="003F119F"/>
    <w:rsid w:val="003F1E2B"/>
    <w:rsid w:val="003F39D8"/>
    <w:rsid w:val="003F3D8A"/>
    <w:rsid w:val="003F567B"/>
    <w:rsid w:val="003F5FBF"/>
    <w:rsid w:val="003F7A53"/>
    <w:rsid w:val="00400EA3"/>
    <w:rsid w:val="004012D6"/>
    <w:rsid w:val="0040266B"/>
    <w:rsid w:val="00402E39"/>
    <w:rsid w:val="004035F4"/>
    <w:rsid w:val="00404C34"/>
    <w:rsid w:val="0040753E"/>
    <w:rsid w:val="004104E7"/>
    <w:rsid w:val="004112C7"/>
    <w:rsid w:val="00415A61"/>
    <w:rsid w:val="00420741"/>
    <w:rsid w:val="00420B5B"/>
    <w:rsid w:val="0042510B"/>
    <w:rsid w:val="0042605A"/>
    <w:rsid w:val="0042697A"/>
    <w:rsid w:val="00427651"/>
    <w:rsid w:val="00427FC1"/>
    <w:rsid w:val="0043173B"/>
    <w:rsid w:val="00431F89"/>
    <w:rsid w:val="0043453C"/>
    <w:rsid w:val="00440E3B"/>
    <w:rsid w:val="00441118"/>
    <w:rsid w:val="004414B4"/>
    <w:rsid w:val="0045215C"/>
    <w:rsid w:val="00454E35"/>
    <w:rsid w:val="00454E64"/>
    <w:rsid w:val="00461C01"/>
    <w:rsid w:val="00462D41"/>
    <w:rsid w:val="00464CA9"/>
    <w:rsid w:val="00465536"/>
    <w:rsid w:val="0046585F"/>
    <w:rsid w:val="004667F7"/>
    <w:rsid w:val="004725E6"/>
    <w:rsid w:val="004726EC"/>
    <w:rsid w:val="00473BF8"/>
    <w:rsid w:val="0047437D"/>
    <w:rsid w:val="00474DBD"/>
    <w:rsid w:val="00480FE6"/>
    <w:rsid w:val="004810C6"/>
    <w:rsid w:val="004868DB"/>
    <w:rsid w:val="0049080B"/>
    <w:rsid w:val="00492940"/>
    <w:rsid w:val="004954AD"/>
    <w:rsid w:val="0049633F"/>
    <w:rsid w:val="00496CE1"/>
    <w:rsid w:val="004977CB"/>
    <w:rsid w:val="004A1E21"/>
    <w:rsid w:val="004A3013"/>
    <w:rsid w:val="004A3801"/>
    <w:rsid w:val="004A3EED"/>
    <w:rsid w:val="004A68DB"/>
    <w:rsid w:val="004A7C1A"/>
    <w:rsid w:val="004B0272"/>
    <w:rsid w:val="004B0F20"/>
    <w:rsid w:val="004B43F9"/>
    <w:rsid w:val="004B52BB"/>
    <w:rsid w:val="004C2BB5"/>
    <w:rsid w:val="004C2CB3"/>
    <w:rsid w:val="004C776F"/>
    <w:rsid w:val="004D0106"/>
    <w:rsid w:val="004D0A9F"/>
    <w:rsid w:val="004D138F"/>
    <w:rsid w:val="004D258A"/>
    <w:rsid w:val="004D3299"/>
    <w:rsid w:val="004D502F"/>
    <w:rsid w:val="004D7573"/>
    <w:rsid w:val="004D7C8E"/>
    <w:rsid w:val="004E06E9"/>
    <w:rsid w:val="004E0833"/>
    <w:rsid w:val="004E4581"/>
    <w:rsid w:val="004E467D"/>
    <w:rsid w:val="004F1CE4"/>
    <w:rsid w:val="004F3459"/>
    <w:rsid w:val="004F3EE0"/>
    <w:rsid w:val="004F74B2"/>
    <w:rsid w:val="005008BF"/>
    <w:rsid w:val="00500BCD"/>
    <w:rsid w:val="00500DC0"/>
    <w:rsid w:val="00503F0A"/>
    <w:rsid w:val="005040D7"/>
    <w:rsid w:val="00504820"/>
    <w:rsid w:val="00504E7E"/>
    <w:rsid w:val="00505AAB"/>
    <w:rsid w:val="0050717E"/>
    <w:rsid w:val="005078CD"/>
    <w:rsid w:val="00513575"/>
    <w:rsid w:val="0051476F"/>
    <w:rsid w:val="005148F4"/>
    <w:rsid w:val="00514BCA"/>
    <w:rsid w:val="00517639"/>
    <w:rsid w:val="0051794B"/>
    <w:rsid w:val="00524ED4"/>
    <w:rsid w:val="00527AD3"/>
    <w:rsid w:val="0053256E"/>
    <w:rsid w:val="0053320F"/>
    <w:rsid w:val="00533392"/>
    <w:rsid w:val="00533CE1"/>
    <w:rsid w:val="0053482C"/>
    <w:rsid w:val="00536BD2"/>
    <w:rsid w:val="005401B9"/>
    <w:rsid w:val="00542B67"/>
    <w:rsid w:val="00543AA0"/>
    <w:rsid w:val="00544E35"/>
    <w:rsid w:val="00550B62"/>
    <w:rsid w:val="00550B78"/>
    <w:rsid w:val="0055171E"/>
    <w:rsid w:val="00551BE3"/>
    <w:rsid w:val="00551E50"/>
    <w:rsid w:val="005535FD"/>
    <w:rsid w:val="005543CC"/>
    <w:rsid w:val="00555AA5"/>
    <w:rsid w:val="00556CBB"/>
    <w:rsid w:val="00560AB0"/>
    <w:rsid w:val="005610C7"/>
    <w:rsid w:val="0056223A"/>
    <w:rsid w:val="00562342"/>
    <w:rsid w:val="00563AA2"/>
    <w:rsid w:val="00564023"/>
    <w:rsid w:val="00566BD1"/>
    <w:rsid w:val="00571D60"/>
    <w:rsid w:val="0057272C"/>
    <w:rsid w:val="005747B2"/>
    <w:rsid w:val="00575C26"/>
    <w:rsid w:val="005816F4"/>
    <w:rsid w:val="00581BE5"/>
    <w:rsid w:val="005838A5"/>
    <w:rsid w:val="00585195"/>
    <w:rsid w:val="00591980"/>
    <w:rsid w:val="0059423F"/>
    <w:rsid w:val="00596E70"/>
    <w:rsid w:val="005A34CB"/>
    <w:rsid w:val="005A3641"/>
    <w:rsid w:val="005A3CC9"/>
    <w:rsid w:val="005A5126"/>
    <w:rsid w:val="005A563A"/>
    <w:rsid w:val="005B0900"/>
    <w:rsid w:val="005B0AC6"/>
    <w:rsid w:val="005B1ACB"/>
    <w:rsid w:val="005B24EA"/>
    <w:rsid w:val="005B390C"/>
    <w:rsid w:val="005B4981"/>
    <w:rsid w:val="005B506E"/>
    <w:rsid w:val="005B5416"/>
    <w:rsid w:val="005B6D8C"/>
    <w:rsid w:val="005B77A2"/>
    <w:rsid w:val="005C1B4F"/>
    <w:rsid w:val="005C1FEA"/>
    <w:rsid w:val="005C39A6"/>
    <w:rsid w:val="005C78B9"/>
    <w:rsid w:val="005C7AC2"/>
    <w:rsid w:val="005D0F5B"/>
    <w:rsid w:val="005D4C8C"/>
    <w:rsid w:val="005D67A6"/>
    <w:rsid w:val="005E0649"/>
    <w:rsid w:val="005E15B3"/>
    <w:rsid w:val="005E17C5"/>
    <w:rsid w:val="005E1B00"/>
    <w:rsid w:val="005E332A"/>
    <w:rsid w:val="005E3F0C"/>
    <w:rsid w:val="005E542E"/>
    <w:rsid w:val="005E6E95"/>
    <w:rsid w:val="005F08A7"/>
    <w:rsid w:val="005F11C7"/>
    <w:rsid w:val="005F70D9"/>
    <w:rsid w:val="005F7146"/>
    <w:rsid w:val="00602256"/>
    <w:rsid w:val="00602AA3"/>
    <w:rsid w:val="00602B92"/>
    <w:rsid w:val="00602CF5"/>
    <w:rsid w:val="00603853"/>
    <w:rsid w:val="00603B7A"/>
    <w:rsid w:val="006043EB"/>
    <w:rsid w:val="00604CAB"/>
    <w:rsid w:val="006060DD"/>
    <w:rsid w:val="006075D9"/>
    <w:rsid w:val="0061187D"/>
    <w:rsid w:val="006142BF"/>
    <w:rsid w:val="00616408"/>
    <w:rsid w:val="00620655"/>
    <w:rsid w:val="00623770"/>
    <w:rsid w:val="006265F8"/>
    <w:rsid w:val="006300AA"/>
    <w:rsid w:val="00630C72"/>
    <w:rsid w:val="0063228A"/>
    <w:rsid w:val="006335A9"/>
    <w:rsid w:val="00635BAF"/>
    <w:rsid w:val="00640F49"/>
    <w:rsid w:val="00640F78"/>
    <w:rsid w:val="006432BB"/>
    <w:rsid w:val="00645780"/>
    <w:rsid w:val="006466DE"/>
    <w:rsid w:val="00650EBA"/>
    <w:rsid w:val="00652CFD"/>
    <w:rsid w:val="00653958"/>
    <w:rsid w:val="0065713B"/>
    <w:rsid w:val="006575DE"/>
    <w:rsid w:val="00663B1B"/>
    <w:rsid w:val="0067403D"/>
    <w:rsid w:val="00675970"/>
    <w:rsid w:val="00675B73"/>
    <w:rsid w:val="00677E10"/>
    <w:rsid w:val="00680D78"/>
    <w:rsid w:val="00682527"/>
    <w:rsid w:val="00683A20"/>
    <w:rsid w:val="00687EC5"/>
    <w:rsid w:val="00690018"/>
    <w:rsid w:val="00690F41"/>
    <w:rsid w:val="00691614"/>
    <w:rsid w:val="00691DBD"/>
    <w:rsid w:val="00692BB6"/>
    <w:rsid w:val="006934AF"/>
    <w:rsid w:val="00696883"/>
    <w:rsid w:val="006A162A"/>
    <w:rsid w:val="006A4F61"/>
    <w:rsid w:val="006A58A6"/>
    <w:rsid w:val="006A66A2"/>
    <w:rsid w:val="006A68D0"/>
    <w:rsid w:val="006A6AB9"/>
    <w:rsid w:val="006A6FAE"/>
    <w:rsid w:val="006B0949"/>
    <w:rsid w:val="006B12E2"/>
    <w:rsid w:val="006B3B81"/>
    <w:rsid w:val="006B6970"/>
    <w:rsid w:val="006C0547"/>
    <w:rsid w:val="006C1D9B"/>
    <w:rsid w:val="006C357C"/>
    <w:rsid w:val="006C39CA"/>
    <w:rsid w:val="006C489F"/>
    <w:rsid w:val="006C5EC3"/>
    <w:rsid w:val="006D0C08"/>
    <w:rsid w:val="006D253E"/>
    <w:rsid w:val="006D2ACA"/>
    <w:rsid w:val="006D3517"/>
    <w:rsid w:val="006D4CAC"/>
    <w:rsid w:val="006D748B"/>
    <w:rsid w:val="006E0D89"/>
    <w:rsid w:val="006E1398"/>
    <w:rsid w:val="006E1D75"/>
    <w:rsid w:val="006E76DF"/>
    <w:rsid w:val="006F09CE"/>
    <w:rsid w:val="006F1D51"/>
    <w:rsid w:val="006F31A6"/>
    <w:rsid w:val="006F3854"/>
    <w:rsid w:val="006F39A7"/>
    <w:rsid w:val="006F445A"/>
    <w:rsid w:val="006F4900"/>
    <w:rsid w:val="006F5F7C"/>
    <w:rsid w:val="006F6B01"/>
    <w:rsid w:val="0070157D"/>
    <w:rsid w:val="00703891"/>
    <w:rsid w:val="00703BF4"/>
    <w:rsid w:val="00703FDB"/>
    <w:rsid w:val="0070424F"/>
    <w:rsid w:val="00705686"/>
    <w:rsid w:val="00705B7A"/>
    <w:rsid w:val="007072BC"/>
    <w:rsid w:val="007106FD"/>
    <w:rsid w:val="00713D37"/>
    <w:rsid w:val="007146D7"/>
    <w:rsid w:val="00721256"/>
    <w:rsid w:val="00731BEC"/>
    <w:rsid w:val="00733839"/>
    <w:rsid w:val="00734657"/>
    <w:rsid w:val="00735A2E"/>
    <w:rsid w:val="0074037F"/>
    <w:rsid w:val="00744041"/>
    <w:rsid w:val="00745076"/>
    <w:rsid w:val="00750071"/>
    <w:rsid w:val="00750295"/>
    <w:rsid w:val="00753BAC"/>
    <w:rsid w:val="0076079D"/>
    <w:rsid w:val="00761B57"/>
    <w:rsid w:val="00761C13"/>
    <w:rsid w:val="007621BC"/>
    <w:rsid w:val="0076570B"/>
    <w:rsid w:val="00765755"/>
    <w:rsid w:val="007748A3"/>
    <w:rsid w:val="00774BC7"/>
    <w:rsid w:val="00775345"/>
    <w:rsid w:val="00776878"/>
    <w:rsid w:val="00776EDA"/>
    <w:rsid w:val="00781D45"/>
    <w:rsid w:val="00782238"/>
    <w:rsid w:val="00785899"/>
    <w:rsid w:val="007906A1"/>
    <w:rsid w:val="00791D4C"/>
    <w:rsid w:val="00794057"/>
    <w:rsid w:val="00795280"/>
    <w:rsid w:val="00795575"/>
    <w:rsid w:val="0079672E"/>
    <w:rsid w:val="00797482"/>
    <w:rsid w:val="007A61A3"/>
    <w:rsid w:val="007A780B"/>
    <w:rsid w:val="007B05E6"/>
    <w:rsid w:val="007B105D"/>
    <w:rsid w:val="007B1AE9"/>
    <w:rsid w:val="007B33AC"/>
    <w:rsid w:val="007B582B"/>
    <w:rsid w:val="007B5BD0"/>
    <w:rsid w:val="007B5FD8"/>
    <w:rsid w:val="007B6E80"/>
    <w:rsid w:val="007C0B58"/>
    <w:rsid w:val="007C0D72"/>
    <w:rsid w:val="007C1127"/>
    <w:rsid w:val="007C1E08"/>
    <w:rsid w:val="007C2438"/>
    <w:rsid w:val="007C5222"/>
    <w:rsid w:val="007C5A5A"/>
    <w:rsid w:val="007D0BD9"/>
    <w:rsid w:val="007D23BA"/>
    <w:rsid w:val="007D4AD0"/>
    <w:rsid w:val="007D5984"/>
    <w:rsid w:val="007E4D44"/>
    <w:rsid w:val="007E7246"/>
    <w:rsid w:val="007E7E8D"/>
    <w:rsid w:val="007F0A05"/>
    <w:rsid w:val="007F1300"/>
    <w:rsid w:val="007F1A6E"/>
    <w:rsid w:val="007F4B75"/>
    <w:rsid w:val="007F53F6"/>
    <w:rsid w:val="007F6B9A"/>
    <w:rsid w:val="007F7DD7"/>
    <w:rsid w:val="00801343"/>
    <w:rsid w:val="00803624"/>
    <w:rsid w:val="00804006"/>
    <w:rsid w:val="00804D24"/>
    <w:rsid w:val="00805BB5"/>
    <w:rsid w:val="00807671"/>
    <w:rsid w:val="00812051"/>
    <w:rsid w:val="00814A6D"/>
    <w:rsid w:val="008160CD"/>
    <w:rsid w:val="00816125"/>
    <w:rsid w:val="00816A8E"/>
    <w:rsid w:val="0081775B"/>
    <w:rsid w:val="00817AB7"/>
    <w:rsid w:val="00817BA8"/>
    <w:rsid w:val="00822C8A"/>
    <w:rsid w:val="008254CB"/>
    <w:rsid w:val="00825FD5"/>
    <w:rsid w:val="00826ED5"/>
    <w:rsid w:val="00830D2E"/>
    <w:rsid w:val="00831372"/>
    <w:rsid w:val="0083535F"/>
    <w:rsid w:val="008362C6"/>
    <w:rsid w:val="0084073B"/>
    <w:rsid w:val="008413AF"/>
    <w:rsid w:val="00841F8B"/>
    <w:rsid w:val="008429F8"/>
    <w:rsid w:val="008432FC"/>
    <w:rsid w:val="00843E25"/>
    <w:rsid w:val="0084552D"/>
    <w:rsid w:val="00845935"/>
    <w:rsid w:val="00845D88"/>
    <w:rsid w:val="00846B3B"/>
    <w:rsid w:val="00847373"/>
    <w:rsid w:val="00847F01"/>
    <w:rsid w:val="008506BE"/>
    <w:rsid w:val="00852C39"/>
    <w:rsid w:val="00853129"/>
    <w:rsid w:val="0085508F"/>
    <w:rsid w:val="00855091"/>
    <w:rsid w:val="008553A7"/>
    <w:rsid w:val="00855811"/>
    <w:rsid w:val="00867087"/>
    <w:rsid w:val="00870B54"/>
    <w:rsid w:val="00873CDA"/>
    <w:rsid w:val="008755CE"/>
    <w:rsid w:val="00875F6A"/>
    <w:rsid w:val="008773CC"/>
    <w:rsid w:val="00881694"/>
    <w:rsid w:val="0088348D"/>
    <w:rsid w:val="00887595"/>
    <w:rsid w:val="00890CCE"/>
    <w:rsid w:val="00892620"/>
    <w:rsid w:val="0089368A"/>
    <w:rsid w:val="00894E0E"/>
    <w:rsid w:val="00895CAD"/>
    <w:rsid w:val="008A042E"/>
    <w:rsid w:val="008A046D"/>
    <w:rsid w:val="008A2164"/>
    <w:rsid w:val="008A264B"/>
    <w:rsid w:val="008A620F"/>
    <w:rsid w:val="008A73D0"/>
    <w:rsid w:val="008A7874"/>
    <w:rsid w:val="008A7A87"/>
    <w:rsid w:val="008B1ECA"/>
    <w:rsid w:val="008B3A1A"/>
    <w:rsid w:val="008B46A7"/>
    <w:rsid w:val="008C62E7"/>
    <w:rsid w:val="008D0D55"/>
    <w:rsid w:val="008D3520"/>
    <w:rsid w:val="008D37A1"/>
    <w:rsid w:val="008D37A8"/>
    <w:rsid w:val="008D4CBA"/>
    <w:rsid w:val="008D5CBF"/>
    <w:rsid w:val="008D700B"/>
    <w:rsid w:val="008D70A7"/>
    <w:rsid w:val="008D76F4"/>
    <w:rsid w:val="008E04E4"/>
    <w:rsid w:val="008E157D"/>
    <w:rsid w:val="008E618B"/>
    <w:rsid w:val="008E6BCD"/>
    <w:rsid w:val="008E6C3B"/>
    <w:rsid w:val="008E7D7F"/>
    <w:rsid w:val="008F062F"/>
    <w:rsid w:val="008F2D08"/>
    <w:rsid w:val="008F307A"/>
    <w:rsid w:val="008F772C"/>
    <w:rsid w:val="00901C05"/>
    <w:rsid w:val="009026AF"/>
    <w:rsid w:val="0090351A"/>
    <w:rsid w:val="00904347"/>
    <w:rsid w:val="00905CA7"/>
    <w:rsid w:val="00907903"/>
    <w:rsid w:val="00915F1B"/>
    <w:rsid w:val="00916288"/>
    <w:rsid w:val="009177EB"/>
    <w:rsid w:val="00923EF2"/>
    <w:rsid w:val="009242AC"/>
    <w:rsid w:val="00926C11"/>
    <w:rsid w:val="00927052"/>
    <w:rsid w:val="00927E79"/>
    <w:rsid w:val="0093223A"/>
    <w:rsid w:val="00932E7D"/>
    <w:rsid w:val="0093359C"/>
    <w:rsid w:val="00935175"/>
    <w:rsid w:val="00935E8A"/>
    <w:rsid w:val="00937A14"/>
    <w:rsid w:val="009404FD"/>
    <w:rsid w:val="0094175B"/>
    <w:rsid w:val="00944298"/>
    <w:rsid w:val="00944B0F"/>
    <w:rsid w:val="00946232"/>
    <w:rsid w:val="00946C0F"/>
    <w:rsid w:val="00946DFA"/>
    <w:rsid w:val="00947260"/>
    <w:rsid w:val="009508E7"/>
    <w:rsid w:val="00951BFD"/>
    <w:rsid w:val="0095282B"/>
    <w:rsid w:val="00952FF3"/>
    <w:rsid w:val="0095349A"/>
    <w:rsid w:val="00953839"/>
    <w:rsid w:val="00953C9D"/>
    <w:rsid w:val="00953F01"/>
    <w:rsid w:val="00954F35"/>
    <w:rsid w:val="00957D49"/>
    <w:rsid w:val="009637E9"/>
    <w:rsid w:val="00963D38"/>
    <w:rsid w:val="00964EA3"/>
    <w:rsid w:val="0096684A"/>
    <w:rsid w:val="0096691D"/>
    <w:rsid w:val="00967CFA"/>
    <w:rsid w:val="009751B5"/>
    <w:rsid w:val="0097559E"/>
    <w:rsid w:val="0097798E"/>
    <w:rsid w:val="0098610C"/>
    <w:rsid w:val="00986F5F"/>
    <w:rsid w:val="0099014E"/>
    <w:rsid w:val="00991794"/>
    <w:rsid w:val="00992B90"/>
    <w:rsid w:val="0099432C"/>
    <w:rsid w:val="009958C8"/>
    <w:rsid w:val="00995DA4"/>
    <w:rsid w:val="009A3674"/>
    <w:rsid w:val="009A5453"/>
    <w:rsid w:val="009A6229"/>
    <w:rsid w:val="009B0F08"/>
    <w:rsid w:val="009B2B45"/>
    <w:rsid w:val="009B3D04"/>
    <w:rsid w:val="009B6CD2"/>
    <w:rsid w:val="009B6E8A"/>
    <w:rsid w:val="009B736E"/>
    <w:rsid w:val="009B75CF"/>
    <w:rsid w:val="009C0A85"/>
    <w:rsid w:val="009C104A"/>
    <w:rsid w:val="009C2327"/>
    <w:rsid w:val="009C410B"/>
    <w:rsid w:val="009C442B"/>
    <w:rsid w:val="009C461C"/>
    <w:rsid w:val="009C6160"/>
    <w:rsid w:val="009C6332"/>
    <w:rsid w:val="009D1A9B"/>
    <w:rsid w:val="009D1B5D"/>
    <w:rsid w:val="009D37E4"/>
    <w:rsid w:val="009D4A8E"/>
    <w:rsid w:val="009D4B63"/>
    <w:rsid w:val="009D7BDE"/>
    <w:rsid w:val="009E0A5E"/>
    <w:rsid w:val="009E119B"/>
    <w:rsid w:val="009E2D11"/>
    <w:rsid w:val="009E583D"/>
    <w:rsid w:val="009E6677"/>
    <w:rsid w:val="009F3A4A"/>
    <w:rsid w:val="009F4262"/>
    <w:rsid w:val="009F7A18"/>
    <w:rsid w:val="00A01FE0"/>
    <w:rsid w:val="00A04411"/>
    <w:rsid w:val="00A05828"/>
    <w:rsid w:val="00A12DB6"/>
    <w:rsid w:val="00A1440C"/>
    <w:rsid w:val="00A153FE"/>
    <w:rsid w:val="00A213B7"/>
    <w:rsid w:val="00A23BE7"/>
    <w:rsid w:val="00A23C59"/>
    <w:rsid w:val="00A273B2"/>
    <w:rsid w:val="00A30031"/>
    <w:rsid w:val="00A30307"/>
    <w:rsid w:val="00A36ECC"/>
    <w:rsid w:val="00A3748B"/>
    <w:rsid w:val="00A37777"/>
    <w:rsid w:val="00A37A74"/>
    <w:rsid w:val="00A416AC"/>
    <w:rsid w:val="00A41D21"/>
    <w:rsid w:val="00A43AFD"/>
    <w:rsid w:val="00A446DF"/>
    <w:rsid w:val="00A47523"/>
    <w:rsid w:val="00A52E89"/>
    <w:rsid w:val="00A562FF"/>
    <w:rsid w:val="00A56713"/>
    <w:rsid w:val="00A5787C"/>
    <w:rsid w:val="00A60502"/>
    <w:rsid w:val="00A6328A"/>
    <w:rsid w:val="00A63BB0"/>
    <w:rsid w:val="00A64782"/>
    <w:rsid w:val="00A702C4"/>
    <w:rsid w:val="00A708F7"/>
    <w:rsid w:val="00A758BF"/>
    <w:rsid w:val="00A76A37"/>
    <w:rsid w:val="00A80E8E"/>
    <w:rsid w:val="00A814C3"/>
    <w:rsid w:val="00A8157D"/>
    <w:rsid w:val="00A84AB7"/>
    <w:rsid w:val="00A8612C"/>
    <w:rsid w:val="00A86A48"/>
    <w:rsid w:val="00A87881"/>
    <w:rsid w:val="00A87A9B"/>
    <w:rsid w:val="00A87F85"/>
    <w:rsid w:val="00A9294E"/>
    <w:rsid w:val="00A941DA"/>
    <w:rsid w:val="00A9587F"/>
    <w:rsid w:val="00A95FC4"/>
    <w:rsid w:val="00A96848"/>
    <w:rsid w:val="00A9721C"/>
    <w:rsid w:val="00AA0B53"/>
    <w:rsid w:val="00AA0BA2"/>
    <w:rsid w:val="00AA13A2"/>
    <w:rsid w:val="00AA1B19"/>
    <w:rsid w:val="00AA4395"/>
    <w:rsid w:val="00AA4CF2"/>
    <w:rsid w:val="00AA7BD0"/>
    <w:rsid w:val="00AB30B9"/>
    <w:rsid w:val="00AB584A"/>
    <w:rsid w:val="00AB5ADC"/>
    <w:rsid w:val="00AB686C"/>
    <w:rsid w:val="00AC0BE7"/>
    <w:rsid w:val="00AC1A78"/>
    <w:rsid w:val="00AC4CB3"/>
    <w:rsid w:val="00AC658D"/>
    <w:rsid w:val="00AD2378"/>
    <w:rsid w:val="00AD4DEB"/>
    <w:rsid w:val="00AE28BF"/>
    <w:rsid w:val="00AE56EA"/>
    <w:rsid w:val="00AE5FB3"/>
    <w:rsid w:val="00AE698E"/>
    <w:rsid w:val="00AE7D55"/>
    <w:rsid w:val="00AF0E0B"/>
    <w:rsid w:val="00AF23BC"/>
    <w:rsid w:val="00AF2669"/>
    <w:rsid w:val="00AF31FB"/>
    <w:rsid w:val="00AF331B"/>
    <w:rsid w:val="00AF5745"/>
    <w:rsid w:val="00AF5B06"/>
    <w:rsid w:val="00B0274A"/>
    <w:rsid w:val="00B02845"/>
    <w:rsid w:val="00B04F6A"/>
    <w:rsid w:val="00B0615F"/>
    <w:rsid w:val="00B10498"/>
    <w:rsid w:val="00B11FEB"/>
    <w:rsid w:val="00B12483"/>
    <w:rsid w:val="00B12E84"/>
    <w:rsid w:val="00B16638"/>
    <w:rsid w:val="00B16899"/>
    <w:rsid w:val="00B16A33"/>
    <w:rsid w:val="00B16C81"/>
    <w:rsid w:val="00B21030"/>
    <w:rsid w:val="00B213E0"/>
    <w:rsid w:val="00B2276B"/>
    <w:rsid w:val="00B25B9D"/>
    <w:rsid w:val="00B25C34"/>
    <w:rsid w:val="00B3049B"/>
    <w:rsid w:val="00B30801"/>
    <w:rsid w:val="00B3134B"/>
    <w:rsid w:val="00B320B1"/>
    <w:rsid w:val="00B3253F"/>
    <w:rsid w:val="00B33A8E"/>
    <w:rsid w:val="00B33C82"/>
    <w:rsid w:val="00B3648B"/>
    <w:rsid w:val="00B40E5C"/>
    <w:rsid w:val="00B41228"/>
    <w:rsid w:val="00B41316"/>
    <w:rsid w:val="00B41359"/>
    <w:rsid w:val="00B421D1"/>
    <w:rsid w:val="00B42A07"/>
    <w:rsid w:val="00B42B5D"/>
    <w:rsid w:val="00B45206"/>
    <w:rsid w:val="00B45337"/>
    <w:rsid w:val="00B46A72"/>
    <w:rsid w:val="00B47013"/>
    <w:rsid w:val="00B47C54"/>
    <w:rsid w:val="00B502CA"/>
    <w:rsid w:val="00B530E7"/>
    <w:rsid w:val="00B55B20"/>
    <w:rsid w:val="00B574B8"/>
    <w:rsid w:val="00B60AA2"/>
    <w:rsid w:val="00B6152A"/>
    <w:rsid w:val="00B62567"/>
    <w:rsid w:val="00B63880"/>
    <w:rsid w:val="00B638FB"/>
    <w:rsid w:val="00B64D75"/>
    <w:rsid w:val="00B65185"/>
    <w:rsid w:val="00B662EC"/>
    <w:rsid w:val="00B66BC0"/>
    <w:rsid w:val="00B7150B"/>
    <w:rsid w:val="00B7223B"/>
    <w:rsid w:val="00B72CA6"/>
    <w:rsid w:val="00B73B63"/>
    <w:rsid w:val="00B84CA6"/>
    <w:rsid w:val="00B904D0"/>
    <w:rsid w:val="00B925D9"/>
    <w:rsid w:val="00B92B44"/>
    <w:rsid w:val="00BA0ACA"/>
    <w:rsid w:val="00BA148B"/>
    <w:rsid w:val="00BA188F"/>
    <w:rsid w:val="00BA520A"/>
    <w:rsid w:val="00BA5B5D"/>
    <w:rsid w:val="00BA6749"/>
    <w:rsid w:val="00BB0E01"/>
    <w:rsid w:val="00BB3BFB"/>
    <w:rsid w:val="00BB556B"/>
    <w:rsid w:val="00BB76F4"/>
    <w:rsid w:val="00BC3963"/>
    <w:rsid w:val="00BC4098"/>
    <w:rsid w:val="00BC503F"/>
    <w:rsid w:val="00BC72FC"/>
    <w:rsid w:val="00BC7D7E"/>
    <w:rsid w:val="00BD0976"/>
    <w:rsid w:val="00BD4C0D"/>
    <w:rsid w:val="00BD57E9"/>
    <w:rsid w:val="00BD6146"/>
    <w:rsid w:val="00BD614B"/>
    <w:rsid w:val="00BD7204"/>
    <w:rsid w:val="00BE0B55"/>
    <w:rsid w:val="00BE169D"/>
    <w:rsid w:val="00BE235F"/>
    <w:rsid w:val="00BE36FA"/>
    <w:rsid w:val="00BF3403"/>
    <w:rsid w:val="00BF56C3"/>
    <w:rsid w:val="00BF6708"/>
    <w:rsid w:val="00C03973"/>
    <w:rsid w:val="00C03AB1"/>
    <w:rsid w:val="00C06BA0"/>
    <w:rsid w:val="00C075DC"/>
    <w:rsid w:val="00C11C4E"/>
    <w:rsid w:val="00C142BE"/>
    <w:rsid w:val="00C161B0"/>
    <w:rsid w:val="00C16F4C"/>
    <w:rsid w:val="00C2094A"/>
    <w:rsid w:val="00C23266"/>
    <w:rsid w:val="00C237BE"/>
    <w:rsid w:val="00C26F7C"/>
    <w:rsid w:val="00C310ED"/>
    <w:rsid w:val="00C310F2"/>
    <w:rsid w:val="00C34DF9"/>
    <w:rsid w:val="00C3513D"/>
    <w:rsid w:val="00C36106"/>
    <w:rsid w:val="00C42CD2"/>
    <w:rsid w:val="00C44AC0"/>
    <w:rsid w:val="00C45057"/>
    <w:rsid w:val="00C47F5A"/>
    <w:rsid w:val="00C54E25"/>
    <w:rsid w:val="00C61ED2"/>
    <w:rsid w:val="00C65229"/>
    <w:rsid w:val="00C6527F"/>
    <w:rsid w:val="00C65E3A"/>
    <w:rsid w:val="00C6630B"/>
    <w:rsid w:val="00C70914"/>
    <w:rsid w:val="00C715A2"/>
    <w:rsid w:val="00C7503D"/>
    <w:rsid w:val="00C80E2C"/>
    <w:rsid w:val="00C83062"/>
    <w:rsid w:val="00C842E5"/>
    <w:rsid w:val="00C856DA"/>
    <w:rsid w:val="00C85D51"/>
    <w:rsid w:val="00C914DE"/>
    <w:rsid w:val="00C9403B"/>
    <w:rsid w:val="00C97A1B"/>
    <w:rsid w:val="00CA395F"/>
    <w:rsid w:val="00CA50E7"/>
    <w:rsid w:val="00CA5419"/>
    <w:rsid w:val="00CA700D"/>
    <w:rsid w:val="00CA7701"/>
    <w:rsid w:val="00CB28E5"/>
    <w:rsid w:val="00CB2ABC"/>
    <w:rsid w:val="00CB5C7D"/>
    <w:rsid w:val="00CC18EB"/>
    <w:rsid w:val="00CC1CD1"/>
    <w:rsid w:val="00CC37FF"/>
    <w:rsid w:val="00CC4DB0"/>
    <w:rsid w:val="00CC549E"/>
    <w:rsid w:val="00CC5CFF"/>
    <w:rsid w:val="00CC7273"/>
    <w:rsid w:val="00CD19E6"/>
    <w:rsid w:val="00CD21A0"/>
    <w:rsid w:val="00CD76AE"/>
    <w:rsid w:val="00CE119B"/>
    <w:rsid w:val="00CE2444"/>
    <w:rsid w:val="00CE5C75"/>
    <w:rsid w:val="00CE5D5A"/>
    <w:rsid w:val="00CF0270"/>
    <w:rsid w:val="00CF05DD"/>
    <w:rsid w:val="00CF1FB0"/>
    <w:rsid w:val="00CF56F0"/>
    <w:rsid w:val="00CF6CDE"/>
    <w:rsid w:val="00CF72EF"/>
    <w:rsid w:val="00D015F8"/>
    <w:rsid w:val="00D01C13"/>
    <w:rsid w:val="00D02379"/>
    <w:rsid w:val="00D03A06"/>
    <w:rsid w:val="00D05194"/>
    <w:rsid w:val="00D051C2"/>
    <w:rsid w:val="00D059C0"/>
    <w:rsid w:val="00D116B4"/>
    <w:rsid w:val="00D137FC"/>
    <w:rsid w:val="00D139C5"/>
    <w:rsid w:val="00D13D1E"/>
    <w:rsid w:val="00D1746D"/>
    <w:rsid w:val="00D21661"/>
    <w:rsid w:val="00D227E0"/>
    <w:rsid w:val="00D22923"/>
    <w:rsid w:val="00D23D8A"/>
    <w:rsid w:val="00D250FE"/>
    <w:rsid w:val="00D25644"/>
    <w:rsid w:val="00D265EE"/>
    <w:rsid w:val="00D267CD"/>
    <w:rsid w:val="00D269F4"/>
    <w:rsid w:val="00D26DA0"/>
    <w:rsid w:val="00D27B30"/>
    <w:rsid w:val="00D322F2"/>
    <w:rsid w:val="00D3253D"/>
    <w:rsid w:val="00D32FBA"/>
    <w:rsid w:val="00D35166"/>
    <w:rsid w:val="00D40598"/>
    <w:rsid w:val="00D43783"/>
    <w:rsid w:val="00D47BAA"/>
    <w:rsid w:val="00D50F69"/>
    <w:rsid w:val="00D511F9"/>
    <w:rsid w:val="00D53896"/>
    <w:rsid w:val="00D5683D"/>
    <w:rsid w:val="00D62298"/>
    <w:rsid w:val="00D623A8"/>
    <w:rsid w:val="00D62448"/>
    <w:rsid w:val="00D6493D"/>
    <w:rsid w:val="00D67260"/>
    <w:rsid w:val="00D678C3"/>
    <w:rsid w:val="00D71DD0"/>
    <w:rsid w:val="00D71E1F"/>
    <w:rsid w:val="00D72C79"/>
    <w:rsid w:val="00D75AFB"/>
    <w:rsid w:val="00D76B9C"/>
    <w:rsid w:val="00D833E7"/>
    <w:rsid w:val="00D83E84"/>
    <w:rsid w:val="00D85142"/>
    <w:rsid w:val="00D86620"/>
    <w:rsid w:val="00D86E11"/>
    <w:rsid w:val="00D948EB"/>
    <w:rsid w:val="00D958C5"/>
    <w:rsid w:val="00D978B9"/>
    <w:rsid w:val="00DA1AC8"/>
    <w:rsid w:val="00DA43E2"/>
    <w:rsid w:val="00DA584D"/>
    <w:rsid w:val="00DA5AEE"/>
    <w:rsid w:val="00DA5B5D"/>
    <w:rsid w:val="00DA759B"/>
    <w:rsid w:val="00DB0A74"/>
    <w:rsid w:val="00DB0A7E"/>
    <w:rsid w:val="00DB3F5A"/>
    <w:rsid w:val="00DB533B"/>
    <w:rsid w:val="00DB5419"/>
    <w:rsid w:val="00DC0FA7"/>
    <w:rsid w:val="00DD06FC"/>
    <w:rsid w:val="00DD0E3B"/>
    <w:rsid w:val="00DD2505"/>
    <w:rsid w:val="00DD2BA6"/>
    <w:rsid w:val="00DD4B82"/>
    <w:rsid w:val="00DD51EC"/>
    <w:rsid w:val="00DD527F"/>
    <w:rsid w:val="00DD574B"/>
    <w:rsid w:val="00DD63BE"/>
    <w:rsid w:val="00DD69A5"/>
    <w:rsid w:val="00DD7180"/>
    <w:rsid w:val="00DD7338"/>
    <w:rsid w:val="00DE109F"/>
    <w:rsid w:val="00DE3685"/>
    <w:rsid w:val="00DE51E3"/>
    <w:rsid w:val="00DE5E16"/>
    <w:rsid w:val="00DE77D2"/>
    <w:rsid w:val="00DE7E37"/>
    <w:rsid w:val="00DF0198"/>
    <w:rsid w:val="00DF5FC9"/>
    <w:rsid w:val="00DF6295"/>
    <w:rsid w:val="00DF72B5"/>
    <w:rsid w:val="00DF7784"/>
    <w:rsid w:val="00DF7F18"/>
    <w:rsid w:val="00E024BE"/>
    <w:rsid w:val="00E02630"/>
    <w:rsid w:val="00E03F48"/>
    <w:rsid w:val="00E06E1B"/>
    <w:rsid w:val="00E12BB4"/>
    <w:rsid w:val="00E20730"/>
    <w:rsid w:val="00E20D4D"/>
    <w:rsid w:val="00E21F57"/>
    <w:rsid w:val="00E247EC"/>
    <w:rsid w:val="00E24B80"/>
    <w:rsid w:val="00E260A3"/>
    <w:rsid w:val="00E3055D"/>
    <w:rsid w:val="00E30DD1"/>
    <w:rsid w:val="00E325B9"/>
    <w:rsid w:val="00E34A0C"/>
    <w:rsid w:val="00E350BB"/>
    <w:rsid w:val="00E36B4E"/>
    <w:rsid w:val="00E371DB"/>
    <w:rsid w:val="00E4042E"/>
    <w:rsid w:val="00E404A6"/>
    <w:rsid w:val="00E430D6"/>
    <w:rsid w:val="00E443EB"/>
    <w:rsid w:val="00E447FE"/>
    <w:rsid w:val="00E5149B"/>
    <w:rsid w:val="00E525E9"/>
    <w:rsid w:val="00E52D76"/>
    <w:rsid w:val="00E56086"/>
    <w:rsid w:val="00E56BB0"/>
    <w:rsid w:val="00E61A9E"/>
    <w:rsid w:val="00E678D3"/>
    <w:rsid w:val="00E70206"/>
    <w:rsid w:val="00E72DF3"/>
    <w:rsid w:val="00E73462"/>
    <w:rsid w:val="00E737B1"/>
    <w:rsid w:val="00E739A8"/>
    <w:rsid w:val="00E73F52"/>
    <w:rsid w:val="00E74A2C"/>
    <w:rsid w:val="00E76155"/>
    <w:rsid w:val="00E7628B"/>
    <w:rsid w:val="00E77022"/>
    <w:rsid w:val="00E80EB7"/>
    <w:rsid w:val="00E8284C"/>
    <w:rsid w:val="00E850D7"/>
    <w:rsid w:val="00E8689E"/>
    <w:rsid w:val="00E9039D"/>
    <w:rsid w:val="00E9268D"/>
    <w:rsid w:val="00E94540"/>
    <w:rsid w:val="00E95152"/>
    <w:rsid w:val="00E964C8"/>
    <w:rsid w:val="00E969A8"/>
    <w:rsid w:val="00E973D5"/>
    <w:rsid w:val="00E978CF"/>
    <w:rsid w:val="00E97A5F"/>
    <w:rsid w:val="00EA1F67"/>
    <w:rsid w:val="00EA37F0"/>
    <w:rsid w:val="00EA4189"/>
    <w:rsid w:val="00EA47BC"/>
    <w:rsid w:val="00EA58B7"/>
    <w:rsid w:val="00EA6DBB"/>
    <w:rsid w:val="00EB0AE6"/>
    <w:rsid w:val="00EB190F"/>
    <w:rsid w:val="00EB4D65"/>
    <w:rsid w:val="00EB5CE6"/>
    <w:rsid w:val="00EB6E8E"/>
    <w:rsid w:val="00EB7EEF"/>
    <w:rsid w:val="00EC0B2C"/>
    <w:rsid w:val="00EC18F1"/>
    <w:rsid w:val="00EC3460"/>
    <w:rsid w:val="00EC49EF"/>
    <w:rsid w:val="00EC60A1"/>
    <w:rsid w:val="00EC6C79"/>
    <w:rsid w:val="00ED060E"/>
    <w:rsid w:val="00ED7DA4"/>
    <w:rsid w:val="00EE0C24"/>
    <w:rsid w:val="00EE1786"/>
    <w:rsid w:val="00EE1CF1"/>
    <w:rsid w:val="00EE28B2"/>
    <w:rsid w:val="00EE51D5"/>
    <w:rsid w:val="00EE541F"/>
    <w:rsid w:val="00EE5EB4"/>
    <w:rsid w:val="00EE6584"/>
    <w:rsid w:val="00EE7557"/>
    <w:rsid w:val="00EF184B"/>
    <w:rsid w:val="00EF1DE6"/>
    <w:rsid w:val="00EF4135"/>
    <w:rsid w:val="00EF513D"/>
    <w:rsid w:val="00F00589"/>
    <w:rsid w:val="00F056EC"/>
    <w:rsid w:val="00F07C3F"/>
    <w:rsid w:val="00F121B4"/>
    <w:rsid w:val="00F13765"/>
    <w:rsid w:val="00F14C59"/>
    <w:rsid w:val="00F14D50"/>
    <w:rsid w:val="00F17ED8"/>
    <w:rsid w:val="00F22A73"/>
    <w:rsid w:val="00F232CE"/>
    <w:rsid w:val="00F261FC"/>
    <w:rsid w:val="00F3016A"/>
    <w:rsid w:val="00F33FC1"/>
    <w:rsid w:val="00F34B78"/>
    <w:rsid w:val="00F3678B"/>
    <w:rsid w:val="00F3698E"/>
    <w:rsid w:val="00F40861"/>
    <w:rsid w:val="00F42222"/>
    <w:rsid w:val="00F436CE"/>
    <w:rsid w:val="00F44241"/>
    <w:rsid w:val="00F4712D"/>
    <w:rsid w:val="00F50180"/>
    <w:rsid w:val="00F5199F"/>
    <w:rsid w:val="00F519D1"/>
    <w:rsid w:val="00F52715"/>
    <w:rsid w:val="00F5276F"/>
    <w:rsid w:val="00F551F8"/>
    <w:rsid w:val="00F610B4"/>
    <w:rsid w:val="00F668E5"/>
    <w:rsid w:val="00F6704D"/>
    <w:rsid w:val="00F67721"/>
    <w:rsid w:val="00F71420"/>
    <w:rsid w:val="00F71CE7"/>
    <w:rsid w:val="00F7365E"/>
    <w:rsid w:val="00F73C71"/>
    <w:rsid w:val="00F75178"/>
    <w:rsid w:val="00F80BA8"/>
    <w:rsid w:val="00F80C27"/>
    <w:rsid w:val="00F8394D"/>
    <w:rsid w:val="00F84F7A"/>
    <w:rsid w:val="00F90C1B"/>
    <w:rsid w:val="00F92A4C"/>
    <w:rsid w:val="00F92BFF"/>
    <w:rsid w:val="00F936FF"/>
    <w:rsid w:val="00F93886"/>
    <w:rsid w:val="00F9556B"/>
    <w:rsid w:val="00F95F81"/>
    <w:rsid w:val="00F96063"/>
    <w:rsid w:val="00FA2DE7"/>
    <w:rsid w:val="00FA3D1D"/>
    <w:rsid w:val="00FA54FF"/>
    <w:rsid w:val="00FA6452"/>
    <w:rsid w:val="00FB3E1A"/>
    <w:rsid w:val="00FB54F6"/>
    <w:rsid w:val="00FC3522"/>
    <w:rsid w:val="00FC6DF5"/>
    <w:rsid w:val="00FC7436"/>
    <w:rsid w:val="00FC7657"/>
    <w:rsid w:val="00FD137F"/>
    <w:rsid w:val="00FD2F44"/>
    <w:rsid w:val="00FD62BD"/>
    <w:rsid w:val="00FD7948"/>
    <w:rsid w:val="00FE1F09"/>
    <w:rsid w:val="00FE2DB1"/>
    <w:rsid w:val="00FE4EB6"/>
    <w:rsid w:val="00FE640E"/>
    <w:rsid w:val="00FF295D"/>
    <w:rsid w:val="00FF483B"/>
    <w:rsid w:val="00FF5566"/>
    <w:rsid w:val="00FF6099"/>
    <w:rsid w:val="00FF6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DE"/>
  </w:style>
  <w:style w:type="paragraph" w:styleId="1">
    <w:name w:val="heading 1"/>
    <w:basedOn w:val="a"/>
    <w:next w:val="a"/>
    <w:link w:val="10"/>
    <w:qFormat/>
    <w:rsid w:val="00DE7E37"/>
    <w:pPr>
      <w:keepNext/>
      <w:spacing w:after="0" w:line="24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D6D"/>
    <w:pPr>
      <w:ind w:left="720"/>
      <w:contextualSpacing/>
    </w:pPr>
  </w:style>
  <w:style w:type="paragraph" w:styleId="a4">
    <w:name w:val="Body Text Indent"/>
    <w:basedOn w:val="a"/>
    <w:link w:val="a5"/>
    <w:rsid w:val="005B1ACB"/>
    <w:pPr>
      <w:spacing w:after="0" w:line="240" w:lineRule="auto"/>
      <w:ind w:firstLine="709"/>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5B1ACB"/>
    <w:rPr>
      <w:rFonts w:ascii="Times New Roman" w:eastAsia="Times New Roman" w:hAnsi="Times New Roman" w:cs="Times New Roman"/>
      <w:sz w:val="24"/>
      <w:szCs w:val="20"/>
      <w:lang w:eastAsia="ru-RU"/>
    </w:rPr>
  </w:style>
  <w:style w:type="paragraph" w:styleId="a6">
    <w:name w:val="Normal (Web)"/>
    <w:basedOn w:val="a"/>
    <w:uiPriority w:val="99"/>
    <w:unhideWhenUsed/>
    <w:rsid w:val="00C44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E7E37"/>
    <w:pPr>
      <w:spacing w:after="120" w:line="480" w:lineRule="auto"/>
      <w:ind w:left="283"/>
    </w:pPr>
  </w:style>
  <w:style w:type="character" w:customStyle="1" w:styleId="20">
    <w:name w:val="Основной текст с отступом 2 Знак"/>
    <w:basedOn w:val="a0"/>
    <w:link w:val="2"/>
    <w:uiPriority w:val="99"/>
    <w:semiHidden/>
    <w:rsid w:val="00DE7E37"/>
  </w:style>
  <w:style w:type="character" w:customStyle="1" w:styleId="10">
    <w:name w:val="Заголовок 1 Знак"/>
    <w:basedOn w:val="a0"/>
    <w:link w:val="1"/>
    <w:rsid w:val="00DE7E37"/>
    <w:rPr>
      <w:rFonts w:ascii="Times New Roman" w:eastAsia="Times New Roman" w:hAnsi="Times New Roman" w:cs="Times New Roman"/>
      <w:sz w:val="24"/>
      <w:szCs w:val="20"/>
      <w:lang w:eastAsia="ru-RU"/>
    </w:rPr>
  </w:style>
  <w:style w:type="paragraph" w:customStyle="1" w:styleId="32">
    <w:name w:val="Основной текст с отступом 32"/>
    <w:basedOn w:val="a"/>
    <w:rsid w:val="00E20730"/>
    <w:pPr>
      <w:widowControl w:val="0"/>
      <w:overflowPunct w:val="0"/>
      <w:autoSpaceDE w:val="0"/>
      <w:autoSpaceDN w:val="0"/>
      <w:adjustRightInd w:val="0"/>
      <w:spacing w:after="0" w:line="240" w:lineRule="auto"/>
      <w:ind w:firstLine="709"/>
      <w:jc w:val="both"/>
      <w:textAlignment w:val="baseline"/>
    </w:pPr>
    <w:rPr>
      <w:rFonts w:ascii="Arial" w:eastAsia="Times New Roman" w:hAnsi="Arial" w:cs="Times New Roman"/>
      <w:szCs w:val="20"/>
      <w:lang w:eastAsia="ru-RU"/>
    </w:rPr>
  </w:style>
  <w:style w:type="table" w:styleId="a7">
    <w:name w:val="Table Grid"/>
    <w:basedOn w:val="a1"/>
    <w:uiPriority w:val="59"/>
    <w:rsid w:val="00795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7">
    <w:name w:val="Основной текст 27"/>
    <w:basedOn w:val="a"/>
    <w:rsid w:val="0079557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1">
    <w:name w:val="Основной текст 21"/>
    <w:basedOn w:val="a"/>
    <w:rsid w:val="00440E3B"/>
    <w:pPr>
      <w:overflowPunct w:val="0"/>
      <w:autoSpaceDE w:val="0"/>
      <w:autoSpaceDN w:val="0"/>
      <w:adjustRightInd w:val="0"/>
      <w:spacing w:after="0" w:line="288" w:lineRule="auto"/>
      <w:ind w:firstLine="340"/>
      <w:jc w:val="both"/>
      <w:textAlignment w:val="baseline"/>
    </w:pPr>
    <w:rPr>
      <w:rFonts w:ascii="Arial" w:eastAsia="Times New Roman" w:hAnsi="Arial" w:cs="Times New Roman"/>
      <w:sz w:val="18"/>
      <w:szCs w:val="20"/>
      <w:lang w:eastAsia="ru-RU"/>
    </w:rPr>
  </w:style>
  <w:style w:type="paragraph" w:styleId="a8">
    <w:name w:val="Body Text"/>
    <w:basedOn w:val="a"/>
    <w:link w:val="a9"/>
    <w:uiPriority w:val="99"/>
    <w:semiHidden/>
    <w:unhideWhenUsed/>
    <w:rsid w:val="00D116B4"/>
    <w:pPr>
      <w:spacing w:after="120"/>
    </w:pPr>
  </w:style>
  <w:style w:type="character" w:customStyle="1" w:styleId="a9">
    <w:name w:val="Основной текст Знак"/>
    <w:basedOn w:val="a0"/>
    <w:link w:val="a8"/>
    <w:uiPriority w:val="99"/>
    <w:semiHidden/>
    <w:rsid w:val="00D116B4"/>
  </w:style>
  <w:style w:type="character" w:customStyle="1" w:styleId="aa">
    <w:name w:val="Основной текст + Полужирный"/>
    <w:uiPriority w:val="99"/>
    <w:rsid w:val="00BA5B5D"/>
    <w:rPr>
      <w:rFonts w:ascii="Times New Roman" w:hAnsi="Times New Roman" w:cs="Times New Roman"/>
      <w:b/>
      <w:bCs/>
      <w:spacing w:val="0"/>
      <w:sz w:val="25"/>
      <w:szCs w:val="25"/>
    </w:rPr>
  </w:style>
  <w:style w:type="paragraph" w:styleId="ab">
    <w:name w:val="header"/>
    <w:basedOn w:val="a"/>
    <w:link w:val="ac"/>
    <w:uiPriority w:val="99"/>
    <w:semiHidden/>
    <w:unhideWhenUsed/>
    <w:rsid w:val="00DF629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F6295"/>
  </w:style>
  <w:style w:type="paragraph" w:styleId="ad">
    <w:name w:val="footer"/>
    <w:basedOn w:val="a"/>
    <w:link w:val="ae"/>
    <w:uiPriority w:val="99"/>
    <w:unhideWhenUsed/>
    <w:rsid w:val="00DF629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6295"/>
  </w:style>
  <w:style w:type="paragraph" w:styleId="22">
    <w:name w:val="Body Text 2"/>
    <w:basedOn w:val="a"/>
    <w:link w:val="23"/>
    <w:uiPriority w:val="99"/>
    <w:semiHidden/>
    <w:unhideWhenUsed/>
    <w:rsid w:val="003874BB"/>
    <w:pPr>
      <w:spacing w:after="120" w:line="480" w:lineRule="auto"/>
    </w:pPr>
  </w:style>
  <w:style w:type="character" w:customStyle="1" w:styleId="23">
    <w:name w:val="Основной текст 2 Знак"/>
    <w:basedOn w:val="a0"/>
    <w:link w:val="22"/>
    <w:uiPriority w:val="99"/>
    <w:semiHidden/>
    <w:rsid w:val="003874BB"/>
  </w:style>
  <w:style w:type="paragraph" w:customStyle="1" w:styleId="220">
    <w:name w:val="Основной текст 22"/>
    <w:basedOn w:val="a"/>
    <w:rsid w:val="0067403D"/>
    <w:pPr>
      <w:overflowPunct w:val="0"/>
      <w:autoSpaceDE w:val="0"/>
      <w:autoSpaceDN w:val="0"/>
      <w:adjustRightInd w:val="0"/>
      <w:spacing w:after="0" w:line="288" w:lineRule="auto"/>
      <w:ind w:firstLine="340"/>
      <w:jc w:val="both"/>
      <w:textAlignment w:val="baseline"/>
    </w:pPr>
    <w:rPr>
      <w:rFonts w:ascii="Arial" w:eastAsia="Times New Roman" w:hAnsi="Arial"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2F21B-3F3A-4079-9883-3718BE4F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3578</Words>
  <Characters>20397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Эльвира Геннадьевна</dc:creator>
  <cp:lastModifiedBy>Isemenova</cp:lastModifiedBy>
  <cp:revision>3</cp:revision>
  <cp:lastPrinted>2014-10-30T07:53:00Z</cp:lastPrinted>
  <dcterms:created xsi:type="dcterms:W3CDTF">2014-10-30T08:33:00Z</dcterms:created>
  <dcterms:modified xsi:type="dcterms:W3CDTF">2014-10-30T08:56:00Z</dcterms:modified>
</cp:coreProperties>
</file>