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1B" w:rsidRPr="006A791B" w:rsidRDefault="00B2781B" w:rsidP="00B2781B">
      <w:pPr>
        <w:ind w:firstLine="0"/>
        <w:jc w:val="center"/>
        <w:rPr>
          <w:b/>
          <w:sz w:val="28"/>
          <w:szCs w:val="28"/>
        </w:rPr>
      </w:pPr>
      <w:r w:rsidRPr="006A791B">
        <w:rPr>
          <w:b/>
          <w:sz w:val="28"/>
          <w:szCs w:val="28"/>
        </w:rPr>
        <w:t>Презентация юбилейного статистического сборника</w:t>
      </w:r>
    </w:p>
    <w:p w:rsidR="00DD5EF0" w:rsidRPr="006A791B" w:rsidRDefault="0025140D" w:rsidP="00B2781B">
      <w:pPr>
        <w:ind w:firstLine="0"/>
        <w:jc w:val="center"/>
        <w:rPr>
          <w:b/>
          <w:sz w:val="28"/>
          <w:szCs w:val="28"/>
        </w:rPr>
      </w:pPr>
      <w:r w:rsidRPr="00B2781B">
        <w:rPr>
          <w:b/>
          <w:sz w:val="28"/>
          <w:szCs w:val="28"/>
        </w:rPr>
        <w:t>«</w:t>
      </w:r>
      <w:r w:rsidR="00B2781B" w:rsidRPr="006A791B">
        <w:rPr>
          <w:b/>
          <w:sz w:val="28"/>
          <w:szCs w:val="28"/>
        </w:rPr>
        <w:t>Статистика Чувашии в годы Великой Отечественной войны</w:t>
      </w:r>
      <w:r w:rsidRPr="00B2781B">
        <w:rPr>
          <w:b/>
          <w:sz w:val="28"/>
          <w:szCs w:val="28"/>
        </w:rPr>
        <w:t>»</w:t>
      </w:r>
    </w:p>
    <w:p w:rsidR="00B2781B" w:rsidRPr="0025140D" w:rsidRDefault="00B2781B">
      <w:pPr>
        <w:rPr>
          <w:sz w:val="28"/>
          <w:szCs w:val="28"/>
        </w:rPr>
      </w:pPr>
    </w:p>
    <w:p w:rsidR="00B2781B" w:rsidRPr="0025140D" w:rsidRDefault="00B2781B">
      <w:pPr>
        <w:rPr>
          <w:b/>
          <w:sz w:val="28"/>
          <w:szCs w:val="28"/>
        </w:rPr>
      </w:pPr>
      <w:r w:rsidRPr="0025140D">
        <w:rPr>
          <w:b/>
          <w:sz w:val="28"/>
          <w:szCs w:val="28"/>
        </w:rPr>
        <w:t>Слайд 1.</w:t>
      </w:r>
    </w:p>
    <w:p w:rsidR="00B2781B" w:rsidRPr="0025140D" w:rsidRDefault="00B2781B">
      <w:pPr>
        <w:rPr>
          <w:sz w:val="28"/>
          <w:szCs w:val="28"/>
        </w:rPr>
      </w:pPr>
      <w:r w:rsidRPr="00B2781B">
        <w:rPr>
          <w:sz w:val="28"/>
          <w:szCs w:val="28"/>
        </w:rPr>
        <w:t>К 70-летию Великой Победы в Великой Отечественной войне 1941-1945 годов Чувашстатом подготовлен юбилейный сборник «Статистика Чувашии в годы Великой Отечественной войны»</w:t>
      </w:r>
      <w:r w:rsidRPr="0025140D">
        <w:rPr>
          <w:sz w:val="28"/>
          <w:szCs w:val="28"/>
        </w:rPr>
        <w:t>. Предполагается, что сборник будет интересен всем, кто интересуется историей республики.</w:t>
      </w:r>
      <w:r w:rsidR="000F5925" w:rsidRPr="0025140D">
        <w:rPr>
          <w:sz w:val="28"/>
          <w:szCs w:val="28"/>
        </w:rPr>
        <w:t xml:space="preserve"> Перефразируя </w:t>
      </w:r>
      <w:r w:rsidR="00331151" w:rsidRPr="0025140D">
        <w:rPr>
          <w:sz w:val="28"/>
          <w:szCs w:val="28"/>
        </w:rPr>
        <w:t xml:space="preserve">одного из </w:t>
      </w:r>
      <w:r w:rsidR="000F5925" w:rsidRPr="0025140D">
        <w:rPr>
          <w:sz w:val="28"/>
          <w:szCs w:val="28"/>
        </w:rPr>
        <w:t xml:space="preserve">классиков, история того, что есть, - это история того что было и </w:t>
      </w:r>
      <w:r w:rsidR="00331151" w:rsidRPr="0025140D">
        <w:rPr>
          <w:sz w:val="28"/>
          <w:szCs w:val="28"/>
        </w:rPr>
        <w:t>без знакомства с прошлым невозможно оценить будущее. И одна из задач, которые ставили перед собой составители сборника - познакомить читателя с атмосферой того времени, почувствовать сопричастность с людьми, которые добросовестно выполняли свою работу, не задумываясь, что спустя годы их деятельность станет предметом изучения.</w:t>
      </w:r>
    </w:p>
    <w:p w:rsidR="00B2781B" w:rsidRPr="0025140D" w:rsidRDefault="00B2781B" w:rsidP="00B2781B">
      <w:pPr>
        <w:rPr>
          <w:sz w:val="28"/>
          <w:szCs w:val="28"/>
        </w:rPr>
      </w:pPr>
      <w:r w:rsidRPr="0025140D">
        <w:rPr>
          <w:sz w:val="28"/>
          <w:szCs w:val="28"/>
        </w:rPr>
        <w:t>Информационными источниками представленного материала стали официальные статистические сборники</w:t>
      </w:r>
      <w:r w:rsidR="00331151" w:rsidRPr="0025140D">
        <w:rPr>
          <w:sz w:val="28"/>
          <w:szCs w:val="28"/>
        </w:rPr>
        <w:t xml:space="preserve"> и</w:t>
      </w:r>
      <w:r w:rsidRPr="0025140D">
        <w:rPr>
          <w:sz w:val="28"/>
          <w:szCs w:val="28"/>
        </w:rPr>
        <w:t xml:space="preserve"> государственные архивы.</w:t>
      </w:r>
    </w:p>
    <w:p w:rsidR="00B2781B" w:rsidRPr="0025140D" w:rsidRDefault="00331151">
      <w:pPr>
        <w:rPr>
          <w:b/>
          <w:sz w:val="28"/>
          <w:szCs w:val="28"/>
        </w:rPr>
      </w:pPr>
      <w:r w:rsidRPr="0025140D">
        <w:rPr>
          <w:b/>
          <w:sz w:val="28"/>
          <w:szCs w:val="28"/>
        </w:rPr>
        <w:t>Слайд 2.</w:t>
      </w:r>
    </w:p>
    <w:p w:rsidR="00B2781B" w:rsidRPr="0025140D" w:rsidRDefault="00331151">
      <w:pPr>
        <w:rPr>
          <w:sz w:val="28"/>
          <w:szCs w:val="28"/>
        </w:rPr>
      </w:pPr>
      <w:r w:rsidRPr="0025140D">
        <w:rPr>
          <w:sz w:val="28"/>
          <w:szCs w:val="28"/>
        </w:rPr>
        <w:t xml:space="preserve">Юбилейный сборник состоит из двух частей, </w:t>
      </w:r>
      <w:r w:rsidR="00F01E73" w:rsidRPr="0025140D">
        <w:rPr>
          <w:sz w:val="28"/>
          <w:szCs w:val="28"/>
        </w:rPr>
        <w:t xml:space="preserve">первая из которых в </w:t>
      </w:r>
      <w:r w:rsidR="00B2781B" w:rsidRPr="0025140D">
        <w:rPr>
          <w:sz w:val="28"/>
          <w:szCs w:val="28"/>
        </w:rPr>
        <w:t xml:space="preserve"> цифрах и фактах раскрывает деятельность органов государственной статистики Чувашии в период Великой Отечественной войны</w:t>
      </w:r>
      <w:r w:rsidR="00F01E73" w:rsidRPr="0025140D">
        <w:rPr>
          <w:sz w:val="28"/>
          <w:szCs w:val="28"/>
        </w:rPr>
        <w:t xml:space="preserve">, а вторая содержит непосредственные результаты их труда:  сравнительные статистические данные, характеризующие состояние экономики и социальной сферы Чувашии в довоенный, военный и послевоенный периоды. </w:t>
      </w:r>
    </w:p>
    <w:p w:rsidR="00F01E73" w:rsidRPr="0025140D" w:rsidRDefault="00F01E73">
      <w:pPr>
        <w:rPr>
          <w:b/>
          <w:sz w:val="28"/>
          <w:szCs w:val="28"/>
        </w:rPr>
      </w:pPr>
      <w:r w:rsidRPr="0025140D">
        <w:rPr>
          <w:b/>
          <w:sz w:val="28"/>
          <w:szCs w:val="28"/>
        </w:rPr>
        <w:t>Слайд 3.</w:t>
      </w:r>
    </w:p>
    <w:p w:rsidR="009514D9" w:rsidRPr="009514D9" w:rsidRDefault="009514D9" w:rsidP="009514D9">
      <w:pPr>
        <w:rPr>
          <w:sz w:val="28"/>
          <w:szCs w:val="28"/>
        </w:rPr>
      </w:pPr>
      <w:r w:rsidRPr="009514D9">
        <w:rPr>
          <w:sz w:val="28"/>
          <w:szCs w:val="28"/>
        </w:rPr>
        <w:t xml:space="preserve">Каким бы трудным и сложным ни был процесс становления и развития военной экономики, вся жизнь </w:t>
      </w:r>
      <w:r>
        <w:rPr>
          <w:sz w:val="28"/>
          <w:szCs w:val="28"/>
        </w:rPr>
        <w:t>страны</w:t>
      </w:r>
      <w:r w:rsidRPr="0095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кратчайшие сроки </w:t>
      </w:r>
      <w:r w:rsidRPr="009514D9">
        <w:rPr>
          <w:sz w:val="28"/>
          <w:szCs w:val="28"/>
        </w:rPr>
        <w:t>была перестроена на военный лад. Все экономические рычаги государства были приведены в действие для обеспечения нужд фронта.</w:t>
      </w:r>
      <w:r>
        <w:rPr>
          <w:sz w:val="28"/>
          <w:szCs w:val="28"/>
        </w:rPr>
        <w:t xml:space="preserve"> </w:t>
      </w:r>
      <w:r w:rsidRPr="0025140D">
        <w:rPr>
          <w:color w:val="231F20"/>
          <w:sz w:val="28"/>
          <w:szCs w:val="28"/>
        </w:rPr>
        <w:t>Великая Отечественная война потребовала изменения характера и содержания работы органов государственной статистики применительно к специфике военного времени и была подчинена оперативным нуждам.</w:t>
      </w:r>
      <w:r>
        <w:rPr>
          <w:color w:val="231F20"/>
          <w:sz w:val="28"/>
          <w:szCs w:val="28"/>
        </w:rPr>
        <w:t xml:space="preserve"> </w:t>
      </w:r>
    </w:p>
    <w:p w:rsidR="0025140D" w:rsidRDefault="0025140D" w:rsidP="0025140D">
      <w:pPr>
        <w:rPr>
          <w:rFonts w:eastAsia="Times New Roman"/>
          <w:sz w:val="28"/>
          <w:szCs w:val="28"/>
          <w:lang w:eastAsia="ru-RU"/>
        </w:rPr>
      </w:pPr>
      <w:r w:rsidRPr="00CC4602">
        <w:rPr>
          <w:rFonts w:eastAsia="Times New Roman"/>
          <w:sz w:val="28"/>
          <w:szCs w:val="28"/>
          <w:lang w:eastAsia="ru-RU"/>
        </w:rPr>
        <w:t xml:space="preserve">Управление народнохозяйственного учета Чувашской АССР </w:t>
      </w:r>
      <w:r>
        <w:rPr>
          <w:rFonts w:eastAsia="Times New Roman"/>
          <w:sz w:val="28"/>
          <w:szCs w:val="28"/>
          <w:lang w:eastAsia="ru-RU"/>
        </w:rPr>
        <w:t xml:space="preserve">(так назывался тогда региональный орган статистики) </w:t>
      </w:r>
      <w:r w:rsidRPr="00CC4602">
        <w:rPr>
          <w:rFonts w:eastAsia="Times New Roman"/>
          <w:sz w:val="28"/>
          <w:szCs w:val="28"/>
          <w:lang w:eastAsia="ru-RU"/>
        </w:rPr>
        <w:t>к началу войны возглавлял Якимов Федот Якимович</w:t>
      </w:r>
      <w:r>
        <w:rPr>
          <w:rFonts w:eastAsia="Times New Roman"/>
          <w:sz w:val="28"/>
          <w:szCs w:val="28"/>
          <w:lang w:eastAsia="ru-RU"/>
        </w:rPr>
        <w:t>, под руководством которого трудилось 148 человек (из них 44 человека - аппарат управления)</w:t>
      </w:r>
      <w:r w:rsidRPr="00CC4602">
        <w:rPr>
          <w:rFonts w:eastAsia="Times New Roman"/>
          <w:b/>
          <w:i/>
          <w:sz w:val="28"/>
          <w:szCs w:val="28"/>
          <w:lang w:eastAsia="ru-RU"/>
        </w:rPr>
        <w:t>.</w:t>
      </w:r>
      <w:r w:rsidR="00561645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561645" w:rsidRPr="00CC4602">
        <w:rPr>
          <w:rFonts w:eastAsia="Times New Roman"/>
          <w:sz w:val="28"/>
          <w:szCs w:val="28"/>
          <w:lang w:eastAsia="ru-RU"/>
        </w:rPr>
        <w:t xml:space="preserve">Из них мужчин было 111 человек, а женщин – </w:t>
      </w:r>
      <w:r w:rsidR="00561645">
        <w:rPr>
          <w:rFonts w:eastAsia="Times New Roman"/>
          <w:sz w:val="28"/>
          <w:szCs w:val="28"/>
          <w:lang w:eastAsia="ru-RU"/>
        </w:rPr>
        <w:t xml:space="preserve"> всего </w:t>
      </w:r>
      <w:r w:rsidR="00561645" w:rsidRPr="00CC4602">
        <w:rPr>
          <w:rFonts w:eastAsia="Times New Roman"/>
          <w:sz w:val="28"/>
          <w:szCs w:val="28"/>
          <w:lang w:eastAsia="ru-RU"/>
        </w:rPr>
        <w:t>37.</w:t>
      </w:r>
      <w:r w:rsidR="00561645">
        <w:rPr>
          <w:rFonts w:eastAsia="Times New Roman"/>
          <w:sz w:val="28"/>
          <w:szCs w:val="28"/>
          <w:lang w:eastAsia="ru-RU"/>
        </w:rPr>
        <w:t xml:space="preserve"> Женское лицо  стат</w:t>
      </w:r>
      <w:r w:rsidR="006A791B">
        <w:rPr>
          <w:rFonts w:eastAsia="Times New Roman"/>
          <w:sz w:val="28"/>
          <w:szCs w:val="28"/>
          <w:lang w:eastAsia="ru-RU"/>
        </w:rPr>
        <w:t>истический орган республики</w:t>
      </w:r>
      <w:r w:rsidR="00561645">
        <w:rPr>
          <w:rFonts w:eastAsia="Times New Roman"/>
          <w:sz w:val="28"/>
          <w:szCs w:val="28"/>
          <w:lang w:eastAsia="ru-RU"/>
        </w:rPr>
        <w:t xml:space="preserve"> приобрел именно в годы войны</w:t>
      </w:r>
      <w:r w:rsidR="006A791B">
        <w:rPr>
          <w:rFonts w:eastAsia="Times New Roman"/>
          <w:sz w:val="28"/>
          <w:szCs w:val="28"/>
          <w:lang w:eastAsia="ru-RU"/>
        </w:rPr>
        <w:t>, когда на замену уходящим на фронт мужчинам на работу пришли преимущественно женщины</w:t>
      </w:r>
      <w:r w:rsidR="00561645">
        <w:rPr>
          <w:rFonts w:eastAsia="Times New Roman"/>
          <w:sz w:val="28"/>
          <w:szCs w:val="28"/>
          <w:lang w:eastAsia="ru-RU"/>
        </w:rPr>
        <w:t xml:space="preserve">. Приказы о мобилизации статистиков в ряды РККА (Рабочей Крестьянской Красной армии) начали издаваться уже в первый месяц войны. </w:t>
      </w:r>
      <w:r w:rsidR="00327B0D" w:rsidRPr="00CC4602">
        <w:rPr>
          <w:sz w:val="28"/>
          <w:szCs w:val="28"/>
        </w:rPr>
        <w:t xml:space="preserve">Значительная часть мужчин, да и часть женщин один за другим покидают стены родного управления. </w:t>
      </w:r>
      <w:r w:rsidR="00561645">
        <w:rPr>
          <w:rFonts w:eastAsia="Times New Roman"/>
          <w:sz w:val="28"/>
          <w:szCs w:val="28"/>
          <w:lang w:eastAsia="ru-RU"/>
        </w:rPr>
        <w:t>В первую очередь</w:t>
      </w:r>
      <w:r w:rsidR="006A791B">
        <w:rPr>
          <w:rFonts w:eastAsia="Times New Roman"/>
          <w:sz w:val="28"/>
          <w:szCs w:val="28"/>
          <w:lang w:eastAsia="ru-RU"/>
        </w:rPr>
        <w:t>,</w:t>
      </w:r>
      <w:r w:rsidR="00561645">
        <w:rPr>
          <w:rFonts w:eastAsia="Times New Roman"/>
          <w:sz w:val="28"/>
          <w:szCs w:val="28"/>
          <w:lang w:eastAsia="ru-RU"/>
        </w:rPr>
        <w:t xml:space="preserve"> были мобилизованы водители</w:t>
      </w:r>
      <w:r w:rsidR="006A791B">
        <w:rPr>
          <w:rFonts w:eastAsia="Times New Roman"/>
          <w:sz w:val="28"/>
          <w:szCs w:val="28"/>
          <w:lang w:eastAsia="ru-RU"/>
        </w:rPr>
        <w:t xml:space="preserve"> управления</w:t>
      </w:r>
      <w:r w:rsidR="00561645">
        <w:rPr>
          <w:rFonts w:eastAsia="Times New Roman"/>
          <w:sz w:val="28"/>
          <w:szCs w:val="28"/>
          <w:lang w:eastAsia="ru-RU"/>
        </w:rPr>
        <w:t xml:space="preserve">. </w:t>
      </w:r>
      <w:r w:rsidR="006A791B">
        <w:rPr>
          <w:rFonts w:eastAsia="Times New Roman"/>
          <w:sz w:val="28"/>
          <w:szCs w:val="28"/>
          <w:lang w:eastAsia="ru-RU"/>
        </w:rPr>
        <w:t>А уже</w:t>
      </w:r>
      <w:r w:rsidR="00561645">
        <w:rPr>
          <w:rFonts w:eastAsia="Times New Roman"/>
          <w:sz w:val="28"/>
          <w:szCs w:val="28"/>
          <w:lang w:eastAsia="ru-RU"/>
        </w:rPr>
        <w:t xml:space="preserve"> 6 сентября 1941 г. </w:t>
      </w:r>
      <w:r w:rsidR="006A791B">
        <w:rPr>
          <w:rFonts w:eastAsia="Times New Roman"/>
          <w:sz w:val="28"/>
          <w:szCs w:val="28"/>
          <w:lang w:eastAsia="ru-RU"/>
        </w:rPr>
        <w:t xml:space="preserve">в звании майора </w:t>
      </w:r>
      <w:r w:rsidR="00561645">
        <w:rPr>
          <w:rFonts w:eastAsia="Times New Roman"/>
          <w:sz w:val="28"/>
          <w:szCs w:val="28"/>
          <w:lang w:eastAsia="ru-RU"/>
        </w:rPr>
        <w:t xml:space="preserve"> был мобилизован руководитель управления Якимов Ф.Я., который прошел всю войну (1941-1945 гг.), </w:t>
      </w:r>
      <w:r w:rsidR="00561645">
        <w:rPr>
          <w:rFonts w:eastAsia="Times New Roman"/>
          <w:sz w:val="28"/>
          <w:szCs w:val="28"/>
          <w:lang w:eastAsia="ru-RU"/>
        </w:rPr>
        <w:lastRenderedPageBreak/>
        <w:t xml:space="preserve">сражался </w:t>
      </w:r>
      <w:r w:rsidR="006A791B">
        <w:rPr>
          <w:rFonts w:eastAsia="Times New Roman"/>
          <w:sz w:val="28"/>
          <w:szCs w:val="28"/>
          <w:lang w:eastAsia="ru-RU"/>
        </w:rPr>
        <w:t>на</w:t>
      </w:r>
      <w:r w:rsidR="00561645">
        <w:rPr>
          <w:rFonts w:eastAsia="Times New Roman"/>
          <w:sz w:val="28"/>
          <w:szCs w:val="28"/>
          <w:lang w:eastAsia="ru-RU"/>
        </w:rPr>
        <w:t xml:space="preserve"> Калининско</w:t>
      </w:r>
      <w:r w:rsidR="006A791B">
        <w:rPr>
          <w:rFonts w:eastAsia="Times New Roman"/>
          <w:sz w:val="28"/>
          <w:szCs w:val="28"/>
          <w:lang w:eastAsia="ru-RU"/>
        </w:rPr>
        <w:t>м</w:t>
      </w:r>
      <w:r w:rsidR="00561645">
        <w:rPr>
          <w:rFonts w:eastAsia="Times New Roman"/>
          <w:sz w:val="28"/>
          <w:szCs w:val="28"/>
          <w:lang w:eastAsia="ru-RU"/>
        </w:rPr>
        <w:t>, Северо-западно</w:t>
      </w:r>
      <w:r w:rsidR="006A791B">
        <w:rPr>
          <w:rFonts w:eastAsia="Times New Roman"/>
          <w:sz w:val="28"/>
          <w:szCs w:val="28"/>
          <w:lang w:eastAsia="ru-RU"/>
        </w:rPr>
        <w:t>м</w:t>
      </w:r>
      <w:r w:rsidR="00561645">
        <w:rPr>
          <w:rFonts w:eastAsia="Times New Roman"/>
          <w:sz w:val="28"/>
          <w:szCs w:val="28"/>
          <w:lang w:eastAsia="ru-RU"/>
        </w:rPr>
        <w:t xml:space="preserve">, </w:t>
      </w:r>
      <w:r w:rsidR="006A791B">
        <w:rPr>
          <w:rFonts w:eastAsia="Times New Roman"/>
          <w:sz w:val="28"/>
          <w:szCs w:val="28"/>
          <w:lang w:eastAsia="ru-RU"/>
        </w:rPr>
        <w:t>1-м Прибалтийском, 1-м Белорусском фронтах. Был демобилизован в 1946 году и вновь возглавил региональный  орган статистики, в котором проработал до ухода на пенсию в 1968 году.</w:t>
      </w:r>
      <w:r w:rsidR="00224813">
        <w:rPr>
          <w:rFonts w:eastAsia="Times New Roman"/>
          <w:sz w:val="28"/>
          <w:szCs w:val="28"/>
          <w:lang w:eastAsia="ru-RU"/>
        </w:rPr>
        <w:t xml:space="preserve"> Только с начала войны по февраль 1942 года  на фронт ушли 89 человек. В сборнике в</w:t>
      </w:r>
      <w:r w:rsidR="00224813" w:rsidRPr="0025140D">
        <w:rPr>
          <w:sz w:val="28"/>
          <w:szCs w:val="28"/>
        </w:rPr>
        <w:t>первые собраны и восстановлены сведения и приведен поименный список об</w:t>
      </w:r>
      <w:r w:rsidR="00224813">
        <w:rPr>
          <w:sz w:val="28"/>
          <w:szCs w:val="28"/>
        </w:rPr>
        <w:t>о всех</w:t>
      </w:r>
      <w:r w:rsidR="00224813" w:rsidRPr="0025140D">
        <w:rPr>
          <w:sz w:val="28"/>
          <w:szCs w:val="28"/>
        </w:rPr>
        <w:t xml:space="preserve"> ушедших на фронт, погибших в боях, пропавших без вести, в который вошло 126 имен.</w:t>
      </w:r>
    </w:p>
    <w:p w:rsidR="00561645" w:rsidRPr="006A791B" w:rsidRDefault="006A791B" w:rsidP="0025140D">
      <w:pPr>
        <w:rPr>
          <w:rFonts w:eastAsia="Times New Roman"/>
          <w:b/>
          <w:sz w:val="28"/>
          <w:szCs w:val="28"/>
          <w:lang w:eastAsia="ru-RU"/>
        </w:rPr>
      </w:pPr>
      <w:r w:rsidRPr="006A791B">
        <w:rPr>
          <w:rFonts w:eastAsia="Times New Roman"/>
          <w:b/>
          <w:sz w:val="28"/>
          <w:szCs w:val="28"/>
          <w:lang w:eastAsia="ru-RU"/>
        </w:rPr>
        <w:t>Слайд 4.</w:t>
      </w:r>
    </w:p>
    <w:p w:rsidR="0025140D" w:rsidRDefault="00561645" w:rsidP="00561645">
      <w:pPr>
        <w:rPr>
          <w:sz w:val="28"/>
          <w:szCs w:val="28"/>
        </w:rPr>
      </w:pPr>
      <w:r w:rsidRPr="00CC4602">
        <w:rPr>
          <w:rFonts w:eastAsia="Times New Roman"/>
          <w:sz w:val="28"/>
          <w:szCs w:val="28"/>
          <w:lang w:eastAsia="ru-RU"/>
        </w:rPr>
        <w:t xml:space="preserve">С первых дней войны статистический орган Чувашии, как и вся страна, перешли на особый режим работы.  </w:t>
      </w:r>
      <w:r>
        <w:rPr>
          <w:rFonts w:eastAsia="Times New Roman"/>
          <w:sz w:val="28"/>
          <w:szCs w:val="28"/>
          <w:lang w:eastAsia="ru-RU"/>
        </w:rPr>
        <w:t>Н</w:t>
      </w:r>
      <w:r w:rsidRPr="00CC4602">
        <w:rPr>
          <w:sz w:val="28"/>
          <w:szCs w:val="28"/>
        </w:rPr>
        <w:t>а второй день после начала войны</w:t>
      </w:r>
      <w:r>
        <w:rPr>
          <w:sz w:val="28"/>
          <w:szCs w:val="28"/>
        </w:rPr>
        <w:t xml:space="preserve"> приказом от</w:t>
      </w:r>
      <w:r w:rsidRPr="00CC4602">
        <w:rPr>
          <w:sz w:val="28"/>
          <w:szCs w:val="28"/>
        </w:rPr>
        <w:t xml:space="preserve"> 23 июня 1941 года № 98</w:t>
      </w:r>
      <w:r>
        <w:rPr>
          <w:sz w:val="28"/>
          <w:szCs w:val="28"/>
        </w:rPr>
        <w:t xml:space="preserve"> </w:t>
      </w:r>
      <w:r w:rsidRPr="00CC4602">
        <w:rPr>
          <w:sz w:val="28"/>
          <w:szCs w:val="28"/>
        </w:rPr>
        <w:t xml:space="preserve">было установлено круглосуточное дежурство по аппарату </w:t>
      </w:r>
      <w:r>
        <w:rPr>
          <w:sz w:val="28"/>
          <w:szCs w:val="28"/>
        </w:rPr>
        <w:t>у</w:t>
      </w:r>
      <w:r w:rsidRPr="00CC4602">
        <w:rPr>
          <w:sz w:val="28"/>
          <w:szCs w:val="28"/>
        </w:rPr>
        <w:t>правления.</w:t>
      </w:r>
      <w:r w:rsidR="00224813">
        <w:rPr>
          <w:sz w:val="28"/>
          <w:szCs w:val="28"/>
        </w:rPr>
        <w:t xml:space="preserve"> </w:t>
      </w:r>
      <w:r w:rsidR="00224813" w:rsidRPr="00CC4602">
        <w:rPr>
          <w:sz w:val="28"/>
          <w:szCs w:val="28"/>
        </w:rPr>
        <w:t xml:space="preserve">В целях лучшей организации оборонной работы и проявления максимальной организованности при воздушных тревогах в августе 1941 года создаются специальные учебные команды по противоздушной и противохимической обороне. Сюда входят пять звеньев: </w:t>
      </w:r>
      <w:r w:rsidR="00224813" w:rsidRPr="0099025D">
        <w:rPr>
          <w:sz w:val="28"/>
          <w:szCs w:val="28"/>
        </w:rPr>
        <w:t>звено охраны боевого порядка</w:t>
      </w:r>
      <w:r w:rsidR="00224813" w:rsidRPr="00CC4602">
        <w:rPr>
          <w:sz w:val="28"/>
          <w:szCs w:val="28"/>
        </w:rPr>
        <w:t xml:space="preserve"> (3 человека), командир звена Пронин Т.И.; </w:t>
      </w:r>
      <w:r w:rsidR="00224813" w:rsidRPr="0099025D">
        <w:rPr>
          <w:sz w:val="28"/>
          <w:szCs w:val="28"/>
        </w:rPr>
        <w:t>звено пожарной охраны</w:t>
      </w:r>
      <w:r w:rsidR="00224813" w:rsidRPr="00CC4602">
        <w:rPr>
          <w:sz w:val="28"/>
          <w:szCs w:val="28"/>
        </w:rPr>
        <w:t xml:space="preserve"> (7 человек), командир Ильин П.С.; </w:t>
      </w:r>
      <w:r w:rsidR="00224813" w:rsidRPr="0099025D">
        <w:rPr>
          <w:sz w:val="28"/>
          <w:szCs w:val="28"/>
        </w:rPr>
        <w:t>звено химическое</w:t>
      </w:r>
      <w:r w:rsidR="00224813" w:rsidRPr="00CC4602">
        <w:rPr>
          <w:sz w:val="28"/>
          <w:szCs w:val="28"/>
        </w:rPr>
        <w:t xml:space="preserve"> (4 человека), командир Вершинин В.Н.;  </w:t>
      </w:r>
      <w:r w:rsidR="00224813" w:rsidRPr="0099025D">
        <w:rPr>
          <w:sz w:val="28"/>
          <w:szCs w:val="28"/>
        </w:rPr>
        <w:t>санитарное звено</w:t>
      </w:r>
      <w:r w:rsidR="00224813" w:rsidRPr="00CC4602">
        <w:rPr>
          <w:sz w:val="28"/>
          <w:szCs w:val="28"/>
        </w:rPr>
        <w:t xml:space="preserve"> (4 человека), командир Морозова Т.А.; </w:t>
      </w:r>
      <w:r w:rsidR="00224813" w:rsidRPr="0099025D">
        <w:rPr>
          <w:sz w:val="28"/>
          <w:szCs w:val="28"/>
        </w:rPr>
        <w:t>звено аварийно-восстановительное</w:t>
      </w:r>
      <w:r w:rsidR="00224813" w:rsidRPr="00CC4602">
        <w:rPr>
          <w:sz w:val="28"/>
          <w:szCs w:val="28"/>
        </w:rPr>
        <w:t xml:space="preserve"> (8 человек), командир Рамоносян А.И. Состав звеньев периодически менялся в связи с изменением  кадрового состава </w:t>
      </w:r>
      <w:r w:rsidR="00224813">
        <w:rPr>
          <w:sz w:val="28"/>
          <w:szCs w:val="28"/>
        </w:rPr>
        <w:t>У</w:t>
      </w:r>
      <w:r w:rsidR="00224813" w:rsidRPr="00CC4602">
        <w:rPr>
          <w:sz w:val="28"/>
          <w:szCs w:val="28"/>
        </w:rPr>
        <w:t>правления.</w:t>
      </w:r>
      <w:r w:rsidR="00224813">
        <w:rPr>
          <w:sz w:val="28"/>
          <w:szCs w:val="28"/>
        </w:rPr>
        <w:t xml:space="preserve"> С момента ухода руководителя управления его возглавила Татьяна Андреевна Морозова, проработавшая в органах статистики с 1938 года до ухода на пенсию в 1962 году.</w:t>
      </w:r>
    </w:p>
    <w:p w:rsidR="00224813" w:rsidRDefault="0087136A" w:rsidP="00561645">
      <w:pPr>
        <w:rPr>
          <w:sz w:val="28"/>
          <w:szCs w:val="28"/>
        </w:rPr>
      </w:pPr>
      <w:r w:rsidRPr="00E34899">
        <w:rPr>
          <w:rFonts w:eastAsia="Times New Roman"/>
          <w:sz w:val="28"/>
          <w:szCs w:val="28"/>
          <w:lang w:eastAsia="ru-RU"/>
        </w:rPr>
        <w:t xml:space="preserve">Одним из патриотических движений в те дни были различные взносы в фонд обороны страны, усиление её боевой мощи. </w:t>
      </w:r>
      <w:r w:rsidR="00260D8D" w:rsidRPr="00260D8D">
        <w:rPr>
          <w:sz w:val="28"/>
          <w:szCs w:val="28"/>
        </w:rPr>
        <w:t>Значительные средства составила денежная компенсация за отпуска, перечисленная в спецвклады.</w:t>
      </w:r>
      <w:r w:rsidR="00260D8D">
        <w:t xml:space="preserve"> </w:t>
      </w:r>
      <w:r w:rsidRPr="00E34899">
        <w:rPr>
          <w:sz w:val="28"/>
          <w:szCs w:val="28"/>
        </w:rPr>
        <w:t>За годы войны в фонд обороны и на строительство боевой техники коллектив Статистического управления неоднократно перечисляет денежные средства за неиспользованные очередные отпуска.</w:t>
      </w:r>
      <w:r>
        <w:rPr>
          <w:sz w:val="28"/>
          <w:szCs w:val="28"/>
        </w:rPr>
        <w:t xml:space="preserve"> В сборнике приведен текст одного из приказов по управлению, которым установлено начислить и перечислить в сберкассу компенсацию за неиспользованный отпуск 24 работникам.</w:t>
      </w:r>
    </w:p>
    <w:p w:rsidR="00224813" w:rsidRPr="0087136A" w:rsidRDefault="0087136A" w:rsidP="00561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5.</w:t>
      </w:r>
    </w:p>
    <w:p w:rsidR="00B2781B" w:rsidRDefault="0087136A">
      <w:pPr>
        <w:rPr>
          <w:sz w:val="28"/>
          <w:szCs w:val="28"/>
        </w:rPr>
      </w:pPr>
      <w:r w:rsidRPr="00E34899">
        <w:rPr>
          <w:sz w:val="28"/>
          <w:szCs w:val="28"/>
        </w:rPr>
        <w:t>Стране нужно было много леса. Задания по лесозаготовкам выполнялись преимущественно за счет труда женщин.  Специалисты управления привлекались на заготовку дров в Заволжье для нужд города, и лесозаготовку в Кировском леспромхозе для обеспечения выполнения заявок оборонной промышленности.</w:t>
      </w:r>
      <w:r>
        <w:rPr>
          <w:sz w:val="28"/>
          <w:szCs w:val="28"/>
        </w:rPr>
        <w:t xml:space="preserve"> </w:t>
      </w:r>
      <w:r w:rsidRPr="00E34899">
        <w:rPr>
          <w:sz w:val="28"/>
          <w:szCs w:val="28"/>
        </w:rPr>
        <w:t>Кроме основной работы, подавляющее большинство женщин-статистиков Чувашии трудилось по мобилизации на непосильных сверхурочных работах: по разгрузке народнохозяйственных грузов в речном порту и на железнодорожной станции г. Чебоксары.</w:t>
      </w:r>
      <w:r w:rsidRPr="00E34899">
        <w:rPr>
          <w:b/>
          <w:i/>
          <w:sz w:val="28"/>
          <w:szCs w:val="28"/>
        </w:rPr>
        <w:t xml:space="preserve"> </w:t>
      </w:r>
      <w:r w:rsidRPr="00E34899">
        <w:rPr>
          <w:sz w:val="28"/>
          <w:szCs w:val="28"/>
        </w:rPr>
        <w:t>Самоотверженные женщины, не жалея сил, трудились под лозунгом: "Все для фронта, все для победы".</w:t>
      </w:r>
      <w:r>
        <w:rPr>
          <w:sz w:val="28"/>
          <w:szCs w:val="28"/>
        </w:rPr>
        <w:t xml:space="preserve">  А  по мере освобождения оккупированных территорий, специалисты управления командировались на восстановление народного хозяйства.  При этом статистики работали по законам военного </w:t>
      </w:r>
      <w:r>
        <w:rPr>
          <w:sz w:val="28"/>
          <w:szCs w:val="28"/>
        </w:rPr>
        <w:lastRenderedPageBreak/>
        <w:t>времени, их деятельность была подчинена оперативным нуждам, осуществлялась в условиях бездорожья</w:t>
      </w:r>
      <w:r w:rsidR="000843C9">
        <w:rPr>
          <w:sz w:val="28"/>
          <w:szCs w:val="28"/>
        </w:rPr>
        <w:t xml:space="preserve"> и в немыслимо короткие сроки. Об этом и других особенностях военного периода изложено в первом разделе сборника. </w:t>
      </w:r>
      <w:r w:rsidR="00B2781B" w:rsidRPr="0025140D">
        <w:rPr>
          <w:sz w:val="28"/>
          <w:szCs w:val="28"/>
        </w:rPr>
        <w:t>В виде документальных заставок опубликованы копии приказов военного времени, письма с фронта. Издание сопровождается фотографиями из личных архивов сотрудников Чувашстата и воспоминаниями участников военных событий.</w:t>
      </w:r>
      <w:r w:rsidR="009514D9">
        <w:rPr>
          <w:sz w:val="28"/>
          <w:szCs w:val="28"/>
        </w:rPr>
        <w:t xml:space="preserve"> </w:t>
      </w:r>
      <w:r w:rsidR="009514D9" w:rsidRPr="009514D9">
        <w:rPr>
          <w:sz w:val="28"/>
          <w:szCs w:val="28"/>
        </w:rPr>
        <w:t>Война не обошла стороной ни один населенный пункт республики, она принесла тяжелую боль утраты в каждую вторую семью. Не суждено было вернуться в мирную жизнь и некоторым сотрудникам аппарата статистического управления, еще в довоенное время проявивших себя как квалифицированные специалисты – это  Бардасов С.Г., Виноградов М.В., Кузьмин Н.К., Кирилин В.Л., Орлов Г.Д., Рамоносян А.М., Селенгушевская Ю.И. Они навсегда остались на полях сражений.</w:t>
      </w:r>
    </w:p>
    <w:p w:rsidR="000843C9" w:rsidRPr="000843C9" w:rsidRDefault="000843C9">
      <w:pPr>
        <w:rPr>
          <w:b/>
          <w:sz w:val="28"/>
          <w:szCs w:val="28"/>
        </w:rPr>
      </w:pPr>
      <w:r w:rsidRPr="000843C9">
        <w:rPr>
          <w:b/>
          <w:sz w:val="28"/>
          <w:szCs w:val="28"/>
        </w:rPr>
        <w:t>Слайд 6.</w:t>
      </w:r>
    </w:p>
    <w:p w:rsidR="00B2781B" w:rsidRDefault="000843C9">
      <w:pPr>
        <w:rPr>
          <w:sz w:val="28"/>
          <w:szCs w:val="28"/>
        </w:rPr>
      </w:pPr>
      <w:r>
        <w:rPr>
          <w:sz w:val="28"/>
          <w:szCs w:val="28"/>
        </w:rPr>
        <w:t xml:space="preserve">Последующие </w:t>
      </w:r>
      <w:r w:rsidR="00B2781B" w:rsidRPr="0025140D">
        <w:rPr>
          <w:sz w:val="28"/>
          <w:szCs w:val="28"/>
        </w:rPr>
        <w:t>раздел</w:t>
      </w:r>
      <w:r w:rsidR="00483E36">
        <w:rPr>
          <w:sz w:val="28"/>
          <w:szCs w:val="28"/>
        </w:rPr>
        <w:t xml:space="preserve"> и подразделы</w:t>
      </w:r>
      <w:r w:rsidR="00B2781B" w:rsidRPr="0025140D">
        <w:rPr>
          <w:sz w:val="28"/>
          <w:szCs w:val="28"/>
        </w:rPr>
        <w:t xml:space="preserve"> издания освещают основные социально-экономические характеристики Чувашии в довоенный период, экономику республики в годы войны (1941-1945 гг.) и в период восстановления народного хозяйства в послевоенном периоде (1946-1950 гг.). </w:t>
      </w:r>
    </w:p>
    <w:p w:rsidR="0068208D" w:rsidRDefault="000843C9">
      <w:pPr>
        <w:rPr>
          <w:b/>
          <w:sz w:val="28"/>
        </w:rPr>
      </w:pPr>
      <w:r>
        <w:rPr>
          <w:sz w:val="28"/>
          <w:szCs w:val="28"/>
        </w:rPr>
        <w:t xml:space="preserve">На приведенном слайде видно, что в период между переписями 1897-1939 годов за почти сорокалетний период численность населения республики увеличилась более чем в полтора раза. Именно с 1939 года в регионе </w:t>
      </w:r>
      <w:r w:rsidR="0068208D">
        <w:rPr>
          <w:sz w:val="28"/>
          <w:szCs w:val="28"/>
        </w:rPr>
        <w:t xml:space="preserve">в  связи с бурным ростом промышленности на севере Чувашии началась убыль сельского населения и быстрое увеличение городского. После революции коренным образом изменилась социально-классовая структура населения, основную массу которого в дореволюционной Чувашии составляли крестьяне-единоличники и некооперированные кустари. </w:t>
      </w:r>
      <w:r w:rsidR="0068208D" w:rsidRPr="00A82C3F">
        <w:rPr>
          <w:sz w:val="28"/>
        </w:rPr>
        <w:t xml:space="preserve">Процент коллективизации по числу крестьянских хозяйств на конец 1940 года составил 85,5%, а по посевной площади - 97,5 процентов. Более чем в 15 раз увеличилось число колхозов, которых в 1940 году насчитывалось 1686 против 111 в 1928 году. </w:t>
      </w:r>
      <w:r w:rsidR="00473A90" w:rsidRPr="00473A90">
        <w:rPr>
          <w:sz w:val="28"/>
          <w:szCs w:val="28"/>
        </w:rPr>
        <w:t xml:space="preserve">Развитие и упрочение колхозов и совхозов, обеспечение их передовой сельскохозяйственной техникой позволили значительно повысить уровень агротехники в сельском хозяйстве, обеспечить плановое и эффективное использование земельных угодий, что создало необходимые условия для повышения урожайности сельскохозяйственных культур. Посевные площади всех сельскохозяйственных культур в </w:t>
      </w:r>
      <w:r w:rsidR="004543F5">
        <w:rPr>
          <w:sz w:val="28"/>
          <w:szCs w:val="28"/>
        </w:rPr>
        <w:t xml:space="preserve">категориях всех хозяйств </w:t>
      </w:r>
      <w:r w:rsidR="00473A90" w:rsidRPr="00473A90">
        <w:rPr>
          <w:sz w:val="28"/>
          <w:szCs w:val="28"/>
        </w:rPr>
        <w:t xml:space="preserve"> достигли следующих размеров</w:t>
      </w:r>
      <w:r w:rsidR="004543F5">
        <w:rPr>
          <w:sz w:val="28"/>
          <w:szCs w:val="28"/>
        </w:rPr>
        <w:t>, приведенных на слайде</w:t>
      </w:r>
      <w:r w:rsidR="00473A90">
        <w:rPr>
          <w:sz w:val="28"/>
          <w:szCs w:val="28"/>
        </w:rPr>
        <w:t>.</w:t>
      </w:r>
      <w:r w:rsidR="00473A90" w:rsidRPr="00473A90">
        <w:rPr>
          <w:sz w:val="28"/>
          <w:szCs w:val="28"/>
        </w:rPr>
        <w:t xml:space="preserve"> </w:t>
      </w:r>
    </w:p>
    <w:p w:rsidR="00473A90" w:rsidRPr="00B76822" w:rsidRDefault="00473A90">
      <w:pPr>
        <w:rPr>
          <w:b/>
          <w:sz w:val="28"/>
        </w:rPr>
      </w:pPr>
      <w:r w:rsidRPr="00B76822">
        <w:rPr>
          <w:b/>
          <w:sz w:val="28"/>
        </w:rPr>
        <w:t>Слайд 7.</w:t>
      </w:r>
    </w:p>
    <w:p w:rsidR="00B76822" w:rsidRPr="00A82C3F" w:rsidRDefault="00B76822" w:rsidP="00B76822">
      <w:pPr>
        <w:rPr>
          <w:rFonts w:eastAsia="Times New Roman"/>
          <w:color w:val="000000"/>
          <w:sz w:val="28"/>
          <w:szCs w:val="28"/>
          <w:lang w:eastAsia="ru-RU"/>
        </w:rPr>
      </w:pPr>
      <w:r w:rsidRPr="00A82C3F">
        <w:rPr>
          <w:rFonts w:eastAsia="Times New Roman"/>
          <w:color w:val="000000"/>
          <w:sz w:val="28"/>
          <w:szCs w:val="28"/>
          <w:lang w:eastAsia="ru-RU"/>
        </w:rPr>
        <w:t xml:space="preserve">К концу 30-х годов грамотность населения составляла около 80%, насчитывалось около 7,5 тыс. представителей интеллигенции. </w:t>
      </w:r>
    </w:p>
    <w:p w:rsidR="00B76822" w:rsidRPr="00A82C3F" w:rsidRDefault="00B76822" w:rsidP="00B76822">
      <w:pPr>
        <w:rPr>
          <w:rFonts w:eastAsia="Times New Roman"/>
          <w:color w:val="000000"/>
          <w:sz w:val="28"/>
          <w:szCs w:val="28"/>
          <w:lang w:eastAsia="ru-RU"/>
        </w:rPr>
      </w:pPr>
      <w:r w:rsidRPr="00A82C3F">
        <w:rPr>
          <w:rFonts w:eastAsia="Times New Roman"/>
          <w:color w:val="000000"/>
          <w:sz w:val="28"/>
          <w:szCs w:val="28"/>
          <w:lang w:eastAsia="ru-RU"/>
        </w:rPr>
        <w:t xml:space="preserve">В 1940 году в республике было: 110 дошкольных образовательных учреждений с 4879 воспитанниками; 1044 общеобразовательных учреждений, в которых обучалось 184,3 тыс. учащихся (против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943 школ с 76,1 тыс. учеников </w:t>
      </w:r>
      <w:r w:rsidRPr="00A82C3F">
        <w:rPr>
          <w:rFonts w:eastAsia="Times New Roman"/>
          <w:color w:val="000000"/>
          <w:sz w:val="28"/>
          <w:szCs w:val="28"/>
          <w:lang w:eastAsia="ru-RU"/>
        </w:rPr>
        <w:t xml:space="preserve">в 1928 году); 32 средних специальных учебных заведения </w:t>
      </w:r>
      <w:r w:rsidRPr="00A82C3F">
        <w:rPr>
          <w:rFonts w:eastAsia="Times New Roman"/>
          <w:color w:val="000000"/>
          <w:sz w:val="28"/>
          <w:szCs w:val="28"/>
          <w:lang w:eastAsia="ru-RU"/>
        </w:rPr>
        <w:lastRenderedPageBreak/>
        <w:t>(включая филиалы) - 6826 студентов (против 12 учебных заведений с 1482 студентами); 4 высших учебных заведения - 1693 студента.</w:t>
      </w:r>
    </w:p>
    <w:p w:rsidR="00B76822" w:rsidRPr="00A82C3F" w:rsidRDefault="00B76822" w:rsidP="00B76822">
      <w:pPr>
        <w:rPr>
          <w:rFonts w:eastAsia="Times New Roman"/>
          <w:color w:val="000000"/>
          <w:sz w:val="28"/>
          <w:szCs w:val="28"/>
          <w:lang w:eastAsia="ru-RU"/>
        </w:rPr>
      </w:pPr>
      <w:r w:rsidRPr="00A82C3F">
        <w:rPr>
          <w:rFonts w:eastAsia="Times New Roman"/>
          <w:color w:val="000000"/>
          <w:sz w:val="28"/>
          <w:szCs w:val="28"/>
          <w:lang w:eastAsia="ru-RU"/>
        </w:rPr>
        <w:t>Перед войной в республике функционировали: республиканский трахоматозный диспансер - первый в Поволжье специализированный научный центр по борьбе с трахомой; Чувашский научно-исследовательский институт языка, литературы, истории и экономики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  <w:r w:rsidRPr="00A82C3F">
        <w:rPr>
          <w:rFonts w:eastAsia="Times New Roman"/>
          <w:color w:val="000000"/>
          <w:sz w:val="28"/>
          <w:szCs w:val="28"/>
          <w:lang w:eastAsia="ru-RU"/>
        </w:rPr>
        <w:t xml:space="preserve"> педагогический и сельскохозяйственный институты; педагогический и сельскохозяйственный техникумы; чувашский и русский драматические театры, Аликовский народный театр; чувашская студия радиовещания; художественная галерея; </w:t>
      </w:r>
      <w:r w:rsidRPr="00A82C3F">
        <w:rPr>
          <w:color w:val="252525"/>
          <w:sz w:val="28"/>
          <w:szCs w:val="28"/>
        </w:rPr>
        <w:t xml:space="preserve"> </w:t>
      </w:r>
      <w:r w:rsidRPr="00A82C3F">
        <w:rPr>
          <w:rFonts w:eastAsia="Times New Roman"/>
          <w:color w:val="000000"/>
          <w:sz w:val="28"/>
          <w:szCs w:val="28"/>
          <w:lang w:eastAsia="ru-RU"/>
        </w:rPr>
        <w:t xml:space="preserve">218 изб-читален, 62 народных дома и т. д. </w:t>
      </w:r>
      <w:r w:rsidRPr="00A82C3F">
        <w:rPr>
          <w:sz w:val="28"/>
          <w:szCs w:val="28"/>
        </w:rPr>
        <w:t>К концу 1940 года в республике действовало 92 больничных учреждения, 156 врачебных учреждений, оказывающих амбулаторно-поликлиническую помощь, 47 женских, детских консультаций, детских поликлиник и 861 фельдшерско-акушерский пункт.</w:t>
      </w:r>
    </w:p>
    <w:p w:rsidR="0068208D" w:rsidRPr="00B76822" w:rsidRDefault="00B76822">
      <w:pPr>
        <w:rPr>
          <w:b/>
          <w:sz w:val="28"/>
        </w:rPr>
      </w:pPr>
      <w:r w:rsidRPr="00B76822">
        <w:rPr>
          <w:b/>
          <w:sz w:val="28"/>
        </w:rPr>
        <w:t>Слайд 8.</w:t>
      </w:r>
    </w:p>
    <w:p w:rsidR="0068208D" w:rsidRDefault="00B76822">
      <w:pPr>
        <w:rPr>
          <w:sz w:val="28"/>
        </w:rPr>
      </w:pPr>
      <w:r w:rsidRPr="00A82C3F">
        <w:rPr>
          <w:rFonts w:eastAsia="Times New Roman"/>
          <w:color w:val="000000"/>
          <w:sz w:val="28"/>
          <w:szCs w:val="28"/>
          <w:lang w:eastAsia="ru-RU"/>
        </w:rPr>
        <w:t xml:space="preserve">За годы довоенных пятилеток в регионе, в котором сельское хозяйство продолжительное время являлось основной отраслью, были построены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промышленные </w:t>
      </w:r>
      <w:r w:rsidRPr="00A82C3F">
        <w:rPr>
          <w:rFonts w:eastAsia="Times New Roman"/>
          <w:color w:val="000000"/>
          <w:sz w:val="28"/>
          <w:szCs w:val="28"/>
          <w:lang w:eastAsia="ru-RU"/>
        </w:rPr>
        <w:t>предприятия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8208D" w:rsidRDefault="00B76822">
      <w:pPr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="00483E36">
        <w:rPr>
          <w:sz w:val="28"/>
          <w:szCs w:val="28"/>
        </w:rPr>
        <w:t xml:space="preserve">аспекты экономики, отражаемые через </w:t>
      </w:r>
      <w:r w:rsidR="0068208D" w:rsidRPr="0025140D">
        <w:rPr>
          <w:sz w:val="28"/>
          <w:szCs w:val="28"/>
        </w:rPr>
        <w:t>показатели характеризующие промышленность, сельское хозяйство, строительство, транспорт и связь, торговлю, демографию, социальную сферу</w:t>
      </w:r>
      <w:r>
        <w:rPr>
          <w:sz w:val="28"/>
          <w:szCs w:val="28"/>
        </w:rPr>
        <w:t xml:space="preserve"> приведены в сборнике</w:t>
      </w:r>
      <w:r w:rsidR="0068208D" w:rsidRPr="0025140D">
        <w:rPr>
          <w:sz w:val="28"/>
          <w:szCs w:val="28"/>
        </w:rPr>
        <w:t>.</w:t>
      </w:r>
    </w:p>
    <w:p w:rsidR="00B76822" w:rsidRDefault="00B76822">
      <w:pPr>
        <w:rPr>
          <w:b/>
          <w:sz w:val="28"/>
          <w:szCs w:val="28"/>
        </w:rPr>
      </w:pPr>
      <w:r w:rsidRPr="00B76822">
        <w:rPr>
          <w:b/>
          <w:sz w:val="28"/>
          <w:szCs w:val="28"/>
        </w:rPr>
        <w:t>Слайд 9.</w:t>
      </w:r>
    </w:p>
    <w:p w:rsidR="00B76822" w:rsidRDefault="00B76822">
      <w:pPr>
        <w:rPr>
          <w:sz w:val="28"/>
          <w:szCs w:val="28"/>
        </w:rPr>
      </w:pPr>
      <w:r>
        <w:rPr>
          <w:sz w:val="28"/>
          <w:szCs w:val="28"/>
        </w:rPr>
        <w:t xml:space="preserve">Значительное место уделено показателям военного периода, которые пришлось собирать по крупицам в материалах архивов. </w:t>
      </w:r>
    </w:p>
    <w:p w:rsidR="009514D9" w:rsidRPr="009514D9" w:rsidRDefault="00B76822" w:rsidP="009514D9">
      <w:pPr>
        <w:rPr>
          <w:sz w:val="28"/>
          <w:szCs w:val="28"/>
        </w:rPr>
      </w:pPr>
      <w:r w:rsidRPr="00860481">
        <w:rPr>
          <w:sz w:val="28"/>
          <w:szCs w:val="28"/>
        </w:rPr>
        <w:t>В тяжелейших условиях начала войны в республике, как и по всей стране, проводилась напряженная работа по перестройке промышленности, всего народного хозяйства.</w:t>
      </w:r>
      <w:r w:rsidR="009514D9">
        <w:rPr>
          <w:sz w:val="28"/>
          <w:szCs w:val="28"/>
        </w:rPr>
        <w:t xml:space="preserve"> </w:t>
      </w:r>
    </w:p>
    <w:p w:rsidR="00DD5EF0" w:rsidRPr="00860481" w:rsidRDefault="00DD5EF0" w:rsidP="00DD5EF0">
      <w:pPr>
        <w:rPr>
          <w:sz w:val="28"/>
          <w:szCs w:val="28"/>
        </w:rPr>
      </w:pPr>
      <w:r w:rsidRPr="00860481">
        <w:rPr>
          <w:sz w:val="28"/>
          <w:szCs w:val="28"/>
        </w:rPr>
        <w:t xml:space="preserve">Предприятия переводились на выпуск военной продукции. </w:t>
      </w:r>
      <w:r w:rsidR="00BB163B" w:rsidRPr="00BB163B">
        <w:rPr>
          <w:sz w:val="28"/>
          <w:szCs w:val="28"/>
        </w:rPr>
        <w:t xml:space="preserve">Для размещения каждого эвакуированного предприятия и оборудования был определен конкретный населенный пункт. Для этого использовались данные переписей ЦСУ, а также сообщения уполномоченных Госплана СССР. С первого дня прибытия к месту назначения были разработаны твердые графики восстановления эвакуированных заводов, определены важнейшие, первоочередные стройки. </w:t>
      </w:r>
      <w:r w:rsidRPr="00860481">
        <w:rPr>
          <w:sz w:val="28"/>
          <w:szCs w:val="28"/>
        </w:rPr>
        <w:t xml:space="preserve">В соответствии с планом эвакуации в ЧАССР перебазировано оборудование и члены трудовых коллективов 28 заводов, фабрик и отдельных цехов, большая часть которых размещена на производственных площадях родственных предприятий республики. Так, в Чувашии начали работу 5 текстильных фабрик (в городах Чебоксарах и Алатыре), чулочная, лентоткацкая и обувная фабрики. Самым крупным среди эвакуированных предприятий являлся Харьковский электромеханический завод, на базе которого был создан Чебоксарский завод электроаппаратуры, принявший также оборудование Ленинградского завода "Электрик". </w:t>
      </w:r>
    </w:p>
    <w:p w:rsidR="00DD5EF0" w:rsidRDefault="00DD5EF0" w:rsidP="00DD5EF0">
      <w:pPr>
        <w:rPr>
          <w:sz w:val="28"/>
          <w:szCs w:val="28"/>
        </w:rPr>
      </w:pPr>
      <w:r w:rsidRPr="00DD5EF0">
        <w:rPr>
          <w:sz w:val="28"/>
          <w:szCs w:val="28"/>
        </w:rPr>
        <w:t xml:space="preserve">Список крупных промышленных предприятий, введенных в эксплуатацию в годы войны приведен на слайде. </w:t>
      </w:r>
    </w:p>
    <w:p w:rsidR="00703E33" w:rsidRDefault="00703E33" w:rsidP="00DD5EF0">
      <w:pPr>
        <w:rPr>
          <w:b/>
          <w:sz w:val="28"/>
          <w:szCs w:val="28"/>
        </w:rPr>
      </w:pPr>
    </w:p>
    <w:p w:rsidR="00B76822" w:rsidRPr="00DD5EF0" w:rsidRDefault="00DD5EF0" w:rsidP="00DD5EF0">
      <w:pPr>
        <w:rPr>
          <w:b/>
          <w:sz w:val="28"/>
          <w:szCs w:val="28"/>
        </w:rPr>
      </w:pPr>
      <w:r w:rsidRPr="00DD5EF0">
        <w:rPr>
          <w:b/>
          <w:sz w:val="28"/>
          <w:szCs w:val="28"/>
        </w:rPr>
        <w:t>Слайд 10.</w:t>
      </w:r>
    </w:p>
    <w:p w:rsidR="00DD5EF0" w:rsidRDefault="00DD5EF0" w:rsidP="00DD5EF0">
      <w:pPr>
        <w:rPr>
          <w:sz w:val="28"/>
          <w:szCs w:val="28"/>
        </w:rPr>
      </w:pPr>
      <w:r w:rsidRPr="00860481">
        <w:rPr>
          <w:sz w:val="28"/>
          <w:szCs w:val="28"/>
        </w:rPr>
        <w:t>Работа промышленности была сопряжена с большими трудностями: не снижая производительности труда, надо было заменить мужчин, ушедших на фронт, другими рабочими, в первую очередь женщинами и подростками, перераспределив по отраслям народного хозяйства рабочую силу, обеспечивая ею прежде всего оборонную промышленность.</w:t>
      </w:r>
      <w:r>
        <w:rPr>
          <w:sz w:val="28"/>
          <w:szCs w:val="28"/>
        </w:rPr>
        <w:t xml:space="preserve"> </w:t>
      </w:r>
    </w:p>
    <w:p w:rsidR="00DD5EF0" w:rsidRPr="00860481" w:rsidRDefault="00DD5EF0" w:rsidP="00DD5EF0">
      <w:pPr>
        <w:rPr>
          <w:sz w:val="28"/>
          <w:szCs w:val="28"/>
        </w:rPr>
      </w:pPr>
      <w:r>
        <w:rPr>
          <w:sz w:val="28"/>
          <w:szCs w:val="28"/>
        </w:rPr>
        <w:t xml:space="preserve">На слайде приведены показатели валовой продукции крупной промышленности в процентах к 1940 году. </w:t>
      </w:r>
      <w:r w:rsidRPr="00860481">
        <w:rPr>
          <w:sz w:val="28"/>
          <w:szCs w:val="28"/>
        </w:rPr>
        <w:t>К концу 1941 - началу 1942 гг. завершился процесс перестройки промышленности республики на военный лад, прием и размещение эвакуированных предприятий.</w:t>
      </w:r>
      <w:r>
        <w:rPr>
          <w:sz w:val="28"/>
          <w:szCs w:val="28"/>
        </w:rPr>
        <w:t xml:space="preserve"> </w:t>
      </w:r>
      <w:r w:rsidRPr="00860481">
        <w:rPr>
          <w:sz w:val="28"/>
          <w:szCs w:val="28"/>
        </w:rPr>
        <w:t xml:space="preserve">В сентябре 1941 г. началось массовое производство боеприпасов на 320-м заводе Наркомата боеприпасов СССР (ныне Чебоксарское производственное объединение им. В.И. Чапаева). С декабря 1941 г. к изготовлению установочных изделий для танков и самолетов приступил Чебоксарский электроаппаратный завод, на Козловском и Шумерлинском деревообрабатывающих комбинатах наладили серийный выпуск самолетов и планеров. Трудовые коллективы Канашского вагоноремонтного и Алатырского </w:t>
      </w:r>
      <w:r w:rsidR="000D6E36" w:rsidRPr="00860481">
        <w:rPr>
          <w:sz w:val="28"/>
          <w:szCs w:val="28"/>
        </w:rPr>
        <w:t>паровозоремонтного</w:t>
      </w:r>
      <w:r w:rsidRPr="00860481">
        <w:rPr>
          <w:sz w:val="28"/>
          <w:szCs w:val="28"/>
        </w:rPr>
        <w:t xml:space="preserve"> заводов начали изготавливать, наряду с ремонтом паровозов и железнодорожных вагонов, артиллерийские снаряды, бронепоезда и бронетранспортеры.</w:t>
      </w:r>
    </w:p>
    <w:p w:rsidR="00DD5EF0" w:rsidRPr="00DD5EF0" w:rsidRDefault="00DD5EF0" w:rsidP="00DD5EF0">
      <w:pPr>
        <w:rPr>
          <w:b/>
          <w:sz w:val="28"/>
          <w:szCs w:val="28"/>
        </w:rPr>
      </w:pPr>
      <w:r w:rsidRPr="00DD5EF0">
        <w:rPr>
          <w:b/>
          <w:sz w:val="28"/>
          <w:szCs w:val="28"/>
        </w:rPr>
        <w:t>Слайд 11.</w:t>
      </w:r>
    </w:p>
    <w:p w:rsidR="003C3AD1" w:rsidRDefault="003C3AD1" w:rsidP="003C3AD1">
      <w:pPr>
        <w:rPr>
          <w:sz w:val="28"/>
          <w:szCs w:val="28"/>
        </w:rPr>
      </w:pPr>
      <w:r w:rsidRPr="00860481">
        <w:rPr>
          <w:sz w:val="28"/>
          <w:szCs w:val="28"/>
        </w:rPr>
        <w:t xml:space="preserve">Положение сельского хозяйства в республике с каждым годом войны все больше усложнялось: сильно истощилась материально-техническая база, образовался большой дефицит трудовых ресурсов и тяговой силы. </w:t>
      </w:r>
    </w:p>
    <w:p w:rsidR="003C3AD1" w:rsidRDefault="003C3AD1" w:rsidP="003C3AD1">
      <w:pPr>
        <w:rPr>
          <w:sz w:val="28"/>
          <w:szCs w:val="28"/>
        </w:rPr>
      </w:pPr>
      <w:r>
        <w:rPr>
          <w:sz w:val="28"/>
          <w:szCs w:val="28"/>
        </w:rPr>
        <w:t>Самоотверженный т</w:t>
      </w:r>
      <w:r w:rsidRPr="00860481">
        <w:rPr>
          <w:sz w:val="28"/>
          <w:szCs w:val="28"/>
        </w:rPr>
        <w:t>руд сельских тружеников позволил бесперебойно снабжать фронт хлебом, овощами, картофелем, мясом, маслом, а промышленность необходимым сырьем. В 1942 и 1943 гг. за успехи в сельском хозяйстве республика дважды удостаивалась переходящего Красного Знамени ГКО и денежной премии.</w:t>
      </w:r>
      <w:r>
        <w:rPr>
          <w:sz w:val="28"/>
          <w:szCs w:val="28"/>
        </w:rPr>
        <w:t xml:space="preserve"> </w:t>
      </w:r>
    </w:p>
    <w:p w:rsidR="003C3AD1" w:rsidRPr="003C3AD1" w:rsidRDefault="003C3AD1" w:rsidP="003C3AD1">
      <w:pPr>
        <w:rPr>
          <w:b/>
          <w:sz w:val="28"/>
          <w:szCs w:val="28"/>
        </w:rPr>
      </w:pPr>
      <w:r w:rsidRPr="003C3AD1">
        <w:rPr>
          <w:b/>
          <w:sz w:val="28"/>
          <w:szCs w:val="28"/>
        </w:rPr>
        <w:t>Слайд 12.</w:t>
      </w:r>
    </w:p>
    <w:p w:rsidR="003C3AD1" w:rsidRDefault="003C3AD1" w:rsidP="003C3AD1">
      <w:pPr>
        <w:rPr>
          <w:sz w:val="28"/>
          <w:szCs w:val="28"/>
        </w:rPr>
      </w:pPr>
      <w:r w:rsidRPr="00860481">
        <w:rPr>
          <w:sz w:val="28"/>
          <w:szCs w:val="28"/>
        </w:rPr>
        <w:t>Из-за отсутствия техники и малого количества лошадей в качестве тягловой силы в колхозах использовали коров и быков. Но нередко колхозники, а большей частью колхозницы сами впрягались в плуг или борону, копали землю лопатами, на себе доставляли в поле семена, зерновые убирали конными жнейками, косами и серпами.</w:t>
      </w:r>
    </w:p>
    <w:p w:rsidR="003C3AD1" w:rsidRPr="003C3AD1" w:rsidRDefault="003C3AD1" w:rsidP="003C3AD1">
      <w:pPr>
        <w:rPr>
          <w:b/>
          <w:sz w:val="28"/>
          <w:szCs w:val="28"/>
        </w:rPr>
      </w:pPr>
      <w:r w:rsidRPr="003C3AD1">
        <w:rPr>
          <w:b/>
          <w:sz w:val="28"/>
          <w:szCs w:val="28"/>
        </w:rPr>
        <w:t>Слайд 13.</w:t>
      </w:r>
    </w:p>
    <w:p w:rsidR="003C3AD1" w:rsidRDefault="003C3AD1" w:rsidP="003C3AD1">
      <w:pPr>
        <w:rPr>
          <w:sz w:val="28"/>
          <w:szCs w:val="28"/>
        </w:rPr>
      </w:pPr>
      <w:r w:rsidRPr="00860481">
        <w:rPr>
          <w:sz w:val="28"/>
          <w:szCs w:val="28"/>
        </w:rPr>
        <w:t xml:space="preserve">Потенциальные возможности земли использовались не в полную меру. Полевые работы проводились по упрощенной агротехнике. </w:t>
      </w:r>
      <w:r>
        <w:rPr>
          <w:sz w:val="28"/>
          <w:szCs w:val="28"/>
        </w:rPr>
        <w:t xml:space="preserve">Все это привело к снижению урожайности </w:t>
      </w:r>
      <w:r w:rsidR="007933D3">
        <w:rPr>
          <w:sz w:val="28"/>
          <w:szCs w:val="28"/>
        </w:rPr>
        <w:t xml:space="preserve">в колхозах </w:t>
      </w:r>
      <w:r w:rsidR="00254C37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>зерновых культур и овощей</w:t>
      </w:r>
      <w:r w:rsidR="00254C37">
        <w:rPr>
          <w:sz w:val="28"/>
          <w:szCs w:val="28"/>
        </w:rPr>
        <w:t>, но и картофеля, урожайность по которому</w:t>
      </w:r>
      <w:r w:rsidR="007933D3">
        <w:rPr>
          <w:sz w:val="28"/>
          <w:szCs w:val="28"/>
        </w:rPr>
        <w:t xml:space="preserve"> в колхозах </w:t>
      </w:r>
      <w:r w:rsidR="00254C37">
        <w:rPr>
          <w:sz w:val="28"/>
          <w:szCs w:val="28"/>
        </w:rPr>
        <w:t xml:space="preserve"> в 1945 г. составила всего 64 ц с 1 га против 79 ц в 1940 году</w:t>
      </w:r>
      <w:r>
        <w:rPr>
          <w:sz w:val="28"/>
          <w:szCs w:val="28"/>
        </w:rPr>
        <w:t xml:space="preserve">. </w:t>
      </w:r>
      <w:r w:rsidR="00254C37">
        <w:rPr>
          <w:sz w:val="28"/>
          <w:szCs w:val="28"/>
        </w:rPr>
        <w:t>Урожайность зерновых культур и овощей в 1940 г. составляла 10,5 ц и 116 ц с 1 га соответственно.</w:t>
      </w:r>
    </w:p>
    <w:p w:rsidR="003C3AD1" w:rsidRPr="00254C37" w:rsidRDefault="00254C37" w:rsidP="003C3AD1">
      <w:pPr>
        <w:rPr>
          <w:b/>
          <w:sz w:val="28"/>
          <w:szCs w:val="28"/>
        </w:rPr>
      </w:pPr>
      <w:r w:rsidRPr="00254C37">
        <w:rPr>
          <w:b/>
          <w:sz w:val="28"/>
          <w:szCs w:val="28"/>
        </w:rPr>
        <w:t>Слайд 14.</w:t>
      </w:r>
    </w:p>
    <w:p w:rsidR="003C3AD1" w:rsidRPr="003C3AD1" w:rsidRDefault="003C3AD1" w:rsidP="003C3AD1">
      <w:pPr>
        <w:rPr>
          <w:sz w:val="28"/>
          <w:szCs w:val="28"/>
        </w:rPr>
      </w:pPr>
      <w:r w:rsidRPr="003C3AD1">
        <w:rPr>
          <w:sz w:val="28"/>
          <w:szCs w:val="28"/>
        </w:rPr>
        <w:lastRenderedPageBreak/>
        <w:t>Большие трудности испытывало животноводство. Увеличение поставок зерна и картофеля государству привело к резкому их сокращению в кормовом балансе. Основным кормом для скота оставалась солома. Колхозы и совхозы изыскивали резервы для пополнения кормовых запасов. В ряде хозяйств солому запаривали и обрабатывали известью. Было налажено приготовление сенной муки. В качестве дополнительного корма использовались древесные ветви, желуди, крапива, лебеда и пр.</w:t>
      </w:r>
    </w:p>
    <w:p w:rsidR="00DD5EF0" w:rsidRDefault="000D6E36" w:rsidP="00DD5EF0">
      <w:pPr>
        <w:rPr>
          <w:sz w:val="28"/>
          <w:szCs w:val="28"/>
        </w:rPr>
      </w:pPr>
      <w:r>
        <w:rPr>
          <w:sz w:val="28"/>
          <w:szCs w:val="28"/>
        </w:rPr>
        <w:t>На слайде приведена динамика показателей по поголовью крупного рогатого скота и коров в 1941-1945 годах. Наблюдается некоторый рост, аналогичные тенденции отмечены по поголовью свиней</w:t>
      </w:r>
      <w:r w:rsidR="0025545A">
        <w:rPr>
          <w:sz w:val="28"/>
          <w:szCs w:val="28"/>
        </w:rPr>
        <w:t xml:space="preserve">, овец и коз. В тоже время </w:t>
      </w:r>
      <w:r w:rsidR="007845C5">
        <w:rPr>
          <w:sz w:val="28"/>
          <w:szCs w:val="28"/>
        </w:rPr>
        <w:t>з</w:t>
      </w:r>
      <w:r w:rsidR="0025545A">
        <w:rPr>
          <w:sz w:val="28"/>
          <w:szCs w:val="28"/>
        </w:rPr>
        <w:t>а военный период резко сократилось количество лошадей: если на начало 1941 года их было 124,5 тыс. голов, то к концу 1945 года их насчитывалось всего 75,2 тысяч (на 39,6% меньше). Снижение продуктивности животноводства повлекло за собой снижение его валового производства.</w:t>
      </w:r>
    </w:p>
    <w:p w:rsidR="0025545A" w:rsidRPr="0025545A" w:rsidRDefault="0025545A" w:rsidP="00DD5EF0">
      <w:pPr>
        <w:rPr>
          <w:b/>
          <w:sz w:val="28"/>
          <w:szCs w:val="28"/>
        </w:rPr>
      </w:pPr>
      <w:r w:rsidRPr="0025545A">
        <w:rPr>
          <w:b/>
          <w:sz w:val="28"/>
          <w:szCs w:val="28"/>
        </w:rPr>
        <w:t xml:space="preserve">Слайд 15. </w:t>
      </w:r>
    </w:p>
    <w:p w:rsidR="003F345B" w:rsidRPr="003F345B" w:rsidRDefault="003F345B" w:rsidP="003F345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F345B">
        <w:rPr>
          <w:sz w:val="28"/>
          <w:szCs w:val="28"/>
        </w:rPr>
        <w:t xml:space="preserve">ля успешного ведения такой длительной, изнурительной и тяжелой войны, какой была </w:t>
      </w:r>
      <w:r>
        <w:rPr>
          <w:sz w:val="28"/>
          <w:szCs w:val="28"/>
        </w:rPr>
        <w:t xml:space="preserve">Великая Отечественная </w:t>
      </w:r>
      <w:r w:rsidRPr="003F345B">
        <w:rPr>
          <w:sz w:val="28"/>
          <w:szCs w:val="28"/>
        </w:rPr>
        <w:t xml:space="preserve"> война, требовалось, чтобы в ходе войны размеры производства военной техники и нужной для ее выпуска промышленной продукции не только не сокращались, но все больше увеличивались путем мобилизации внутренних возможностей, всех резервов и наращивания мощностей.</w:t>
      </w:r>
      <w:r>
        <w:rPr>
          <w:sz w:val="28"/>
          <w:szCs w:val="28"/>
        </w:rPr>
        <w:t xml:space="preserve"> </w:t>
      </w:r>
      <w:r w:rsidRPr="003F345B">
        <w:rPr>
          <w:sz w:val="28"/>
          <w:szCs w:val="28"/>
        </w:rPr>
        <w:t>В ходе войны особенно возросли ассигнования на мобилизацию и содержание армии, на перестройку и развитие военной экономики, на массовую эвакуацию предприятий из прифронтовых районов, на выплаты пособий семьям военнослужащих. А между тем доходы бюджета от народного хозяйства значительно уменьшились в связи с переключением предприятий на производство военной продукции и сокращением производства товаров для широкого рынка. Это обстоятельство привело к тому, что уже в первые месяцы войны государство вынуждено было выпустить в обращение определенную сумму денег. Использование частичной эмиссии для покрытия военных расходов в первый период войны объяснялось колоссальным ростом военных расходов.</w:t>
      </w:r>
    </w:p>
    <w:p w:rsidR="002335CE" w:rsidRDefault="00260D8D" w:rsidP="00260D8D">
      <w:pPr>
        <w:rPr>
          <w:sz w:val="28"/>
          <w:szCs w:val="28"/>
        </w:rPr>
      </w:pPr>
      <w:r w:rsidRPr="00260D8D">
        <w:rPr>
          <w:sz w:val="28"/>
          <w:szCs w:val="28"/>
        </w:rPr>
        <w:t>Большое значение имело привлечение доходов и сбережений населения.</w:t>
      </w:r>
      <w:r>
        <w:rPr>
          <w:sz w:val="28"/>
          <w:szCs w:val="28"/>
        </w:rPr>
        <w:t xml:space="preserve"> </w:t>
      </w:r>
      <w:r w:rsidRPr="00260D8D">
        <w:rPr>
          <w:sz w:val="28"/>
          <w:szCs w:val="28"/>
        </w:rPr>
        <w:t xml:space="preserve">Добровольная финансовая помощь населения осуществлялась в разных формах, но основными были государственные займы, денежно-вещевые лотереи и взносы в Фонд обороны. По всей стране проходила добровольная подписка рабочих, колхозников, советской интеллигенции и воинов Советских Вооруженных Сил на государственные военные займы. Большинство рабочих и служащих подписывались на заем на суммы, составлявшие их месячный заработок, а многие — на полторы-две зарплаты. </w:t>
      </w:r>
      <w:r>
        <w:rPr>
          <w:sz w:val="28"/>
          <w:szCs w:val="28"/>
        </w:rPr>
        <w:t>За годы войны</w:t>
      </w:r>
      <w:r w:rsidR="002335CE">
        <w:rPr>
          <w:sz w:val="28"/>
          <w:szCs w:val="28"/>
        </w:rPr>
        <w:t xml:space="preserve"> только объем средств собранных </w:t>
      </w:r>
      <w:r>
        <w:rPr>
          <w:sz w:val="28"/>
          <w:szCs w:val="28"/>
        </w:rPr>
        <w:t xml:space="preserve">в республике </w:t>
      </w:r>
      <w:r w:rsidR="002335CE">
        <w:rPr>
          <w:sz w:val="28"/>
          <w:szCs w:val="28"/>
        </w:rPr>
        <w:t xml:space="preserve">через распространение денежно-вещевых лотерей, </w:t>
      </w:r>
      <w:r w:rsidR="009D0144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более </w:t>
      </w:r>
      <w:r w:rsidR="009D0144">
        <w:rPr>
          <w:sz w:val="28"/>
          <w:szCs w:val="28"/>
        </w:rPr>
        <w:t>101</w:t>
      </w:r>
      <w:r>
        <w:rPr>
          <w:sz w:val="28"/>
          <w:szCs w:val="28"/>
        </w:rPr>
        <w:t xml:space="preserve"> миллиона</w:t>
      </w:r>
      <w:r w:rsidR="009D0144">
        <w:rPr>
          <w:sz w:val="28"/>
          <w:szCs w:val="28"/>
        </w:rPr>
        <w:t xml:space="preserve"> рублей или 7% от общей суммы собранных средств. Чтобы понимать какой </w:t>
      </w:r>
      <w:r w:rsidR="009D0144">
        <w:rPr>
          <w:sz w:val="28"/>
          <w:szCs w:val="28"/>
        </w:rPr>
        <w:lastRenderedPageBreak/>
        <w:t xml:space="preserve">ценой обеспечивался сбор этих средств, нужно вспомнить в каких условиях тогда жило население. </w:t>
      </w:r>
      <w:r w:rsidR="002335CE">
        <w:rPr>
          <w:sz w:val="28"/>
          <w:szCs w:val="28"/>
        </w:rPr>
        <w:t xml:space="preserve"> </w:t>
      </w:r>
    </w:p>
    <w:p w:rsidR="0025545A" w:rsidRPr="00DC4499" w:rsidRDefault="0025545A" w:rsidP="002335CE">
      <w:pPr>
        <w:rPr>
          <w:sz w:val="28"/>
          <w:szCs w:val="28"/>
        </w:rPr>
      </w:pPr>
      <w:r w:rsidRPr="00DC4499">
        <w:rPr>
          <w:sz w:val="28"/>
          <w:szCs w:val="28"/>
        </w:rPr>
        <w:t xml:space="preserve">В годы войны производство предметов потребления резко сократилось. Только в первый год войны пищевая промышленность потеряла 50% своих энергетических мощностей и 40% технологического оборудования. В </w:t>
      </w:r>
      <w:r w:rsidR="009D0144">
        <w:rPr>
          <w:sz w:val="28"/>
          <w:szCs w:val="28"/>
        </w:rPr>
        <w:t xml:space="preserve">этих </w:t>
      </w:r>
      <w:r w:rsidRPr="00DC4499">
        <w:rPr>
          <w:sz w:val="28"/>
          <w:szCs w:val="28"/>
        </w:rPr>
        <w:t>условиях пришлось ограничить потребление, стать на путь нормативного распределения товаров. Еще до введения карточной системы особое внимание уделялось строжайшему соблюдению норм отпуска товаров в одни руки и решительному пересечению всяких попыток к спекуляции. Согласно постановлению СНК СССР, по всей стране – в городах и поселках - в конце октября 1941 года  вводится нормированное (карточная система) снабжение населения сначала продовольствием, а с 1942 г. и промтоварами. Нормирование позволило обеспечить население минимумом продуктов питания и, в первую очередь, хлебом. Нормы снабжения были дифференцированы. Преимущественным правом пользовались работники отраслей, связанных с «оборонкой», снабжавшиеся по высшей категории – 800 г хлеба на человека в день.  По нормам снабжения все население делилось на четыре группы: рабочие и приравненные к ним лица; служащие и приравненные к ним лица; иждивенцы и дети до 14 лет включительно. В Чувашской АССР карточная система была введена с 1 октября 1941 года. Но даже и в условиях карточной системы часто возникали проблемы в снабжении, в том числе с хлебом, а про сахар большинство людей в тылу забыли (на него и карточки не выдавались).</w:t>
      </w:r>
    </w:p>
    <w:p w:rsidR="0025545A" w:rsidRDefault="0025545A" w:rsidP="002335CE">
      <w:pPr>
        <w:rPr>
          <w:sz w:val="28"/>
          <w:szCs w:val="28"/>
        </w:rPr>
      </w:pPr>
      <w:r w:rsidRPr="00DC4499">
        <w:rPr>
          <w:sz w:val="28"/>
          <w:szCs w:val="28"/>
        </w:rPr>
        <w:t>Основной формой снабжения занятых на производстве работников стала система закрытого распределения. На предприятиях, транспорте создавались отделы рабочего снабжения – ОРСы, которые обеспечивали работников продовольствием и промтоварами. Так, в Чувашии к концу 1942 года было создано 29 ОРСов.</w:t>
      </w:r>
    </w:p>
    <w:p w:rsidR="00327B0D" w:rsidRPr="002335CE" w:rsidRDefault="00327B0D" w:rsidP="002335CE">
      <w:pPr>
        <w:rPr>
          <w:b/>
          <w:sz w:val="28"/>
          <w:szCs w:val="28"/>
        </w:rPr>
      </w:pPr>
      <w:r w:rsidRPr="002335CE">
        <w:rPr>
          <w:b/>
          <w:sz w:val="28"/>
          <w:szCs w:val="28"/>
        </w:rPr>
        <w:t>Слайд 16.</w:t>
      </w:r>
    </w:p>
    <w:p w:rsidR="00327B0D" w:rsidRPr="00860481" w:rsidRDefault="00327B0D" w:rsidP="002335CE">
      <w:pPr>
        <w:rPr>
          <w:sz w:val="28"/>
          <w:szCs w:val="28"/>
        </w:rPr>
      </w:pPr>
      <w:r w:rsidRPr="00860481">
        <w:rPr>
          <w:sz w:val="28"/>
          <w:szCs w:val="28"/>
        </w:rPr>
        <w:t xml:space="preserve">Война тяжело отразилась на благосостоянии  тружеников села. Объемы поставок сельскохозяйственных продуктов и платежей государству в годы войны возросли, а выдача продуктов на трудодни уменьшилась. В 1941-1945 гг. на трудодни было выдано в среднем в расчете на душу населения по 73,2 кг хлеба и 43,0 кг картофеля в год, или по 200 г хлеба и 118 г картофеля на день. В ряде случаев начисленный к выдаче на трудодни хлеб выделялся в гораздо меньшем размере. Так, в 1942 г. фактически было выдано на трудодни 67%, в 1944 г. – 55% от начисленного. Аналогичное положение было и в последующие годы. В питании колхозников сократилось потребление хлеба и других продуктов. Они были вынуждены использовать в пищу различные суррогаты, как-то: древесную муку, желуди, почки дерева, мякину, прогнивший картофель прошлогоднего урожая, оставшийся в земле или овощехранилищах. Люди сушили его, затем растирали в порошок и с примесью травы изготовляли из него лепешки. </w:t>
      </w:r>
    </w:p>
    <w:p w:rsidR="0025545A" w:rsidRPr="00DC4499" w:rsidRDefault="0025545A" w:rsidP="002335CE">
      <w:pPr>
        <w:rPr>
          <w:sz w:val="28"/>
          <w:szCs w:val="28"/>
        </w:rPr>
      </w:pPr>
      <w:r w:rsidRPr="00DC4499">
        <w:rPr>
          <w:sz w:val="28"/>
          <w:szCs w:val="28"/>
        </w:rPr>
        <w:lastRenderedPageBreak/>
        <w:t>Кроме того, существенное значение имел рынок, цены на котором выросли многократно. Широко практиковался прямой обмен: горожане меняли одежду, обувь, украшения на продукты питания. Высоко ценились соль и мыло, соль продавалась чайными ложками.</w:t>
      </w:r>
    </w:p>
    <w:p w:rsidR="0025545A" w:rsidRDefault="0025545A" w:rsidP="0025545A">
      <w:pPr>
        <w:rPr>
          <w:sz w:val="28"/>
          <w:szCs w:val="28"/>
        </w:rPr>
      </w:pPr>
      <w:r w:rsidRPr="00DC4499">
        <w:rPr>
          <w:sz w:val="28"/>
          <w:szCs w:val="28"/>
        </w:rPr>
        <w:t>Наряду с нормированным снабжением населения с 15 апреля 1944 года в крупных городах была введена свободная продажа продовольственных, а в последующем и непродовольственных товаров по более высоким ценам – так называемая коммерческая торговля.</w:t>
      </w:r>
    </w:p>
    <w:p w:rsidR="0025545A" w:rsidRDefault="009D0144" w:rsidP="00DD5EF0">
      <w:pPr>
        <w:rPr>
          <w:b/>
          <w:sz w:val="28"/>
          <w:szCs w:val="28"/>
        </w:rPr>
      </w:pPr>
      <w:r w:rsidRPr="009D0144">
        <w:rPr>
          <w:b/>
          <w:sz w:val="28"/>
          <w:szCs w:val="28"/>
        </w:rPr>
        <w:t>Слайд 17.</w:t>
      </w:r>
    </w:p>
    <w:p w:rsidR="009D0144" w:rsidRDefault="009514D9" w:rsidP="00DD5EF0">
      <w:pPr>
        <w:rPr>
          <w:sz w:val="28"/>
          <w:szCs w:val="28"/>
        </w:rPr>
      </w:pPr>
      <w:r>
        <w:rPr>
          <w:sz w:val="28"/>
          <w:szCs w:val="28"/>
        </w:rPr>
        <w:t xml:space="preserve">Ранее уже отмечалось, что в республику вместе с предприятиями были эвакуированы члены трудовых коллективов. </w:t>
      </w:r>
      <w:r w:rsidR="00473A90" w:rsidRPr="00473A90">
        <w:rPr>
          <w:sz w:val="28"/>
          <w:szCs w:val="28"/>
        </w:rPr>
        <w:t>Война до основ потрясла быт, жизненные условия  людей. Многих из них она оторвала от родных мест, лишила крова, родных.</w:t>
      </w:r>
      <w:r w:rsidR="00BB163B">
        <w:rPr>
          <w:sz w:val="28"/>
          <w:szCs w:val="28"/>
        </w:rPr>
        <w:t xml:space="preserve"> Р</w:t>
      </w:r>
      <w:r w:rsidR="00BB163B" w:rsidRPr="00BB163B">
        <w:rPr>
          <w:sz w:val="28"/>
          <w:szCs w:val="28"/>
        </w:rPr>
        <w:t>азмещение эвакуированного населения было сопряжено с большими трудностями. В первое время серьезные недостатки имели место в бытовом устройстве эвакуированных рабочих и их семей.</w:t>
      </w:r>
      <w:r w:rsidR="00BB163B">
        <w:rPr>
          <w:sz w:val="28"/>
          <w:szCs w:val="28"/>
        </w:rPr>
        <w:t xml:space="preserve"> </w:t>
      </w:r>
      <w:r w:rsidR="00BB163B" w:rsidRPr="00BB163B">
        <w:rPr>
          <w:sz w:val="28"/>
          <w:szCs w:val="28"/>
        </w:rPr>
        <w:t>В местах прибытия эвакуированного населения под жилье использовались помещения клубов, театров, школ, общежитий. Если общественных помещений не хватало, то производилось временное уплотнение местных жителей, что приводило к ухудшению жилищных условий.</w:t>
      </w:r>
    </w:p>
    <w:p w:rsidR="00BB163B" w:rsidRDefault="00BB163B" w:rsidP="00BB163B">
      <w:pPr>
        <w:rPr>
          <w:sz w:val="28"/>
          <w:szCs w:val="28"/>
        </w:rPr>
      </w:pPr>
      <w:r w:rsidRPr="00BB163B">
        <w:rPr>
          <w:sz w:val="28"/>
          <w:szCs w:val="28"/>
        </w:rPr>
        <w:t>Местные жители принимали эвакуированных по-братски, как своих родных и близких, делились с ними одеждой, продовольствием, всем, чем могли.</w:t>
      </w:r>
      <w:r>
        <w:rPr>
          <w:sz w:val="28"/>
          <w:szCs w:val="28"/>
        </w:rPr>
        <w:t xml:space="preserve"> </w:t>
      </w:r>
      <w:r w:rsidRPr="00BB163B">
        <w:rPr>
          <w:sz w:val="28"/>
          <w:szCs w:val="28"/>
        </w:rPr>
        <w:t>13 сентября 1941 г. Совнарком СССР принял постановление «О строительстве жилых помещений для эвакуированного населения», которое обязало исполкомы Советов депутатов трудящихся при недостатке жилой площади организовать строительство жилых и коммунально-бытовых помещений упрощенного типа. Промбанку было дано указание предоставлять рабочим и служащим эвакуированных предприятий долгосрочный кредит на индивидуальное жилищное строительство в размере 50% стоимости жилищ, а остальную часть относить на счет государственного бюджета. Наряду с жильем строились бани, прачечные, медпункты, больницы, детские дома и приемники, санпропускники, дезокамеры и т.п.</w:t>
      </w:r>
    </w:p>
    <w:p w:rsidR="00634CA3" w:rsidRDefault="00634CA3" w:rsidP="00634CA3">
      <w:pPr>
        <w:rPr>
          <w:rFonts w:eastAsia="Times New Roman"/>
          <w:color w:val="000000"/>
          <w:sz w:val="28"/>
          <w:szCs w:val="28"/>
        </w:rPr>
      </w:pPr>
      <w:r w:rsidRPr="00DC4499">
        <w:rPr>
          <w:rFonts w:eastAsia="Times New Roman"/>
          <w:color w:val="000000"/>
          <w:sz w:val="28"/>
          <w:szCs w:val="28"/>
        </w:rPr>
        <w:t>За годы Великой Отечественной войны</w:t>
      </w:r>
      <w:r w:rsidRPr="00DC4499">
        <w:rPr>
          <w:rFonts w:ascii="Arial" w:eastAsia="Times New Roman" w:hAnsi="Arial" w:cs="Arial"/>
          <w:color w:val="424242"/>
          <w:sz w:val="28"/>
          <w:szCs w:val="28"/>
        </w:rPr>
        <w:t xml:space="preserve"> </w:t>
      </w:r>
      <w:r w:rsidRPr="00DC4499">
        <w:rPr>
          <w:rFonts w:eastAsia="Times New Roman"/>
          <w:color w:val="000000"/>
          <w:sz w:val="28"/>
          <w:szCs w:val="28"/>
        </w:rPr>
        <w:t xml:space="preserve">с территории Чувашии в ряды вооруженных сил </w:t>
      </w:r>
      <w:r>
        <w:rPr>
          <w:rFonts w:eastAsia="Times New Roman"/>
          <w:color w:val="000000"/>
          <w:sz w:val="28"/>
          <w:szCs w:val="28"/>
        </w:rPr>
        <w:t>страны</w:t>
      </w:r>
      <w:r w:rsidRPr="00DC4499">
        <w:rPr>
          <w:rFonts w:eastAsia="Times New Roman"/>
          <w:color w:val="000000"/>
          <w:sz w:val="28"/>
          <w:szCs w:val="28"/>
        </w:rPr>
        <w:t xml:space="preserve"> было мобилизовано более 208 тысяч ее жителей – пятая часть населения республики. Война оборвала жизни более 100 тыс. наших земляков, то есть каждый второй не вернулся в родные края. Тысячи наших земляков умерли от ран в госпиталях. </w:t>
      </w:r>
    </w:p>
    <w:p w:rsidR="002014E1" w:rsidRPr="00DC4499" w:rsidRDefault="002014E1" w:rsidP="002014E1">
      <w:pPr>
        <w:rPr>
          <w:sz w:val="28"/>
          <w:szCs w:val="28"/>
        </w:rPr>
      </w:pPr>
      <w:r w:rsidRPr="00DC4499">
        <w:rPr>
          <w:rFonts w:eastAsia="Times New Roman"/>
          <w:color w:val="000000"/>
          <w:sz w:val="28"/>
          <w:szCs w:val="28"/>
        </w:rPr>
        <w:t>В годы войны на территории Чувашии было развернуто 15 эвакогоспиталей на 4550 коек, где трудились более 700 медработников</w:t>
      </w:r>
      <w:r>
        <w:rPr>
          <w:rFonts w:eastAsia="Times New Roman"/>
          <w:color w:val="000000"/>
          <w:sz w:val="28"/>
          <w:szCs w:val="28"/>
        </w:rPr>
        <w:t>,</w:t>
      </w:r>
      <w:r w:rsidRPr="00DC449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Pr="00DC4499">
        <w:rPr>
          <w:rFonts w:eastAsia="Times New Roman"/>
          <w:color w:val="000000"/>
          <w:sz w:val="28"/>
          <w:szCs w:val="28"/>
        </w:rPr>
        <w:t>рганизова</w:t>
      </w:r>
      <w:r>
        <w:rPr>
          <w:rFonts w:eastAsia="Times New Roman"/>
          <w:color w:val="000000"/>
          <w:sz w:val="28"/>
          <w:szCs w:val="28"/>
        </w:rPr>
        <w:t>в</w:t>
      </w:r>
      <w:r w:rsidRPr="00DC4499">
        <w:rPr>
          <w:rFonts w:eastAsia="Times New Roman"/>
          <w:color w:val="000000"/>
          <w:sz w:val="28"/>
          <w:szCs w:val="28"/>
        </w:rPr>
        <w:t xml:space="preserve"> санитарно-профилактические учреждения для обслуживания военнослужащих. Через эвакогоспитали и лазареты Чувашии прошли более 100 тыс. раненых и больных воинов Советской Армии. Медики Чувашии возвратили в строй 72,3% раненых.</w:t>
      </w:r>
    </w:p>
    <w:p w:rsidR="002014E1" w:rsidRPr="00DC4499" w:rsidRDefault="002014E1" w:rsidP="002014E1">
      <w:pPr>
        <w:rPr>
          <w:rFonts w:eastAsia="Times New Roman"/>
          <w:color w:val="000000"/>
          <w:sz w:val="28"/>
          <w:szCs w:val="28"/>
        </w:rPr>
      </w:pPr>
      <w:r w:rsidRPr="00DC4499">
        <w:rPr>
          <w:rFonts w:eastAsia="Times New Roman"/>
          <w:color w:val="000000"/>
          <w:sz w:val="28"/>
          <w:szCs w:val="28"/>
        </w:rPr>
        <w:t>В годы войны для инвалидов и детей были открыты два дома инвалидов и дом отдыха. К концу 1945 года насчитывалось 19 детских домов, 45 яслей и 87 детских садов.</w:t>
      </w:r>
    </w:p>
    <w:p w:rsidR="009D0144" w:rsidRDefault="009D0144" w:rsidP="00DD5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18.</w:t>
      </w:r>
    </w:p>
    <w:p w:rsidR="009D0144" w:rsidRPr="009D0144" w:rsidRDefault="0044289E" w:rsidP="00DD5EF0">
      <w:pPr>
        <w:rPr>
          <w:sz w:val="28"/>
          <w:szCs w:val="28"/>
        </w:rPr>
      </w:pPr>
      <w:r>
        <w:rPr>
          <w:sz w:val="28"/>
          <w:szCs w:val="28"/>
        </w:rPr>
        <w:t xml:space="preserve">Следующий раздел сборника посвящен первым послевоенным годам восстановления народного хозяйства. В этот период </w:t>
      </w:r>
      <w:r w:rsidRPr="0044289E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и</w:t>
      </w:r>
      <w:r w:rsidRPr="0044289E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Pr="0044289E">
        <w:rPr>
          <w:sz w:val="28"/>
          <w:szCs w:val="28"/>
        </w:rPr>
        <w:t xml:space="preserve"> замедл</w:t>
      </w:r>
      <w:r>
        <w:rPr>
          <w:sz w:val="28"/>
          <w:szCs w:val="28"/>
        </w:rPr>
        <w:t>ившееся либо остановленное в годы войны</w:t>
      </w:r>
      <w:r w:rsidRPr="0044289E">
        <w:rPr>
          <w:sz w:val="28"/>
          <w:szCs w:val="28"/>
        </w:rPr>
        <w:t xml:space="preserve">, строительство </w:t>
      </w:r>
      <w:r>
        <w:rPr>
          <w:sz w:val="28"/>
          <w:szCs w:val="28"/>
        </w:rPr>
        <w:t>клубных учреждений</w:t>
      </w:r>
      <w:r w:rsidRPr="0044289E">
        <w:rPr>
          <w:sz w:val="28"/>
          <w:szCs w:val="28"/>
        </w:rPr>
        <w:t>, увеличивалась сеть массовых библиотек, возрастал тираж газет и книжно-журнальной продукции.</w:t>
      </w:r>
      <w:r w:rsidR="00703E33">
        <w:rPr>
          <w:sz w:val="28"/>
          <w:szCs w:val="28"/>
        </w:rPr>
        <w:t xml:space="preserve"> </w:t>
      </w:r>
      <w:r w:rsidR="00634CA3">
        <w:rPr>
          <w:sz w:val="28"/>
          <w:szCs w:val="28"/>
        </w:rPr>
        <w:t xml:space="preserve">Оживилось индивидуальное жилищное строительство. </w:t>
      </w:r>
      <w:r w:rsidR="00703E33">
        <w:rPr>
          <w:sz w:val="28"/>
          <w:szCs w:val="28"/>
        </w:rPr>
        <w:t>За 1946-1950 годы колхозниками, рабочими и служащими сельской местности построено 22,3 тыс. домов.</w:t>
      </w:r>
    </w:p>
    <w:p w:rsidR="009D0144" w:rsidRDefault="009D0144" w:rsidP="00DD5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19.</w:t>
      </w:r>
    </w:p>
    <w:p w:rsidR="002014E1" w:rsidRPr="002969D4" w:rsidRDefault="002014E1" w:rsidP="002014E1">
      <w:pPr>
        <w:rPr>
          <w:sz w:val="28"/>
          <w:szCs w:val="28"/>
        </w:rPr>
      </w:pPr>
      <w:r w:rsidRPr="002969D4">
        <w:rPr>
          <w:sz w:val="28"/>
          <w:szCs w:val="28"/>
        </w:rPr>
        <w:t>За годы послевоенной пятилетки в республике новые крупные предприятия не строились. Всего за 1946-1950 годы введено 19 мелких предприятий с общим количеством рабочих 2385 человек. Главным образом, это небольшие лесозаготовительные предприятия.</w:t>
      </w:r>
    </w:p>
    <w:p w:rsidR="002014E1" w:rsidRPr="002969D4" w:rsidRDefault="002014E1" w:rsidP="002014E1">
      <w:pPr>
        <w:rPr>
          <w:sz w:val="28"/>
          <w:szCs w:val="28"/>
        </w:rPr>
      </w:pPr>
      <w:r w:rsidRPr="002969D4">
        <w:rPr>
          <w:sz w:val="28"/>
          <w:szCs w:val="28"/>
        </w:rPr>
        <w:t>Рост выпуска промышленной продукции происходил преимущественно за счет рационализации производства, совершенствования технологии, лучшего использования основных и оборотных средств предприятий, роста производительности труда, экономии сырья, материалов и топлива.</w:t>
      </w:r>
    </w:p>
    <w:p w:rsidR="009D0144" w:rsidRPr="009D0144" w:rsidRDefault="002014E1" w:rsidP="002014E1">
      <w:pPr>
        <w:rPr>
          <w:sz w:val="28"/>
          <w:szCs w:val="28"/>
        </w:rPr>
      </w:pPr>
      <w:r w:rsidRPr="002969D4">
        <w:rPr>
          <w:sz w:val="28"/>
          <w:szCs w:val="28"/>
        </w:rPr>
        <w:t>Производство главнейших видов промышленной продукции в 1950 году значительно превзошло довоенный 1940 год, а по сравнению с 1946 годом - первым годом послевоенной пятилетки увеличилось</w:t>
      </w:r>
      <w:r>
        <w:rPr>
          <w:sz w:val="28"/>
          <w:szCs w:val="28"/>
        </w:rPr>
        <w:t xml:space="preserve"> по ряду направлений.</w:t>
      </w:r>
    </w:p>
    <w:p w:rsidR="009D0144" w:rsidRDefault="009D0144" w:rsidP="00DD5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20.</w:t>
      </w:r>
    </w:p>
    <w:p w:rsidR="009D0144" w:rsidRPr="009D0144" w:rsidRDefault="002014E1" w:rsidP="00DD5EF0">
      <w:pPr>
        <w:rPr>
          <w:sz w:val="28"/>
          <w:szCs w:val="28"/>
        </w:rPr>
      </w:pPr>
      <w:r>
        <w:rPr>
          <w:sz w:val="28"/>
          <w:szCs w:val="28"/>
        </w:rPr>
        <w:t xml:space="preserve">Рост парка сельскохозяйственной техники в колхозах позволил  к 1950 году площадь посевных площадей сельскохозяйственных культур </w:t>
      </w:r>
      <w:r w:rsidR="000F2A54">
        <w:rPr>
          <w:sz w:val="28"/>
          <w:szCs w:val="28"/>
        </w:rPr>
        <w:t xml:space="preserve">в колхозах </w:t>
      </w:r>
      <w:r>
        <w:rPr>
          <w:sz w:val="28"/>
          <w:szCs w:val="28"/>
        </w:rPr>
        <w:t xml:space="preserve">довести до 618,4 тыс.га , что на 21,9 тыс.га больше чем в 1945 году и на 11,7 тыс.га более 1940 года. Общая же посевная площадь составила 673,9 тыс. га против 663,5 тыс. га в 1940 году. </w:t>
      </w:r>
      <w:r w:rsidR="00F1559E">
        <w:rPr>
          <w:sz w:val="28"/>
          <w:szCs w:val="28"/>
        </w:rPr>
        <w:t xml:space="preserve">На слайде приведен валовой сбор зерновых и их урожайность в колхозах, которые сложились ниже довоенного 1940 года, когда  было собрано 5299  тыс. центнеров зерна по 10,5 </w:t>
      </w:r>
      <w:r w:rsidR="000F2A54">
        <w:rPr>
          <w:sz w:val="28"/>
          <w:szCs w:val="28"/>
        </w:rPr>
        <w:t xml:space="preserve">ц </w:t>
      </w:r>
      <w:r w:rsidR="00F1559E">
        <w:rPr>
          <w:sz w:val="28"/>
          <w:szCs w:val="28"/>
        </w:rPr>
        <w:t>с 1 га. Одновременно в республике увеличились площади посевных, валовой сбор и урожайность картофеля, превысившие довоенный уровень.</w:t>
      </w:r>
      <w:r w:rsidR="00576A83">
        <w:rPr>
          <w:sz w:val="28"/>
          <w:szCs w:val="28"/>
        </w:rPr>
        <w:t xml:space="preserve"> Поголовье скота в послевоенный период превысило довоенный уровень за исключением лошадей,  число которых на 1 января 1951 г. составило 84,1 тыс. голов против 124,5 тыс. голов на аналогичную дату 1941 года.</w:t>
      </w:r>
    </w:p>
    <w:p w:rsidR="009D0144" w:rsidRDefault="009D0144" w:rsidP="00DD5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21.</w:t>
      </w:r>
    </w:p>
    <w:p w:rsidR="009D0144" w:rsidRPr="009D0144" w:rsidRDefault="00576A83" w:rsidP="00DD5EF0">
      <w:pPr>
        <w:rPr>
          <w:sz w:val="28"/>
          <w:szCs w:val="28"/>
        </w:rPr>
      </w:pPr>
      <w:r>
        <w:rPr>
          <w:sz w:val="28"/>
          <w:szCs w:val="28"/>
        </w:rPr>
        <w:t>После войны в республике отмечен естественный рост населения: наиболее высокий</w:t>
      </w:r>
      <w:r w:rsidR="00A822C6">
        <w:rPr>
          <w:sz w:val="28"/>
          <w:szCs w:val="28"/>
        </w:rPr>
        <w:t xml:space="preserve"> (21244 человека), которого наблюдался в 1949 году. Это обусловлено вступлением в детородный возраст наиболее многочисленного поколения</w:t>
      </w:r>
      <w:r w:rsidR="00971E0D">
        <w:rPr>
          <w:sz w:val="28"/>
          <w:szCs w:val="28"/>
        </w:rPr>
        <w:t xml:space="preserve">. </w:t>
      </w:r>
      <w:r w:rsidR="00A822C6">
        <w:rPr>
          <w:sz w:val="28"/>
          <w:szCs w:val="28"/>
        </w:rPr>
        <w:t xml:space="preserve"> </w:t>
      </w:r>
      <w:r w:rsidR="00971E0D">
        <w:rPr>
          <w:sz w:val="28"/>
          <w:szCs w:val="28"/>
        </w:rPr>
        <w:t>По данным переписи 1939 года ч</w:t>
      </w:r>
      <w:r w:rsidR="00971E0D" w:rsidRPr="00971E0D">
        <w:rPr>
          <w:sz w:val="28"/>
          <w:szCs w:val="28"/>
        </w:rPr>
        <w:t xml:space="preserve">исленность населения в возрасте 10 - 19 лет </w:t>
      </w:r>
      <w:r w:rsidR="00971E0D">
        <w:rPr>
          <w:sz w:val="28"/>
          <w:szCs w:val="28"/>
        </w:rPr>
        <w:t xml:space="preserve">в Чувашии была </w:t>
      </w:r>
      <w:r w:rsidR="00971E0D" w:rsidRPr="00971E0D">
        <w:rPr>
          <w:sz w:val="28"/>
          <w:szCs w:val="28"/>
        </w:rPr>
        <w:t xml:space="preserve">больше численности населения в возрасте 20 - 29 лет (наиболее фертильного возраста) в 1,3 раза. Это </w:t>
      </w:r>
      <w:r w:rsidR="00971E0D">
        <w:rPr>
          <w:sz w:val="28"/>
          <w:szCs w:val="28"/>
        </w:rPr>
        <w:t xml:space="preserve">и обеспечило </w:t>
      </w:r>
      <w:r w:rsidR="00971E0D" w:rsidRPr="00971E0D">
        <w:rPr>
          <w:sz w:val="28"/>
          <w:szCs w:val="28"/>
        </w:rPr>
        <w:t xml:space="preserve"> базу для деторождения в ближайшее 10-летие. </w:t>
      </w:r>
      <w:r w:rsidR="00971E0D">
        <w:rPr>
          <w:sz w:val="28"/>
          <w:szCs w:val="28"/>
        </w:rPr>
        <w:t xml:space="preserve">Росту рождаемости способствовала и политика государства, направленная на укрепление семьи. </w:t>
      </w:r>
      <w:r w:rsidR="00971E0D" w:rsidRPr="00971E0D">
        <w:rPr>
          <w:sz w:val="28"/>
          <w:szCs w:val="28"/>
        </w:rPr>
        <w:t>В 1944 году был принят указ, повышавший статус зарегистрированного брака и усложнивший его расторжение. Тогда же была сделана попытка повысить престиж материнства с помощью введения правительственных наград многодетным матерям и предоставления им ряда льгот.</w:t>
      </w:r>
      <w:r w:rsidR="00A822C6">
        <w:rPr>
          <w:sz w:val="28"/>
          <w:szCs w:val="28"/>
        </w:rPr>
        <w:t xml:space="preserve"> Одновременно в первые послевоенные годы в регионе сложился очень высокий уровень смертности детей в возрасте до 1 года.</w:t>
      </w:r>
      <w:r w:rsidR="00971E0D">
        <w:rPr>
          <w:sz w:val="28"/>
          <w:szCs w:val="28"/>
        </w:rPr>
        <w:t xml:space="preserve"> Особенно много (3171 человек) детей умерло в 1947 году.</w:t>
      </w:r>
      <w:r w:rsidR="00FF67B2">
        <w:rPr>
          <w:sz w:val="28"/>
          <w:szCs w:val="28"/>
        </w:rPr>
        <w:t xml:space="preserve">  Младенческая смертность</w:t>
      </w:r>
      <w:r w:rsidR="00E974FB">
        <w:rPr>
          <w:sz w:val="28"/>
          <w:szCs w:val="28"/>
        </w:rPr>
        <w:t xml:space="preserve">, которая отмечена преимущественно </w:t>
      </w:r>
      <w:r w:rsidR="00FF67B2">
        <w:rPr>
          <w:sz w:val="28"/>
          <w:szCs w:val="28"/>
        </w:rPr>
        <w:t xml:space="preserve"> </w:t>
      </w:r>
      <w:r w:rsidR="00E974FB">
        <w:rPr>
          <w:sz w:val="28"/>
          <w:szCs w:val="28"/>
        </w:rPr>
        <w:t xml:space="preserve">на селе, </w:t>
      </w:r>
      <w:r w:rsidR="00FF67B2">
        <w:rPr>
          <w:sz w:val="28"/>
          <w:szCs w:val="28"/>
        </w:rPr>
        <w:t>объясняется высокой занятостью женщин и отсутствием должного присмотра, недостаточным числом яслей, невысоким уровнем медицинского обслуживания</w:t>
      </w:r>
      <w:r w:rsidR="00E974FB">
        <w:rPr>
          <w:sz w:val="28"/>
          <w:szCs w:val="28"/>
        </w:rPr>
        <w:t xml:space="preserve"> в сельской местности</w:t>
      </w:r>
      <w:r w:rsidR="00FF67B2">
        <w:rPr>
          <w:sz w:val="28"/>
          <w:szCs w:val="28"/>
        </w:rPr>
        <w:t>.</w:t>
      </w:r>
    </w:p>
    <w:p w:rsidR="009D0144" w:rsidRDefault="009D0144" w:rsidP="00DD5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22.</w:t>
      </w:r>
    </w:p>
    <w:p w:rsidR="009D0144" w:rsidRPr="009D0144" w:rsidRDefault="00E974FB" w:rsidP="00DD5EF0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остановились только на отдельных показателях, приведенных в юбилейном сборнике. На самом деле это большой материал для оценки, переосмысления прошлого и понимания настоящего. Еще больше материала  </w:t>
      </w:r>
      <w:r w:rsidR="005D5BA1">
        <w:rPr>
          <w:sz w:val="28"/>
          <w:szCs w:val="28"/>
        </w:rPr>
        <w:t>своих исследований</w:t>
      </w:r>
      <w:r>
        <w:rPr>
          <w:sz w:val="28"/>
          <w:szCs w:val="28"/>
        </w:rPr>
        <w:t xml:space="preserve">  в архивных материалах</w:t>
      </w:r>
      <w:r w:rsidR="005D5BA1">
        <w:rPr>
          <w:sz w:val="28"/>
          <w:szCs w:val="28"/>
        </w:rPr>
        <w:t>, и мы надеемся, что в последующих изданиях удастся более полно отразить этот непростой для республики и страны в целом период.</w:t>
      </w:r>
    </w:p>
    <w:sectPr w:rsidR="009D0144" w:rsidRPr="009D0144" w:rsidSect="00AF08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0D" w:rsidRDefault="00971E0D" w:rsidP="000843C9">
      <w:r>
        <w:separator/>
      </w:r>
    </w:p>
  </w:endnote>
  <w:endnote w:type="continuationSeparator" w:id="1">
    <w:p w:rsidR="00971E0D" w:rsidRDefault="00971E0D" w:rsidP="0008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5470"/>
      <w:docPartObj>
        <w:docPartGallery w:val="Page Numbers (Bottom of Page)"/>
        <w:docPartUnique/>
      </w:docPartObj>
    </w:sdtPr>
    <w:sdtContent>
      <w:p w:rsidR="00971E0D" w:rsidRDefault="00DE5838">
        <w:pPr>
          <w:pStyle w:val="a5"/>
          <w:jc w:val="center"/>
        </w:pPr>
        <w:fldSimple w:instr=" PAGE   \* MERGEFORMAT ">
          <w:r w:rsidR="003179E5">
            <w:rPr>
              <w:noProof/>
            </w:rPr>
            <w:t>7</w:t>
          </w:r>
        </w:fldSimple>
      </w:p>
    </w:sdtContent>
  </w:sdt>
  <w:p w:rsidR="00971E0D" w:rsidRDefault="00971E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0D" w:rsidRDefault="00971E0D" w:rsidP="000843C9">
      <w:r>
        <w:separator/>
      </w:r>
    </w:p>
  </w:footnote>
  <w:footnote w:type="continuationSeparator" w:id="1">
    <w:p w:rsidR="00971E0D" w:rsidRDefault="00971E0D" w:rsidP="00084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81B"/>
    <w:rsid w:val="0003645A"/>
    <w:rsid w:val="00070E4F"/>
    <w:rsid w:val="000843C9"/>
    <w:rsid w:val="000862D4"/>
    <w:rsid w:val="00092113"/>
    <w:rsid w:val="000D6E36"/>
    <w:rsid w:val="000F2A54"/>
    <w:rsid w:val="000F5925"/>
    <w:rsid w:val="00182641"/>
    <w:rsid w:val="002014E1"/>
    <w:rsid w:val="00224813"/>
    <w:rsid w:val="002322E9"/>
    <w:rsid w:val="002335CE"/>
    <w:rsid w:val="00244897"/>
    <w:rsid w:val="0025140D"/>
    <w:rsid w:val="00254C37"/>
    <w:rsid w:val="0025545A"/>
    <w:rsid w:val="00260D8D"/>
    <w:rsid w:val="00277A56"/>
    <w:rsid w:val="002910D1"/>
    <w:rsid w:val="002D0839"/>
    <w:rsid w:val="002D769F"/>
    <w:rsid w:val="003179E5"/>
    <w:rsid w:val="00320380"/>
    <w:rsid w:val="00327B0D"/>
    <w:rsid w:val="00331151"/>
    <w:rsid w:val="00384385"/>
    <w:rsid w:val="003A0751"/>
    <w:rsid w:val="003B1331"/>
    <w:rsid w:val="003C3AD1"/>
    <w:rsid w:val="003E5BC0"/>
    <w:rsid w:val="003F345B"/>
    <w:rsid w:val="00400DE5"/>
    <w:rsid w:val="004304E9"/>
    <w:rsid w:val="0044289E"/>
    <w:rsid w:val="00443ABF"/>
    <w:rsid w:val="004543F5"/>
    <w:rsid w:val="00473A90"/>
    <w:rsid w:val="0048304F"/>
    <w:rsid w:val="00483E36"/>
    <w:rsid w:val="00491322"/>
    <w:rsid w:val="004A7D5B"/>
    <w:rsid w:val="004C4501"/>
    <w:rsid w:val="00503884"/>
    <w:rsid w:val="00561645"/>
    <w:rsid w:val="00572182"/>
    <w:rsid w:val="00576A83"/>
    <w:rsid w:val="005D5BA1"/>
    <w:rsid w:val="005F447D"/>
    <w:rsid w:val="00614300"/>
    <w:rsid w:val="00634CA3"/>
    <w:rsid w:val="006811F6"/>
    <w:rsid w:val="0068208D"/>
    <w:rsid w:val="00692EEB"/>
    <w:rsid w:val="006950BC"/>
    <w:rsid w:val="006A791B"/>
    <w:rsid w:val="006B647B"/>
    <w:rsid w:val="006E77E4"/>
    <w:rsid w:val="00703E33"/>
    <w:rsid w:val="00741ABD"/>
    <w:rsid w:val="00761023"/>
    <w:rsid w:val="007845C5"/>
    <w:rsid w:val="007933D3"/>
    <w:rsid w:val="007E7828"/>
    <w:rsid w:val="00821085"/>
    <w:rsid w:val="0087136A"/>
    <w:rsid w:val="00887E8F"/>
    <w:rsid w:val="008D3BC1"/>
    <w:rsid w:val="009514D9"/>
    <w:rsid w:val="009543A5"/>
    <w:rsid w:val="00963558"/>
    <w:rsid w:val="00971E0D"/>
    <w:rsid w:val="0099025D"/>
    <w:rsid w:val="009D0144"/>
    <w:rsid w:val="00A3643E"/>
    <w:rsid w:val="00A822C6"/>
    <w:rsid w:val="00AF0840"/>
    <w:rsid w:val="00B2781B"/>
    <w:rsid w:val="00B47FD5"/>
    <w:rsid w:val="00B76822"/>
    <w:rsid w:val="00BA3AC0"/>
    <w:rsid w:val="00BA3FDB"/>
    <w:rsid w:val="00BB163B"/>
    <w:rsid w:val="00BB4A96"/>
    <w:rsid w:val="00BC28FE"/>
    <w:rsid w:val="00BC537B"/>
    <w:rsid w:val="00C22397"/>
    <w:rsid w:val="00C44F94"/>
    <w:rsid w:val="00C56532"/>
    <w:rsid w:val="00C91B00"/>
    <w:rsid w:val="00D243F9"/>
    <w:rsid w:val="00D654AA"/>
    <w:rsid w:val="00DA0C76"/>
    <w:rsid w:val="00DD5EF0"/>
    <w:rsid w:val="00DE5838"/>
    <w:rsid w:val="00E020D6"/>
    <w:rsid w:val="00E1010B"/>
    <w:rsid w:val="00E14F3C"/>
    <w:rsid w:val="00E44C07"/>
    <w:rsid w:val="00E623FC"/>
    <w:rsid w:val="00E907DE"/>
    <w:rsid w:val="00E974FB"/>
    <w:rsid w:val="00EA0931"/>
    <w:rsid w:val="00EC0F4F"/>
    <w:rsid w:val="00EE11DD"/>
    <w:rsid w:val="00F01E73"/>
    <w:rsid w:val="00F1559E"/>
    <w:rsid w:val="00F60EFF"/>
    <w:rsid w:val="00FC0A29"/>
    <w:rsid w:val="00FD0C2B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40"/>
  </w:style>
  <w:style w:type="paragraph" w:styleId="1">
    <w:name w:val="heading 1"/>
    <w:basedOn w:val="a"/>
    <w:link w:val="10"/>
    <w:uiPriority w:val="9"/>
    <w:qFormat/>
    <w:rsid w:val="00B2781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1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4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3C9"/>
  </w:style>
  <w:style w:type="paragraph" w:styleId="a5">
    <w:name w:val="footer"/>
    <w:basedOn w:val="a"/>
    <w:link w:val="a6"/>
    <w:uiPriority w:val="99"/>
    <w:unhideWhenUsed/>
    <w:rsid w:val="00084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3C9"/>
  </w:style>
  <w:style w:type="character" w:customStyle="1" w:styleId="a7">
    <w:name w:val="Основной текст_"/>
    <w:basedOn w:val="a0"/>
    <w:link w:val="2"/>
    <w:rsid w:val="00DD5EF0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DD5EF0"/>
    <w:pPr>
      <w:shd w:val="clear" w:color="auto" w:fill="FFFFFF"/>
      <w:spacing w:before="480" w:line="235" w:lineRule="exact"/>
      <w:ind w:firstLine="0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6F7E-2B1E-424F-A81C-4233F804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3775</Words>
  <Characters>21520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P21_PetrovaLA</dc:creator>
  <cp:lastModifiedBy>P21_DolgovaAP</cp:lastModifiedBy>
  <cp:revision>2</cp:revision>
  <cp:lastPrinted>2015-06-18T08:26:00Z</cp:lastPrinted>
  <dcterms:created xsi:type="dcterms:W3CDTF">2015-07-22T05:23:00Z</dcterms:created>
  <dcterms:modified xsi:type="dcterms:W3CDTF">2015-07-22T05:23:00Z</dcterms:modified>
</cp:coreProperties>
</file>