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1" w:rsidRPr="00CC2556" w:rsidRDefault="00154341" w:rsidP="00154341">
      <w:pPr>
        <w:pStyle w:val="1"/>
        <w:rPr>
          <w:rFonts w:ascii="Arial" w:hAnsi="Arial" w:cs="Arial"/>
          <w:szCs w:val="24"/>
        </w:rPr>
      </w:pPr>
      <w:bookmarkStart w:id="0" w:name="_Toc338660453"/>
      <w:r w:rsidRPr="00CC2556">
        <w:rPr>
          <w:rFonts w:ascii="Arial" w:hAnsi="Arial" w:cs="Arial"/>
          <w:szCs w:val="24"/>
        </w:rPr>
        <w:t>МЕТОДОЛОГИЧЕСКИЕ ПОЯСНЕНИЯ</w:t>
      </w:r>
      <w:bookmarkEnd w:id="0"/>
    </w:p>
    <w:p w:rsidR="00154341" w:rsidRPr="00CC2556" w:rsidRDefault="00154341" w:rsidP="008760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Всероссийская перепись населения 2010 года была подготовлена с учетом отечественного и зарубежного опыта, широкого научного обсуждения, рекомендаций ООН и других международных организаций. В методологию переписи по сравнению с прошлыми переписями населения внесен ряд новых положений, которые отражены в пояснениях к издаваемым томам с итогами переписи.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b/>
          <w:bCs/>
          <w:sz w:val="20"/>
          <w:szCs w:val="20"/>
        </w:rPr>
        <w:t xml:space="preserve">Метод переписи. </w:t>
      </w:r>
      <w:r w:rsidRPr="00294F17">
        <w:rPr>
          <w:sz w:val="20"/>
          <w:szCs w:val="20"/>
        </w:rPr>
        <w:t>При Всероссийской переписи населения 2010 года, как и в предыдущих п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>реписях, был использован метод опроса населения и заполнения переписных листов (вопросников) специально обученными переписчиками. Переписчики в период переписи обходили все помещения своего счетного участка, где проживало или могло жить население (включая учреждения, предпр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>ятия и организации). Вопросы задавались населению в той формулировке, которая дана в перепи</w:t>
      </w:r>
      <w:r w:rsidRPr="00294F17">
        <w:rPr>
          <w:sz w:val="20"/>
          <w:szCs w:val="20"/>
        </w:rPr>
        <w:t>с</w:t>
      </w:r>
      <w:r w:rsidRPr="00294F17">
        <w:rPr>
          <w:sz w:val="20"/>
          <w:szCs w:val="20"/>
        </w:rPr>
        <w:t xml:space="preserve">ных листах. Запись сведений в переписные вопросники производилась со </w:t>
      </w:r>
      <w:proofErr w:type="gramStart"/>
      <w:r w:rsidRPr="00294F17">
        <w:rPr>
          <w:sz w:val="20"/>
          <w:szCs w:val="20"/>
        </w:rPr>
        <w:t>слов</w:t>
      </w:r>
      <w:proofErr w:type="gramEnd"/>
      <w:r w:rsidRPr="00294F17">
        <w:rPr>
          <w:sz w:val="20"/>
          <w:szCs w:val="20"/>
        </w:rPr>
        <w:t xml:space="preserve"> опрашиваемых без предъявления каких-либо документов, подтверждающих правильность ответов. Сбор сведений ос</w:t>
      </w:r>
      <w:r w:rsidRPr="00294F17">
        <w:rPr>
          <w:sz w:val="20"/>
          <w:szCs w:val="20"/>
        </w:rPr>
        <w:t>у</w:t>
      </w:r>
      <w:r w:rsidRPr="00294F17">
        <w:rPr>
          <w:sz w:val="20"/>
          <w:szCs w:val="20"/>
        </w:rPr>
        <w:t>ществлялся также на стационарных участках и, в исключительных случаях, с использованием тел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 xml:space="preserve">фонной связи.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После проведения переписи населения в соответствии с Федеральным законом «О Всеро</w:t>
      </w:r>
      <w:r w:rsidRPr="00294F17">
        <w:rPr>
          <w:sz w:val="20"/>
          <w:szCs w:val="20"/>
        </w:rPr>
        <w:t>с</w:t>
      </w:r>
      <w:r w:rsidRPr="00294F17">
        <w:rPr>
          <w:sz w:val="20"/>
          <w:szCs w:val="20"/>
        </w:rPr>
        <w:t>сийской переписи населения» по лицам, отказавшимся участвовать в переписи и лицам, которых п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>реписчики не застали дома за весь период проведения переписи, сведения были получены из адм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 xml:space="preserve">нистративных источников. В переписных листах по этим лицам только был отмечен пол и записана дата рождения.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b/>
          <w:bCs/>
          <w:sz w:val="20"/>
          <w:szCs w:val="20"/>
        </w:rPr>
        <w:t xml:space="preserve">Время и территория переписи. </w:t>
      </w:r>
      <w:r w:rsidRPr="00294F17">
        <w:rPr>
          <w:sz w:val="20"/>
          <w:szCs w:val="20"/>
        </w:rPr>
        <w:t>Всероссийская перепись населения была проведена с 14 по 25 октября 2010 года по состоянию на 0 часов 14 октября 2010 года. В каждый из двенадцати дней переписи (единых для всей страны, кроме отдаленных и труднодоступных территорий) переписчики вели опрос населения относительно момента счета населения – 0 часов 14 октября 2010 года. Нео</w:t>
      </w:r>
      <w:r w:rsidRPr="00294F17">
        <w:rPr>
          <w:sz w:val="20"/>
          <w:szCs w:val="20"/>
        </w:rPr>
        <w:t>б</w:t>
      </w:r>
      <w:r w:rsidRPr="00294F17">
        <w:rPr>
          <w:sz w:val="20"/>
          <w:szCs w:val="20"/>
        </w:rPr>
        <w:t xml:space="preserve">ходимость установки такого момента связана с непрерывным изменением населения (рождения, смерти, переезды людей из одного места жительства в другое).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Разработка итогов Всероссийской переписи населения 2010 года произведена по администр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тивно-территориальному устройству и муниципальным образованиям Чувашской Республики по с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 xml:space="preserve">стоянию на 14 октября 2010 года.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b/>
          <w:bCs/>
          <w:sz w:val="20"/>
          <w:szCs w:val="20"/>
        </w:rPr>
        <w:t xml:space="preserve">Категории переписываемого населения. </w:t>
      </w:r>
      <w:r w:rsidRPr="00294F17">
        <w:rPr>
          <w:sz w:val="20"/>
          <w:szCs w:val="20"/>
        </w:rPr>
        <w:t>В 2010 году, как и в 2002 году, переписывалось п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 xml:space="preserve">стоянное население.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Перепись проводилась по месту постоянного (обычного) жительства населения, которым я</w:t>
      </w:r>
      <w:r w:rsidRPr="00294F17">
        <w:rPr>
          <w:sz w:val="20"/>
          <w:szCs w:val="20"/>
        </w:rPr>
        <w:t>в</w:t>
      </w:r>
      <w:r w:rsidRPr="00294F17">
        <w:rPr>
          <w:sz w:val="20"/>
          <w:szCs w:val="20"/>
        </w:rPr>
        <w:t xml:space="preserve">ляется населенный пункт, дом, квартира, где опрашиваемый проживает постоянно. Это место могло совпадать или не совпадать с адресом, по которому человек зарегистрирован (прописан). Единицей места проживания считалось жилое помещение, в понятие которого входили: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а) квартира в многоквартирном доме (включая квартиру в общежитии квартирного типа);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б) индивидуальный (одноквартирный) дом (изба, сторожка, коттедж или </w:t>
      </w:r>
      <w:proofErr w:type="gramStart"/>
      <w:r w:rsidRPr="00294F17">
        <w:rPr>
          <w:sz w:val="20"/>
          <w:szCs w:val="20"/>
        </w:rPr>
        <w:t>другое</w:t>
      </w:r>
      <w:proofErr w:type="gramEnd"/>
      <w:r w:rsidRPr="00294F17">
        <w:rPr>
          <w:sz w:val="20"/>
          <w:szCs w:val="20"/>
        </w:rPr>
        <w:t xml:space="preserve"> однокварти</w:t>
      </w:r>
      <w:r w:rsidRPr="00294F17">
        <w:rPr>
          <w:sz w:val="20"/>
          <w:szCs w:val="20"/>
        </w:rPr>
        <w:t>р</w:t>
      </w:r>
      <w:proofErr w:type="gramStart"/>
      <w:r w:rsidRPr="00294F17">
        <w:rPr>
          <w:sz w:val="20"/>
          <w:szCs w:val="20"/>
        </w:rPr>
        <w:t xml:space="preserve">ное строение); </w:t>
      </w:r>
      <w:proofErr w:type="gramEnd"/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в) комната в общежитии (</w:t>
      </w:r>
      <w:proofErr w:type="spellStart"/>
      <w:r w:rsidRPr="00294F17">
        <w:rPr>
          <w:sz w:val="20"/>
          <w:szCs w:val="20"/>
        </w:rPr>
        <w:t>неквартирного</w:t>
      </w:r>
      <w:proofErr w:type="spellEnd"/>
      <w:r w:rsidRPr="00294F17">
        <w:rPr>
          <w:sz w:val="20"/>
          <w:szCs w:val="20"/>
        </w:rPr>
        <w:t xml:space="preserve"> типа);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proofErr w:type="spellStart"/>
      <w:r w:rsidRPr="00294F17">
        <w:rPr>
          <w:sz w:val="20"/>
          <w:szCs w:val="20"/>
        </w:rPr>
        <w:t>д</w:t>
      </w:r>
      <w:proofErr w:type="spellEnd"/>
      <w:r w:rsidRPr="00294F17">
        <w:rPr>
          <w:sz w:val="20"/>
          <w:szCs w:val="20"/>
        </w:rPr>
        <w:t xml:space="preserve">) любое другое помещение, приспособленное для жилья (вагончик, бытовка, </w:t>
      </w:r>
      <w:proofErr w:type="spellStart"/>
      <w:r w:rsidRPr="00294F17">
        <w:rPr>
          <w:sz w:val="20"/>
          <w:szCs w:val="20"/>
        </w:rPr>
        <w:t>хозблок</w:t>
      </w:r>
      <w:proofErr w:type="spellEnd"/>
      <w:r w:rsidRPr="00294F17">
        <w:rPr>
          <w:sz w:val="20"/>
          <w:szCs w:val="20"/>
        </w:rPr>
        <w:t xml:space="preserve">, баржа и т. п.);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proofErr w:type="gramStart"/>
      <w:r w:rsidRPr="00294F17">
        <w:rPr>
          <w:sz w:val="20"/>
          <w:szCs w:val="20"/>
        </w:rPr>
        <w:t>е) палата, отделение и др. (в зависимости от того, как ведется учет в соответствующих орг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294F17">
        <w:rPr>
          <w:sz w:val="20"/>
          <w:szCs w:val="20"/>
        </w:rPr>
        <w:t xml:space="preserve"> и т.п.), в казармах, местах заключения, религиозных организациях.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В каждом жилом помещении переписывались все постоянно (обычно) проживавшие в нем, включая и тех, кто на момент переписи временно отсутствовал.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lastRenderedPageBreak/>
        <w:t>Ниже приводится порядок переписи отдельных категорий населения, определение места п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 xml:space="preserve">стоянного (обычного) жительства которых могло вызвать затруднения.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1. </w:t>
      </w:r>
      <w:proofErr w:type="gramStart"/>
      <w:r w:rsidRPr="00294F17">
        <w:rPr>
          <w:sz w:val="20"/>
          <w:szCs w:val="20"/>
        </w:rPr>
        <w:t>Лица, постоянно проживавшие в данном помещении и выехавшие на срок до 1 года в к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>мандировку (в другой населенный пункт России или за границу, включая командировки по линии о</w:t>
      </w:r>
      <w:r w:rsidRPr="00294F17">
        <w:rPr>
          <w:sz w:val="20"/>
          <w:szCs w:val="20"/>
        </w:rPr>
        <w:t>р</w:t>
      </w:r>
      <w:r w:rsidRPr="00294F17">
        <w:rPr>
          <w:sz w:val="20"/>
          <w:szCs w:val="20"/>
        </w:rPr>
        <w:t>ганов государственной власти), на работу по контракту с российскими или зарубежными организ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</w:t>
      </w:r>
      <w:proofErr w:type="gramEnd"/>
      <w:r w:rsidRPr="00294F17">
        <w:rPr>
          <w:sz w:val="20"/>
          <w:szCs w:val="20"/>
        </w:rPr>
        <w:t xml:space="preserve"> паломничества и т.п., п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 xml:space="preserve">реписывались по месту их постоянного жительства с отметкой о временном отсутствии.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2.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3. Студенты высших и средних профессиональных образовательных учреждений и учащиеся учреждений начального профессионального образования, проживавшие по месту обучения, переп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 xml:space="preserve">сывались по месту их учебы.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4. Лица, призванные на военно-учебный сбор, переписывались дома вместе с членами их д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 xml:space="preserve">мохозяйств с отметкой о временном отсутствии.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5.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6. Военнослужащие, проходившие военную службу по призыву и по контракту и проживавшие на закрытой территории, переписывались по месту их нахождения.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7. Члены экипажей российских торговых и пассажирских судов, находившихся в дальнем пл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 xml:space="preserve">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94F17">
        <w:rPr>
          <w:sz w:val="20"/>
          <w:szCs w:val="20"/>
        </w:rPr>
        <w:t>Члены экипажей судов (кроме имевших домохозяйс</w:t>
      </w:r>
      <w:r w:rsidRPr="00294F17">
        <w:rPr>
          <w:sz w:val="20"/>
          <w:szCs w:val="20"/>
        </w:rPr>
        <w:t>т</w:t>
      </w:r>
      <w:r w:rsidRPr="00294F17">
        <w:rPr>
          <w:sz w:val="20"/>
          <w:szCs w:val="20"/>
        </w:rPr>
        <w:t>во), зарегистрированные по судну или по организации, в которой работали, переписывались до вых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 xml:space="preserve">да в море по месту нахождения организации. </w:t>
      </w:r>
      <w:proofErr w:type="gramEnd"/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8. </w:t>
      </w:r>
      <w:proofErr w:type="gramStart"/>
      <w:r w:rsidRPr="00294F17">
        <w:rPr>
          <w:sz w:val="20"/>
          <w:szCs w:val="20"/>
        </w:rPr>
        <w:t>Находившиеся в местах предварительного заключения лица, арестованные в администр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тивном порядке, задержанные по подозрению в совершении преступления, находившиеся под сле</w:t>
      </w:r>
      <w:r w:rsidRPr="00294F17">
        <w:rPr>
          <w:sz w:val="20"/>
          <w:szCs w:val="20"/>
        </w:rPr>
        <w:t>д</w:t>
      </w:r>
      <w:r w:rsidRPr="00294F17">
        <w:rPr>
          <w:sz w:val="20"/>
          <w:szCs w:val="20"/>
        </w:rPr>
        <w:t xml:space="preserve">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9. Лица, находившиеся в местах предварительного заключения, в отношении которых приг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>вор вступил в силу, а также лица, отбывавшие наказание в местах лишения свободы, переписыв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 xml:space="preserve">лись по месту их нахождения.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10. Постоянно проживавшие в Чувашской Республике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11. Лица (независимо от их гражданства), прибывшие в Чувашскую Республику на срок 1 год и более на работу по контрактам </w:t>
      </w:r>
      <w:proofErr w:type="spellStart"/>
      <w:r w:rsidRPr="00294F17">
        <w:rPr>
          <w:sz w:val="20"/>
          <w:szCs w:val="20"/>
        </w:rPr>
        <w:t>c</w:t>
      </w:r>
      <w:proofErr w:type="spellEnd"/>
      <w:r w:rsidRPr="00294F17">
        <w:rPr>
          <w:sz w:val="20"/>
          <w:szCs w:val="20"/>
        </w:rPr>
        <w:t xml:space="preserve">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Чувашии там, где они обычно проживали в Ч</w:t>
      </w:r>
      <w:r w:rsidRPr="00294F17">
        <w:rPr>
          <w:sz w:val="20"/>
          <w:szCs w:val="20"/>
        </w:rPr>
        <w:t>у</w:t>
      </w:r>
      <w:r w:rsidRPr="00294F17">
        <w:rPr>
          <w:sz w:val="20"/>
          <w:szCs w:val="20"/>
        </w:rPr>
        <w:t xml:space="preserve">вашской Республике.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12. Лица (независимо от их гражданства), прибывшие из зарубежных стран в Чувашскую Ре</w:t>
      </w:r>
      <w:r w:rsidRPr="00294F17">
        <w:rPr>
          <w:sz w:val="20"/>
          <w:szCs w:val="20"/>
        </w:rPr>
        <w:t>с</w:t>
      </w:r>
      <w:r w:rsidRPr="00294F17">
        <w:rPr>
          <w:sz w:val="20"/>
          <w:szCs w:val="20"/>
        </w:rPr>
        <w:t>публику на постоянное жительство или в поисках убежища (независимо от того, получили они разр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 xml:space="preserve">шение на жительство или нет), переписывались как постоянные жители Чувашской Республики в том месте, где их застала перепись.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13. В гостиницах, больницах, домах отдыха, санаториях и т. п. переписывались только те л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 xml:space="preserve">ца, которые не имели другого места жительства.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14. Лица, не имевшие постоянного места жительства (например, бездомные), переписывались там, где их застала перепись.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Все перечисленные категории населения (кроме категории, указанной в пункте 2) вместе с н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селением, переписанным по месту своего постоянного (обычного) жительства, составили числе</w:t>
      </w:r>
      <w:r w:rsidRPr="00294F17">
        <w:rPr>
          <w:sz w:val="20"/>
          <w:szCs w:val="20"/>
        </w:rPr>
        <w:t>н</w:t>
      </w:r>
      <w:r w:rsidRPr="00294F17">
        <w:rPr>
          <w:sz w:val="20"/>
          <w:szCs w:val="20"/>
        </w:rPr>
        <w:t xml:space="preserve">ность постоянного населения Чувашской Республики, находившегося на территории республики.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lastRenderedPageBreak/>
        <w:t>При Всероссийской переписи населения 2010 года были учтены по сокращенной программе также лица, временно находившиеся на территории Чувашской Республики на дату переписи, но п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>стоянно проживавшие за рубежом. В численность населения этой категории вошли лица (независимо от их гражданства), прибывшие в Чувашскую Республику на срок до 1 года на учебу или работу, пр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 xml:space="preserve">бывшие независимо от срока на отдых, для лечения, в гости к родственникам или знакомым, а также транзитные мигранты.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Жители республики (кроме </w:t>
      </w:r>
      <w:proofErr w:type="gramStart"/>
      <w:r w:rsidRPr="00294F17">
        <w:rPr>
          <w:sz w:val="20"/>
          <w:szCs w:val="20"/>
        </w:rPr>
        <w:t>указанных</w:t>
      </w:r>
      <w:proofErr w:type="gramEnd"/>
      <w:r w:rsidRPr="00294F17">
        <w:rPr>
          <w:sz w:val="20"/>
          <w:szCs w:val="20"/>
        </w:rPr>
        <w:t xml:space="preserve"> в пункте 2), выехавшие на 1 год и более в командиро</w:t>
      </w:r>
      <w:r w:rsidRPr="00294F17">
        <w:rPr>
          <w:sz w:val="20"/>
          <w:szCs w:val="20"/>
        </w:rPr>
        <w:t>в</w:t>
      </w:r>
      <w:r w:rsidRPr="00294F17">
        <w:rPr>
          <w:sz w:val="20"/>
          <w:szCs w:val="20"/>
        </w:rPr>
        <w:t xml:space="preserve">ку, на работу по контрактам с российскими или иностранными организациями, на учебу за пределы Российской Федерации, не учитывались при переписи населения.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При переписи также не учитывались: иностранные граждане, работавшие в представительс</w:t>
      </w:r>
      <w:r w:rsidRPr="00294F17">
        <w:rPr>
          <w:sz w:val="20"/>
          <w:szCs w:val="20"/>
        </w:rPr>
        <w:t>т</w:t>
      </w:r>
      <w:r w:rsidRPr="00294F17">
        <w:rPr>
          <w:sz w:val="20"/>
          <w:szCs w:val="20"/>
        </w:rPr>
        <w:t>вах иностранных госуда</w:t>
      </w:r>
      <w:proofErr w:type="gramStart"/>
      <w:r w:rsidRPr="00294F17">
        <w:rPr>
          <w:sz w:val="20"/>
          <w:szCs w:val="20"/>
        </w:rPr>
        <w:t>рств в Р</w:t>
      </w:r>
      <w:proofErr w:type="gramEnd"/>
      <w:r w:rsidRPr="00294F17">
        <w:rPr>
          <w:sz w:val="20"/>
          <w:szCs w:val="20"/>
        </w:rPr>
        <w:t>оссийской Федерации и проживавшие с ними члены их домохозяйств; иностранные граждане, работавшие в представительствах международных организаций, и иностра</w:t>
      </w:r>
      <w:r w:rsidRPr="00294F17">
        <w:rPr>
          <w:sz w:val="20"/>
          <w:szCs w:val="20"/>
        </w:rPr>
        <w:t>н</w:t>
      </w:r>
      <w:r w:rsidRPr="00294F17">
        <w:rPr>
          <w:sz w:val="20"/>
          <w:szCs w:val="20"/>
        </w:rPr>
        <w:t xml:space="preserve">ные граждане, прибывшие в Чувашскую Республику в составе делегаций иностранных государств или международных организаций.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b/>
          <w:bCs/>
          <w:sz w:val="20"/>
          <w:szCs w:val="20"/>
        </w:rPr>
        <w:t xml:space="preserve">Контрольные мероприятия. </w:t>
      </w:r>
      <w:r w:rsidRPr="00294F17">
        <w:rPr>
          <w:sz w:val="20"/>
          <w:szCs w:val="20"/>
        </w:rPr>
        <w:t>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>роприятия. На людей, имевших не одно место жительства, заполнялись наряду с переписными ли</w:t>
      </w:r>
      <w:r w:rsidRPr="00294F17">
        <w:rPr>
          <w:sz w:val="20"/>
          <w:szCs w:val="20"/>
        </w:rPr>
        <w:t>с</w:t>
      </w:r>
      <w:r w:rsidRPr="00294F17">
        <w:rPr>
          <w:sz w:val="20"/>
          <w:szCs w:val="20"/>
        </w:rPr>
        <w:t xml:space="preserve">тами формы КС «Список лиц для </w:t>
      </w:r>
      <w:proofErr w:type="gramStart"/>
      <w:r w:rsidRPr="00294F17">
        <w:rPr>
          <w:sz w:val="20"/>
          <w:szCs w:val="20"/>
        </w:rPr>
        <w:t>контроля за</w:t>
      </w:r>
      <w:proofErr w:type="gramEnd"/>
      <w:r w:rsidRPr="00294F17">
        <w:rPr>
          <w:sz w:val="20"/>
          <w:szCs w:val="20"/>
        </w:rPr>
        <w:t xml:space="preserve"> заполнением переписных листов» и выдавалась спра</w:t>
      </w:r>
      <w:r w:rsidRPr="00294F17">
        <w:rPr>
          <w:sz w:val="20"/>
          <w:szCs w:val="20"/>
        </w:rPr>
        <w:t>в</w:t>
      </w:r>
      <w:r w:rsidRPr="00294F17">
        <w:rPr>
          <w:sz w:val="20"/>
          <w:szCs w:val="20"/>
        </w:rPr>
        <w:t>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 xml:space="preserve">рии Чувашии, но постоянно проживающим за рубежом.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Сразу же после переписи в течение четырех дней с 26 по 29 октября 2010 года был проведен контрольный обход 10% жилых помещений в каждом счетном участке для проверки полноты и пр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вильности переписи. Люди, пропущенные в ходе переписи и выявленные во время контрольного о</w:t>
      </w:r>
      <w:r w:rsidRPr="00294F17">
        <w:rPr>
          <w:sz w:val="20"/>
          <w:szCs w:val="20"/>
        </w:rPr>
        <w:t>б</w:t>
      </w:r>
      <w:r w:rsidRPr="00294F17">
        <w:rPr>
          <w:sz w:val="20"/>
          <w:szCs w:val="20"/>
        </w:rPr>
        <w:t xml:space="preserve">хода, вносились в переписные листы, а ошибочно переписанные исключались из них.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b/>
          <w:bCs/>
          <w:sz w:val="20"/>
          <w:szCs w:val="20"/>
        </w:rPr>
        <w:t xml:space="preserve">Программа Всероссийской переписи населения 2010 года </w:t>
      </w:r>
      <w:r w:rsidRPr="00294F17">
        <w:rPr>
          <w:sz w:val="20"/>
          <w:szCs w:val="20"/>
        </w:rPr>
        <w:t xml:space="preserve">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республики.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>Постоянному населению задавались вопросы в отношении состава домохозяйств, демогр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фической и национальной характеристик, гражданства, состояния в браке, образования, владения языками, источников сре</w:t>
      </w:r>
      <w:proofErr w:type="gramStart"/>
      <w:r w:rsidRPr="00294F17">
        <w:rPr>
          <w:sz w:val="20"/>
          <w:szCs w:val="20"/>
        </w:rPr>
        <w:t>дств к с</w:t>
      </w:r>
      <w:proofErr w:type="gramEnd"/>
      <w:r w:rsidRPr="00294F17">
        <w:rPr>
          <w:sz w:val="20"/>
          <w:szCs w:val="20"/>
        </w:rPr>
        <w:t>уществованию, наличия работы на предшествующей переписи нед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>ле, статуса занятого населения, поиска работы для лиц, не имевших работы, миграции и рождаем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 xml:space="preserve">сти (форма Л), а также жилищных условий (форма П).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sz w:val="20"/>
          <w:szCs w:val="20"/>
        </w:rPr>
        <w:t xml:space="preserve">Лица, временно находившиеся на территории республики на дату переписи, но постоянно проживавшие за рубежом, были переписаны по краткой программе (форма В). 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b/>
          <w:bCs/>
          <w:sz w:val="20"/>
          <w:szCs w:val="20"/>
        </w:rPr>
        <w:t xml:space="preserve">Итоги переписи. </w:t>
      </w:r>
      <w:proofErr w:type="gramStart"/>
      <w:r w:rsidRPr="00294F17">
        <w:rPr>
          <w:sz w:val="20"/>
          <w:szCs w:val="20"/>
        </w:rPr>
        <w:t>Данные переписи населения 2010 года, полученные на основе автоматиз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>рованной обработки заполненных переписных листов, публикуются по постоянному населению Ч</w:t>
      </w:r>
      <w:r w:rsidRPr="00294F17">
        <w:rPr>
          <w:sz w:val="20"/>
          <w:szCs w:val="20"/>
        </w:rPr>
        <w:t>у</w:t>
      </w:r>
      <w:r w:rsidRPr="00294F17">
        <w:rPr>
          <w:sz w:val="20"/>
          <w:szCs w:val="20"/>
        </w:rPr>
        <w:t>вашской Республики, находившемуся на дату переписи на территории республики (далее - постоя</w:t>
      </w:r>
      <w:r w:rsidRPr="00294F17">
        <w:rPr>
          <w:sz w:val="20"/>
          <w:szCs w:val="20"/>
        </w:rPr>
        <w:t>н</w:t>
      </w:r>
      <w:r w:rsidRPr="00294F17">
        <w:rPr>
          <w:sz w:val="20"/>
          <w:szCs w:val="20"/>
        </w:rPr>
        <w:t>ное население.</w:t>
      </w:r>
      <w:proofErr w:type="gramEnd"/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b/>
          <w:sz w:val="20"/>
          <w:szCs w:val="20"/>
        </w:rPr>
        <w:t>Источники сре</w:t>
      </w:r>
      <w:proofErr w:type="gramStart"/>
      <w:r w:rsidRPr="00294F17">
        <w:rPr>
          <w:b/>
          <w:sz w:val="20"/>
          <w:szCs w:val="20"/>
        </w:rPr>
        <w:t>дств к с</w:t>
      </w:r>
      <w:proofErr w:type="gramEnd"/>
      <w:r w:rsidRPr="00294F17">
        <w:rPr>
          <w:b/>
          <w:sz w:val="20"/>
          <w:szCs w:val="20"/>
        </w:rPr>
        <w:t xml:space="preserve">уществованию. </w:t>
      </w:r>
      <w:r w:rsidRPr="00294F17">
        <w:rPr>
          <w:sz w:val="20"/>
          <w:szCs w:val="20"/>
        </w:rPr>
        <w:t>Данные об источниках средств к существованию п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 xml:space="preserve">лучены на основе ответов населения на вопрос 10.1 переписного листа формы Л. Задавая вопрос, переписчик давал </w:t>
      </w:r>
      <w:proofErr w:type="gramStart"/>
      <w:r w:rsidRPr="00294F17">
        <w:rPr>
          <w:sz w:val="20"/>
          <w:szCs w:val="20"/>
        </w:rPr>
        <w:t>опрашиваемым</w:t>
      </w:r>
      <w:proofErr w:type="gramEnd"/>
      <w:r w:rsidRPr="00294F17">
        <w:rPr>
          <w:sz w:val="20"/>
          <w:szCs w:val="20"/>
        </w:rPr>
        <w:t xml:space="preserve"> Карточку для респондента, на которой приведен перечень всех в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риантов ответов на этот вопрос. Опрашиваемые выбирали и называли все имеющиеся у них источн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>ки сре</w:t>
      </w:r>
      <w:proofErr w:type="gramStart"/>
      <w:r w:rsidRPr="00294F17">
        <w:rPr>
          <w:sz w:val="20"/>
          <w:szCs w:val="20"/>
        </w:rPr>
        <w:t>дств к с</w:t>
      </w:r>
      <w:proofErr w:type="gramEnd"/>
      <w:r w:rsidRPr="00294F17">
        <w:rPr>
          <w:sz w:val="20"/>
          <w:szCs w:val="20"/>
        </w:rPr>
        <w:t>уществованию, а переписчик проставлял в переписном листе соответствующие назва</w:t>
      </w:r>
      <w:r w:rsidRPr="00294F17">
        <w:rPr>
          <w:sz w:val="20"/>
          <w:szCs w:val="20"/>
        </w:rPr>
        <w:t>н</w:t>
      </w:r>
      <w:r w:rsidRPr="00294F17">
        <w:rPr>
          <w:sz w:val="20"/>
          <w:szCs w:val="20"/>
        </w:rPr>
        <w:t>ным респондентом источники: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294F17">
        <w:rPr>
          <w:bCs/>
          <w:i/>
          <w:color w:val="auto"/>
          <w:sz w:val="20"/>
          <w:szCs w:val="20"/>
        </w:rPr>
        <w:t xml:space="preserve">Трудовая деятельность, включая работу по совместительству - </w:t>
      </w:r>
      <w:r w:rsidRPr="00294F17">
        <w:rPr>
          <w:bCs/>
          <w:color w:val="auto"/>
          <w:sz w:val="20"/>
          <w:szCs w:val="20"/>
        </w:rPr>
        <w:t>отмечалась тем, кто пол</w:t>
      </w:r>
      <w:r w:rsidRPr="00294F17">
        <w:rPr>
          <w:bCs/>
          <w:color w:val="auto"/>
          <w:sz w:val="20"/>
          <w:szCs w:val="20"/>
        </w:rPr>
        <w:t>у</w:t>
      </w:r>
      <w:r w:rsidRPr="00294F17">
        <w:rPr>
          <w:bCs/>
          <w:color w:val="auto"/>
          <w:sz w:val="20"/>
          <w:szCs w:val="20"/>
        </w:rPr>
        <w:t>чал вознаграждение деньгами или натурой за свою трудовую деятельность (зарплату, оклад, премию, бонусы, сдельную оплату и т.п.), имел разовые (временные, случайные) заработки, разовую (време</w:t>
      </w:r>
      <w:r w:rsidRPr="00294F17">
        <w:rPr>
          <w:bCs/>
          <w:color w:val="auto"/>
          <w:sz w:val="20"/>
          <w:szCs w:val="20"/>
        </w:rPr>
        <w:t>н</w:t>
      </w:r>
      <w:r w:rsidRPr="00294F17">
        <w:rPr>
          <w:bCs/>
          <w:color w:val="auto"/>
          <w:sz w:val="20"/>
          <w:szCs w:val="20"/>
        </w:rPr>
        <w:t>ную, дополнительную) работу, частичную подработку, или имел доход от предпринимательской (ко</w:t>
      </w:r>
      <w:r w:rsidRPr="00294F17">
        <w:rPr>
          <w:bCs/>
          <w:color w:val="auto"/>
          <w:sz w:val="20"/>
          <w:szCs w:val="20"/>
        </w:rPr>
        <w:t>м</w:t>
      </w:r>
      <w:r w:rsidRPr="00294F17">
        <w:rPr>
          <w:bCs/>
          <w:color w:val="auto"/>
          <w:sz w:val="20"/>
          <w:szCs w:val="20"/>
        </w:rPr>
        <w:t>мерческой) деятельности (собственного бизнеса, своего дела);</w:t>
      </w:r>
      <w:proofErr w:type="gramEnd"/>
      <w:r w:rsidRPr="00294F17">
        <w:rPr>
          <w:bCs/>
          <w:color w:val="auto"/>
          <w:sz w:val="20"/>
          <w:szCs w:val="20"/>
        </w:rPr>
        <w:t xml:space="preserve"> сюда же включались гранды, если они </w:t>
      </w:r>
      <w:r w:rsidRPr="00294F17">
        <w:rPr>
          <w:bCs/>
          <w:color w:val="auto"/>
          <w:sz w:val="20"/>
          <w:szCs w:val="20"/>
        </w:rPr>
        <w:lastRenderedPageBreak/>
        <w:t>назначены за выполненную работу, денежное вознаграждение, выплачиваемое писателям, художн</w:t>
      </w:r>
      <w:r w:rsidRPr="00294F17">
        <w:rPr>
          <w:bCs/>
          <w:color w:val="auto"/>
          <w:sz w:val="20"/>
          <w:szCs w:val="20"/>
        </w:rPr>
        <w:t>и</w:t>
      </w:r>
      <w:r w:rsidRPr="00294F17">
        <w:rPr>
          <w:bCs/>
          <w:color w:val="auto"/>
          <w:sz w:val="20"/>
          <w:szCs w:val="20"/>
        </w:rPr>
        <w:t>кам, артистам, адвокатам и людям аналогичных профессий, различные доплаты к основному зар</w:t>
      </w:r>
      <w:r w:rsidRPr="00294F17">
        <w:rPr>
          <w:bCs/>
          <w:color w:val="auto"/>
          <w:sz w:val="20"/>
          <w:szCs w:val="20"/>
        </w:rPr>
        <w:t>а</w:t>
      </w:r>
      <w:r w:rsidRPr="00294F17">
        <w:rPr>
          <w:bCs/>
          <w:color w:val="auto"/>
          <w:sz w:val="20"/>
          <w:szCs w:val="20"/>
        </w:rPr>
        <w:t>ботку (например, доплата за звание «заслуженный работник культуры»). Этот источник отмечался и тем, кто вел фермерское хозяйство, а также занятым выращиванием сельскохозяйственной проду</w:t>
      </w:r>
      <w:r w:rsidRPr="00294F17">
        <w:rPr>
          <w:bCs/>
          <w:color w:val="auto"/>
          <w:sz w:val="20"/>
          <w:szCs w:val="20"/>
        </w:rPr>
        <w:t>к</w:t>
      </w:r>
      <w:r w:rsidRPr="00294F17">
        <w:rPr>
          <w:bCs/>
          <w:color w:val="auto"/>
          <w:sz w:val="20"/>
          <w:szCs w:val="20"/>
        </w:rPr>
        <w:t>ции, животных и птицы в основном на продажу, сезонным работникам и лицам, работавшим вахтовым методом.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294F17">
        <w:rPr>
          <w:bCs/>
          <w:color w:val="auto"/>
          <w:sz w:val="20"/>
          <w:szCs w:val="20"/>
        </w:rPr>
        <w:t>Этот источник отмечался и в случае, если на момент счета населения работающий человек находился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</w:t>
      </w:r>
      <w:r w:rsidRPr="00294F17">
        <w:rPr>
          <w:bCs/>
          <w:color w:val="auto"/>
          <w:sz w:val="20"/>
          <w:szCs w:val="20"/>
        </w:rPr>
        <w:t>е</w:t>
      </w:r>
      <w:r w:rsidRPr="00294F17">
        <w:rPr>
          <w:bCs/>
          <w:color w:val="auto"/>
          <w:sz w:val="20"/>
          <w:szCs w:val="20"/>
        </w:rPr>
        <w:t>ждения, организации) сроком не более 6 месяцев.</w:t>
      </w:r>
      <w:proofErr w:type="gramEnd"/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294F17">
        <w:rPr>
          <w:bCs/>
          <w:i/>
          <w:color w:val="auto"/>
          <w:sz w:val="20"/>
          <w:szCs w:val="20"/>
        </w:rPr>
        <w:t xml:space="preserve">Личное подсобное хозяйство </w:t>
      </w:r>
      <w:r w:rsidRPr="00294F17">
        <w:rPr>
          <w:bCs/>
          <w:color w:val="auto"/>
          <w:sz w:val="20"/>
          <w:szCs w:val="20"/>
        </w:rPr>
        <w:t>- отмечалось тем, кто был занят в своих подсобных хозяйствах (включая дачи, сады, огороды и т.п.) сельскохозяйственными работами и (или) выращиванием скота, рыболовством, сбором дикорастущих плодов и грибов.</w:t>
      </w:r>
      <w:proofErr w:type="gramEnd"/>
      <w:r w:rsidRPr="00294F17">
        <w:rPr>
          <w:bCs/>
          <w:color w:val="auto"/>
          <w:sz w:val="20"/>
          <w:szCs w:val="20"/>
        </w:rPr>
        <w:t xml:space="preserve"> При условии, что производимая продукция идет в основном на потребление в своем хозяйстве.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bCs/>
          <w:color w:val="auto"/>
          <w:sz w:val="20"/>
          <w:szCs w:val="20"/>
        </w:rPr>
      </w:pPr>
      <w:r w:rsidRPr="00294F17">
        <w:rPr>
          <w:bCs/>
          <w:i/>
          <w:color w:val="auto"/>
          <w:sz w:val="20"/>
          <w:szCs w:val="20"/>
        </w:rPr>
        <w:t>Стипендия -</w:t>
      </w:r>
      <w:r w:rsidRPr="00294F17">
        <w:rPr>
          <w:bCs/>
          <w:color w:val="auto"/>
          <w:sz w:val="20"/>
          <w:szCs w:val="20"/>
        </w:rPr>
        <w:t xml:space="preserve"> отмечалась обучающимся, получившим стипендию (включая стипендии, выпл</w:t>
      </w:r>
      <w:r w:rsidRPr="00294F17">
        <w:rPr>
          <w:bCs/>
          <w:color w:val="auto"/>
          <w:sz w:val="20"/>
          <w:szCs w:val="20"/>
        </w:rPr>
        <w:t>а</w:t>
      </w:r>
      <w:r w:rsidRPr="00294F17">
        <w:rPr>
          <w:bCs/>
          <w:color w:val="auto"/>
          <w:sz w:val="20"/>
          <w:szCs w:val="20"/>
        </w:rPr>
        <w:t>чиваемые обучающимся, направленным на обучение предприятием или организацией, службой зан</w:t>
      </w:r>
      <w:r w:rsidRPr="00294F17">
        <w:rPr>
          <w:bCs/>
          <w:color w:val="auto"/>
          <w:sz w:val="20"/>
          <w:szCs w:val="20"/>
        </w:rPr>
        <w:t>я</w:t>
      </w:r>
      <w:r w:rsidRPr="00294F17">
        <w:rPr>
          <w:bCs/>
          <w:color w:val="auto"/>
          <w:sz w:val="20"/>
          <w:szCs w:val="20"/>
        </w:rPr>
        <w:t>тости).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20" w:firstLine="56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 xml:space="preserve">Пенсия (кроме пенсии по инвалидности) - </w:t>
      </w:r>
      <w:r w:rsidRPr="00294F17">
        <w:rPr>
          <w:sz w:val="20"/>
          <w:szCs w:val="20"/>
        </w:rPr>
        <w:t>отмечалась тем, кто получал пенсию по старости (по возрасту), социальную пенсию или пенсию по случаю потери кормильца, за выслугу лет (например, военнослужащим, федеральным государственным гражданским служащим, космонавтам, работн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>кам летно-испытательного состава). Сюда же входили денежные компенсации льгот пенсионерам (в том числе ветеранам труда, инвалидам, реабилитированным, жителям блокадного Ленинграда и т.п.) на бесплатный проезд, лечение, лекарства и т.п., а также дополнительная негосударственная пенсия (из негосударственного пенсионного фонда), доплаты к пенсии от предприятия (организации).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20" w:firstLine="56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>Пенсия по инвалидности</w:t>
      </w:r>
      <w:r w:rsidRPr="00294F17">
        <w:rPr>
          <w:sz w:val="20"/>
          <w:szCs w:val="20"/>
        </w:rPr>
        <w:t xml:space="preserve"> - отмечалась тем, кто получал пенсию по инвалидности.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20" w:firstLine="56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 xml:space="preserve">Пособие (кроме пособия по безработице) </w:t>
      </w:r>
      <w:r w:rsidRPr="00294F17">
        <w:rPr>
          <w:sz w:val="20"/>
          <w:szCs w:val="20"/>
        </w:rPr>
        <w:t>- отмечалось тем, кому были назначены ежемеся</w:t>
      </w:r>
      <w:r w:rsidRPr="00294F17">
        <w:rPr>
          <w:sz w:val="20"/>
          <w:szCs w:val="20"/>
        </w:rPr>
        <w:t>ч</w:t>
      </w:r>
      <w:r w:rsidRPr="00294F17">
        <w:rPr>
          <w:sz w:val="20"/>
          <w:szCs w:val="20"/>
        </w:rPr>
        <w:t>ные социальные пособия: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774"/>
        </w:tabs>
        <w:spacing w:line="280" w:lineRule="exact"/>
        <w:ind w:left="23" w:right="20" w:firstLine="560"/>
        <w:contextualSpacing/>
        <w:rPr>
          <w:sz w:val="20"/>
          <w:szCs w:val="20"/>
        </w:rPr>
      </w:pPr>
      <w:proofErr w:type="gramStart"/>
      <w:r w:rsidRPr="00294F17">
        <w:rPr>
          <w:sz w:val="20"/>
          <w:szCs w:val="20"/>
        </w:rPr>
        <w:t>а) на период отпуска по уходу за ребенком (до достижения им возраста 1,5 лет) отмечалось матерям, либо отцам, либо опекунам, либо другим родственникам (если мать и (или) отец умерли, ограничены в родительских правах, признаны недееспособными и т.п.), фактически осуществляющим уход за ребенком;</w:t>
      </w:r>
      <w:proofErr w:type="gramEnd"/>
    </w:p>
    <w:p w:rsidR="00D376DA" w:rsidRPr="00294F17" w:rsidRDefault="00D376DA" w:rsidP="004D10C6">
      <w:pPr>
        <w:pStyle w:val="11"/>
        <w:shd w:val="clear" w:color="auto" w:fill="auto"/>
        <w:tabs>
          <w:tab w:val="left" w:pos="778"/>
        </w:tabs>
        <w:spacing w:line="280" w:lineRule="exact"/>
        <w:ind w:left="23" w:right="20" w:firstLine="560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б) компенсационные выплаты от предприятия матерям, работавшим на предприятии, в орган</w:t>
      </w:r>
      <w:r w:rsidRPr="00294F17">
        <w:rPr>
          <w:sz w:val="20"/>
          <w:szCs w:val="20"/>
        </w:rPr>
        <w:t>и</w:t>
      </w:r>
      <w:r w:rsidRPr="00294F17">
        <w:rPr>
          <w:sz w:val="20"/>
          <w:szCs w:val="20"/>
        </w:rPr>
        <w:t>зации до рождения ребенка, выплачиваемые до достижения ребенком 3-летнего возраста;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769"/>
        </w:tabs>
        <w:spacing w:line="280" w:lineRule="exact"/>
        <w:ind w:left="23" w:right="20" w:firstLine="560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в) пособия и выплаты опекуну (попечителю) на содержание детей, находящихся под опекой (попечительством);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740"/>
        </w:tabs>
        <w:spacing w:line="280" w:lineRule="exact"/>
        <w:ind w:left="23" w:right="20" w:firstLine="560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г) ежемесячные пособия детям (этот подсказ отмечался ребенку), назначенные: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20" w:firstLine="544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- каждому ребенку в возрасте от 0 лет до 16 лет, а также учащимся общеобразовательных у</w:t>
      </w:r>
      <w:r w:rsidRPr="00294F17">
        <w:rPr>
          <w:sz w:val="20"/>
          <w:szCs w:val="20"/>
        </w:rPr>
        <w:t>ч</w:t>
      </w:r>
      <w:r w:rsidRPr="00294F17">
        <w:rPr>
          <w:sz w:val="20"/>
          <w:szCs w:val="20"/>
        </w:rPr>
        <w:t>реждений до окончания их обучения, но не более чем до достижения ими 18 лет в семьях, имеющих размер среднедушевого дохода, дающий право на получение этого пособия в соответствии с закон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>дательством субъектов Российской Федерации;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0"/>
        </w:tabs>
        <w:spacing w:line="280" w:lineRule="exact"/>
        <w:ind w:right="20" w:firstLine="563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- детям военнослужащих, проходивших военную службу по призыву (пособие выплачивается со дня рождения ребенка, но не ранее дня начала родителем военной службы по призыву, до достиж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>ния ребенком возраста трех лет, но не позднее дня окончания родителем ребенка военной службы по призыву);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0"/>
        </w:tabs>
        <w:spacing w:line="280" w:lineRule="exact"/>
        <w:ind w:right="20" w:firstLine="563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- детям погибших (умерших) родителей, пропавших без вести при исполнении обязанностей военной службы (служебных обязанностей) до достижения ребенком возраста 18 лет (обучающимся в образовательных учреждениях по очной форме - до конца обучения, но не более чем до достиж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>ния ими возраста 23 лет);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0"/>
        </w:tabs>
        <w:spacing w:line="280" w:lineRule="exact"/>
        <w:ind w:right="20" w:firstLine="563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- детям в возрасте до 16 лет, родители которых уклонялись от уплаты алиментов;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774"/>
        </w:tabs>
        <w:spacing w:line="280" w:lineRule="exact"/>
        <w:ind w:left="23" w:right="20" w:firstLine="540"/>
        <w:contextualSpacing/>
        <w:rPr>
          <w:sz w:val="20"/>
          <w:szCs w:val="20"/>
        </w:rPr>
      </w:pPr>
      <w:proofErr w:type="spellStart"/>
      <w:r w:rsidRPr="00294F17">
        <w:rPr>
          <w:sz w:val="20"/>
          <w:szCs w:val="20"/>
        </w:rPr>
        <w:lastRenderedPageBreak/>
        <w:t>д</w:t>
      </w:r>
      <w:proofErr w:type="spellEnd"/>
      <w:r w:rsidRPr="00294F17">
        <w:rPr>
          <w:sz w:val="20"/>
          <w:szCs w:val="20"/>
        </w:rPr>
        <w:t>) ежемесячное пособие женам (мужьям) военнослужащих, проходивших военную службу по контракту, проживавших вместе с мужьями (женами) в местностях, где они не могут трудиться по специальности из-за отсутствия возможности трудоустройства;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774"/>
        </w:tabs>
        <w:spacing w:line="280" w:lineRule="exact"/>
        <w:ind w:left="23" w:right="20" w:firstLine="540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е) компенсационные выплаты находившимся в академических отпусках по медицинским пок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заниям студентам образовательных учреждений высшего и среднего профессионального образов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ния, а также аспирантам, обучающимся с отрывом от производства;</w:t>
      </w:r>
    </w:p>
    <w:p w:rsidR="00D376DA" w:rsidRPr="00294F17" w:rsidRDefault="00D376DA" w:rsidP="004D10C6">
      <w:pPr>
        <w:pStyle w:val="11"/>
        <w:shd w:val="clear" w:color="auto" w:fill="auto"/>
        <w:tabs>
          <w:tab w:val="left" w:pos="783"/>
        </w:tabs>
        <w:spacing w:line="280" w:lineRule="exact"/>
        <w:ind w:left="23" w:right="20" w:firstLine="540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ж) субсидии на оплату жилого помещения и коммунальных услуг.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20" w:firstLine="54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>Пособие по безработице</w:t>
      </w:r>
      <w:r w:rsidRPr="00294F17">
        <w:rPr>
          <w:sz w:val="20"/>
          <w:szCs w:val="20"/>
        </w:rPr>
        <w:t xml:space="preserve"> - отмечалось </w:t>
      </w:r>
      <w:proofErr w:type="gramStart"/>
      <w:r w:rsidRPr="00294F17">
        <w:rPr>
          <w:sz w:val="20"/>
          <w:szCs w:val="20"/>
        </w:rPr>
        <w:t>зарегистрированным</w:t>
      </w:r>
      <w:proofErr w:type="gramEnd"/>
      <w:r w:rsidRPr="00294F17">
        <w:rPr>
          <w:sz w:val="20"/>
          <w:szCs w:val="20"/>
        </w:rPr>
        <w:t xml:space="preserve"> в органах службы занятости нас</w:t>
      </w:r>
      <w:r w:rsidRPr="00294F17">
        <w:rPr>
          <w:sz w:val="20"/>
          <w:szCs w:val="20"/>
        </w:rPr>
        <w:t>е</w:t>
      </w:r>
      <w:r w:rsidRPr="00294F17">
        <w:rPr>
          <w:sz w:val="20"/>
          <w:szCs w:val="20"/>
        </w:rPr>
        <w:t>ления в качестве безработных и получавшим пособие по безработице, а также материальную п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>мощь за счет средств фонда занятости.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20" w:firstLine="54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>Другой вид государственного обеспечения</w:t>
      </w:r>
      <w:r w:rsidRPr="00294F17">
        <w:rPr>
          <w:sz w:val="20"/>
          <w:szCs w:val="20"/>
        </w:rPr>
        <w:t xml:space="preserve"> - отмечался воспитанникам детских домов, уч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щимся школ-интернатов, лицам, проживавшим в домах-интернатах для престарелых и инвалидов, и т.п. лицам, находившимся на обеспечении государства.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20" w:firstLine="54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>Сбережения; дивиденды; проценты -</w:t>
      </w:r>
      <w:r w:rsidRPr="00294F17">
        <w:rPr>
          <w:sz w:val="20"/>
          <w:szCs w:val="20"/>
        </w:rPr>
        <w:t xml:space="preserve"> отмечались тем, для кого источником сре</w:t>
      </w:r>
      <w:proofErr w:type="gramStart"/>
      <w:r w:rsidRPr="00294F17">
        <w:rPr>
          <w:sz w:val="20"/>
          <w:szCs w:val="20"/>
        </w:rPr>
        <w:t>дств к с</w:t>
      </w:r>
      <w:proofErr w:type="gramEnd"/>
      <w:r w:rsidRPr="00294F17">
        <w:rPr>
          <w:sz w:val="20"/>
          <w:szCs w:val="20"/>
        </w:rPr>
        <w:t>ущес</w:t>
      </w:r>
      <w:r w:rsidRPr="00294F17">
        <w:rPr>
          <w:sz w:val="20"/>
          <w:szCs w:val="20"/>
        </w:rPr>
        <w:t>т</w:t>
      </w:r>
      <w:r w:rsidRPr="00294F17">
        <w:rPr>
          <w:sz w:val="20"/>
          <w:szCs w:val="20"/>
        </w:rPr>
        <w:t>вованию являлись денежные накопления, созданные за счет неизрасходованной части ранее пост</w:t>
      </w:r>
      <w:r w:rsidRPr="00294F17">
        <w:rPr>
          <w:sz w:val="20"/>
          <w:szCs w:val="20"/>
        </w:rPr>
        <w:t>у</w:t>
      </w:r>
      <w:r w:rsidRPr="00294F17">
        <w:rPr>
          <w:sz w:val="20"/>
          <w:szCs w:val="20"/>
        </w:rPr>
        <w:t>пившего денежного дохода, наследство, а также тем, кто получал дивиденды и проценты по дене</w:t>
      </w:r>
      <w:r w:rsidRPr="00294F17">
        <w:rPr>
          <w:sz w:val="20"/>
          <w:szCs w:val="20"/>
        </w:rPr>
        <w:t>ж</w:t>
      </w:r>
      <w:r w:rsidRPr="00294F17">
        <w:rPr>
          <w:sz w:val="20"/>
          <w:szCs w:val="20"/>
        </w:rPr>
        <w:t>ным вкладам и ценным бумагам.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40" w:firstLine="54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>Сдача внаем или в аренду имущества; доход от патентов, авторских прав -</w:t>
      </w:r>
      <w:r w:rsidRPr="00294F17">
        <w:rPr>
          <w:sz w:val="20"/>
          <w:szCs w:val="20"/>
        </w:rPr>
        <w:t xml:space="preserve"> отмечались тем, кто получал доход в виде арендной платы за сданные в аренду земельные участки, от сдачи внаем квартиры, гаража, другого имущества (движимого и недвижимого), а также доход от патентов, авто</w:t>
      </w:r>
      <w:r w:rsidRPr="00294F17">
        <w:rPr>
          <w:sz w:val="20"/>
          <w:szCs w:val="20"/>
        </w:rPr>
        <w:t>р</w:t>
      </w:r>
      <w:r w:rsidRPr="00294F17">
        <w:rPr>
          <w:sz w:val="20"/>
          <w:szCs w:val="20"/>
        </w:rPr>
        <w:t>ских прав, авторский гонорар (вознаграждение, выплачиваемое автору или его наследникам за и</w:t>
      </w:r>
      <w:r w:rsidRPr="00294F17">
        <w:rPr>
          <w:sz w:val="20"/>
          <w:szCs w:val="20"/>
        </w:rPr>
        <w:t>с</w:t>
      </w:r>
      <w:r w:rsidRPr="00294F17">
        <w:rPr>
          <w:sz w:val="20"/>
          <w:szCs w:val="20"/>
        </w:rPr>
        <w:t>пользование научных открытий, литературных произведений или произведений искусства).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40" w:firstLine="54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>Иждивение; помощь других лиц; алименты -</w:t>
      </w:r>
      <w:r w:rsidRPr="00294F17">
        <w:rPr>
          <w:sz w:val="20"/>
          <w:szCs w:val="20"/>
        </w:rPr>
        <w:t xml:space="preserve"> отмечались живущим на средства родителей, родственников, детей или других лиц, а также тем, на кого выплачивались алименты.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40" w:firstLine="540"/>
        <w:contextualSpacing/>
        <w:rPr>
          <w:sz w:val="20"/>
          <w:szCs w:val="20"/>
        </w:rPr>
      </w:pPr>
      <w:r w:rsidRPr="00294F17">
        <w:rPr>
          <w:rStyle w:val="aa"/>
          <w:sz w:val="20"/>
          <w:szCs w:val="20"/>
        </w:rPr>
        <w:t>Иной источник -</w:t>
      </w:r>
      <w:r w:rsidRPr="00294F17">
        <w:rPr>
          <w:sz w:val="20"/>
          <w:szCs w:val="20"/>
        </w:rPr>
        <w:t xml:space="preserve"> отмечался тем, у кого источником сре</w:t>
      </w:r>
      <w:proofErr w:type="gramStart"/>
      <w:r w:rsidRPr="00294F17">
        <w:rPr>
          <w:sz w:val="20"/>
          <w:szCs w:val="20"/>
        </w:rPr>
        <w:t>дств к с</w:t>
      </w:r>
      <w:proofErr w:type="gramEnd"/>
      <w:r w:rsidRPr="00294F17">
        <w:rPr>
          <w:sz w:val="20"/>
          <w:szCs w:val="20"/>
        </w:rPr>
        <w:t>уществованию являлось что-то иное, не перечисленное выше (например, попрошайничество).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40" w:firstLine="540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 xml:space="preserve">В таблицах 1 и 2 содержится информация </w:t>
      </w:r>
      <w:proofErr w:type="gramStart"/>
      <w:r w:rsidRPr="00294F17">
        <w:rPr>
          <w:sz w:val="20"/>
          <w:szCs w:val="20"/>
        </w:rPr>
        <w:t>о</w:t>
      </w:r>
      <w:proofErr w:type="gramEnd"/>
      <w:r w:rsidRPr="00294F17">
        <w:rPr>
          <w:sz w:val="20"/>
          <w:szCs w:val="20"/>
        </w:rPr>
        <w:t xml:space="preserve"> всех имевшихся у населения источниках средств к существованию. При переписи треть населения назвала не один источник, поэтому число источников превышает численность населения, указавшего источник сре</w:t>
      </w:r>
      <w:proofErr w:type="gramStart"/>
      <w:r w:rsidRPr="00294F17">
        <w:rPr>
          <w:sz w:val="20"/>
          <w:szCs w:val="20"/>
        </w:rPr>
        <w:t>дств к с</w:t>
      </w:r>
      <w:proofErr w:type="gramEnd"/>
      <w:r w:rsidRPr="00294F17">
        <w:rPr>
          <w:sz w:val="20"/>
          <w:szCs w:val="20"/>
        </w:rPr>
        <w:t>уществованию.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40" w:firstLine="540"/>
        <w:contextualSpacing/>
        <w:rPr>
          <w:sz w:val="20"/>
          <w:szCs w:val="20"/>
        </w:rPr>
      </w:pPr>
      <w:r w:rsidRPr="008F6048">
        <w:rPr>
          <w:rStyle w:val="ab"/>
          <w:b w:val="0"/>
          <w:sz w:val="20"/>
          <w:szCs w:val="20"/>
        </w:rPr>
        <w:t>В</w:t>
      </w:r>
      <w:r w:rsidRPr="008F6048">
        <w:rPr>
          <w:rStyle w:val="ab"/>
          <w:sz w:val="20"/>
          <w:szCs w:val="20"/>
        </w:rPr>
        <w:t xml:space="preserve"> </w:t>
      </w:r>
      <w:r w:rsidRPr="008F6048">
        <w:rPr>
          <w:sz w:val="20"/>
          <w:szCs w:val="20"/>
        </w:rPr>
        <w:t>таблицах</w:t>
      </w:r>
      <w:r w:rsidRPr="00294F17">
        <w:rPr>
          <w:sz w:val="20"/>
          <w:szCs w:val="20"/>
        </w:rPr>
        <w:t xml:space="preserve"> 3-5 публикуются</w:t>
      </w:r>
      <w:r w:rsidRPr="00294F17">
        <w:rPr>
          <w:rStyle w:val="ab"/>
          <w:sz w:val="20"/>
          <w:szCs w:val="20"/>
        </w:rPr>
        <w:t xml:space="preserve"> данные об основном источнике сре</w:t>
      </w:r>
      <w:proofErr w:type="gramStart"/>
      <w:r w:rsidRPr="00294F17">
        <w:rPr>
          <w:rStyle w:val="ab"/>
          <w:sz w:val="20"/>
          <w:szCs w:val="20"/>
        </w:rPr>
        <w:t>дств к с</w:t>
      </w:r>
      <w:proofErr w:type="gramEnd"/>
      <w:r w:rsidRPr="00294F17">
        <w:rPr>
          <w:rStyle w:val="ab"/>
          <w:sz w:val="20"/>
          <w:szCs w:val="20"/>
        </w:rPr>
        <w:t>уществованию</w:t>
      </w:r>
      <w:r w:rsidRPr="00294F17">
        <w:rPr>
          <w:sz w:val="20"/>
          <w:szCs w:val="20"/>
        </w:rPr>
        <w:t xml:space="preserve"> н</w:t>
      </w:r>
      <w:r w:rsidRPr="00294F17">
        <w:rPr>
          <w:sz w:val="20"/>
          <w:szCs w:val="20"/>
        </w:rPr>
        <w:t>а</w:t>
      </w:r>
      <w:r w:rsidRPr="00294F17">
        <w:rPr>
          <w:sz w:val="20"/>
          <w:szCs w:val="20"/>
        </w:rPr>
        <w:t>селения, полученные на основе ответов на вопрос 10.2 переписного листа формы Л. При этом в та</w:t>
      </w:r>
      <w:r w:rsidRPr="00294F17">
        <w:rPr>
          <w:sz w:val="20"/>
          <w:szCs w:val="20"/>
        </w:rPr>
        <w:t>б</w:t>
      </w:r>
      <w:r w:rsidRPr="00294F17">
        <w:rPr>
          <w:sz w:val="20"/>
          <w:szCs w:val="20"/>
        </w:rPr>
        <w:t>лицах 4 и 5 приводятся данные о лицах, имевших два источника, один из которых является осно</w:t>
      </w:r>
      <w:r w:rsidRPr="00294F17">
        <w:rPr>
          <w:sz w:val="20"/>
          <w:szCs w:val="20"/>
        </w:rPr>
        <w:t>в</w:t>
      </w:r>
      <w:r w:rsidRPr="00294F17">
        <w:rPr>
          <w:sz w:val="20"/>
          <w:szCs w:val="20"/>
        </w:rPr>
        <w:t>ным.</w:t>
      </w:r>
    </w:p>
    <w:p w:rsidR="00D376DA" w:rsidRPr="00294F17" w:rsidRDefault="00D376DA" w:rsidP="004D10C6">
      <w:pPr>
        <w:pStyle w:val="11"/>
        <w:shd w:val="clear" w:color="auto" w:fill="auto"/>
        <w:spacing w:line="280" w:lineRule="exact"/>
        <w:ind w:left="23" w:right="40" w:firstLine="540"/>
        <w:contextualSpacing/>
        <w:rPr>
          <w:sz w:val="20"/>
          <w:szCs w:val="20"/>
        </w:rPr>
      </w:pPr>
      <w:r w:rsidRPr="00294F17">
        <w:rPr>
          <w:sz w:val="20"/>
          <w:szCs w:val="20"/>
        </w:rPr>
        <w:t>В таблицах приводятся данные по отдельным возрастным группам населения: моложе труд</w:t>
      </w:r>
      <w:r w:rsidRPr="00294F17">
        <w:rPr>
          <w:sz w:val="20"/>
          <w:szCs w:val="20"/>
        </w:rPr>
        <w:t>о</w:t>
      </w:r>
      <w:r w:rsidRPr="00294F17">
        <w:rPr>
          <w:sz w:val="20"/>
          <w:szCs w:val="20"/>
        </w:rPr>
        <w:t>способного возраста - мужчины и женщины до 16 лет, в трудоспособном возрасте - мужчины 16-59 лет и женщины - 16-54 лет, старше трудоспособного возраста - мужчины 60 лет и более, женщины 55 лет и более.</w:t>
      </w:r>
    </w:p>
    <w:p w:rsidR="00D376DA" w:rsidRPr="00294F17" w:rsidRDefault="00D376DA" w:rsidP="004D10C6">
      <w:pPr>
        <w:pStyle w:val="Default"/>
        <w:spacing w:line="280" w:lineRule="exact"/>
        <w:ind w:firstLine="709"/>
        <w:contextualSpacing/>
        <w:jc w:val="both"/>
        <w:rPr>
          <w:sz w:val="20"/>
          <w:szCs w:val="20"/>
        </w:rPr>
      </w:pPr>
      <w:r w:rsidRPr="00294F17">
        <w:rPr>
          <w:b/>
          <w:bCs/>
          <w:color w:val="auto"/>
          <w:sz w:val="20"/>
          <w:szCs w:val="20"/>
        </w:rPr>
        <w:t xml:space="preserve">Городское и сельское население. </w:t>
      </w:r>
      <w:proofErr w:type="gramStart"/>
      <w:r w:rsidRPr="00294F17">
        <w:rPr>
          <w:color w:val="auto"/>
          <w:sz w:val="20"/>
          <w:szCs w:val="20"/>
        </w:rPr>
        <w:t>В настоящем сборнике приводятся данные о распредел</w:t>
      </w:r>
      <w:r w:rsidRPr="00294F17">
        <w:rPr>
          <w:color w:val="auto"/>
          <w:sz w:val="20"/>
          <w:szCs w:val="20"/>
        </w:rPr>
        <w:t>е</w:t>
      </w:r>
      <w:r w:rsidRPr="00294F17">
        <w:rPr>
          <w:color w:val="auto"/>
          <w:sz w:val="20"/>
          <w:szCs w:val="20"/>
        </w:rPr>
        <w:t>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94F17">
        <w:rPr>
          <w:color w:val="auto"/>
          <w:sz w:val="20"/>
          <w:szCs w:val="20"/>
        </w:rPr>
        <w:t xml:space="preserve"> В республике городскими населенными пунктами считаются населенные пункты, утвержденные законодательными актами в качестве городов. Все остальные населенные пункты я</w:t>
      </w:r>
      <w:r w:rsidRPr="00294F17">
        <w:rPr>
          <w:color w:val="auto"/>
          <w:sz w:val="20"/>
          <w:szCs w:val="20"/>
        </w:rPr>
        <w:t>в</w:t>
      </w:r>
      <w:r w:rsidRPr="00294F17">
        <w:rPr>
          <w:color w:val="auto"/>
          <w:sz w:val="20"/>
          <w:szCs w:val="20"/>
        </w:rPr>
        <w:t>ляются сельскими.</w:t>
      </w:r>
    </w:p>
    <w:p w:rsidR="00F3530D" w:rsidRPr="005844E1" w:rsidRDefault="00F3530D" w:rsidP="005844E1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30D" w:rsidRPr="005844E1" w:rsidSect="00377BC4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709" w:footer="709" w:gutter="0"/>
      <w:pgNumType w:start="2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4B" w:rsidRDefault="002D774B" w:rsidP="00CB76F9">
      <w:pPr>
        <w:spacing w:after="0" w:line="240" w:lineRule="auto"/>
      </w:pPr>
      <w:r>
        <w:separator/>
      </w:r>
    </w:p>
  </w:endnote>
  <w:endnote w:type="continuationSeparator" w:id="0">
    <w:p w:rsidR="002D774B" w:rsidRDefault="002D774B" w:rsidP="00CB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728"/>
      <w:docPartObj>
        <w:docPartGallery w:val="Page Numbers (Bottom of Page)"/>
        <w:docPartUnique/>
      </w:docPartObj>
    </w:sdtPr>
    <w:sdtContent>
      <w:p w:rsidR="002D774B" w:rsidRDefault="008C7DA9">
        <w:pPr>
          <w:pStyle w:val="a3"/>
        </w:pPr>
        <w:r w:rsidRPr="008A33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D774B" w:rsidRPr="008A33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33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6048">
          <w:rPr>
            <w:rFonts w:ascii="Times New Roman" w:hAnsi="Times New Roman" w:cs="Times New Roman"/>
            <w:noProof/>
            <w:sz w:val="20"/>
            <w:szCs w:val="20"/>
          </w:rPr>
          <w:t>296</w:t>
        </w:r>
        <w:r w:rsidRPr="008A3390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D774B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2D774B" w:rsidRPr="00331FE9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2D774B" w:rsidRPr="008A3390">
          <w:rPr>
            <w:rFonts w:ascii="Times New Roman" w:hAnsi="Times New Roman" w:cs="Times New Roman"/>
            <w:b/>
            <w:bCs/>
            <w:sz w:val="20"/>
            <w:szCs w:val="20"/>
          </w:rPr>
          <w:t>————————————</w:t>
        </w:r>
        <w:r w:rsidR="002D774B">
          <w:rPr>
            <w:rFonts w:ascii="Times New Roman" w:hAnsi="Times New Roman" w:cs="Times New Roman"/>
            <w:b/>
            <w:bCs/>
            <w:sz w:val="20"/>
            <w:szCs w:val="20"/>
          </w:rPr>
          <w:t xml:space="preserve">———————— </w:t>
        </w:r>
        <w:r w:rsidR="002D774B" w:rsidRPr="008A3390">
          <w:rPr>
            <w:rFonts w:ascii="Times New Roman" w:hAnsi="Times New Roman" w:cs="Times New Roman"/>
            <w:i/>
            <w:iCs/>
            <w:sz w:val="20"/>
            <w:szCs w:val="20"/>
          </w:rPr>
          <w:t>Итоги Всероссийской переписи населения 2010 года</w:t>
        </w:r>
        <w:r w:rsidR="002D774B">
          <w:rPr>
            <w:rFonts w:ascii="Times New Roman,Italic" w:hAnsi="Times New Roman,Italic" w:cs="Times New Roman,Italic"/>
            <w:i/>
            <w:iCs/>
            <w:sz w:val="20"/>
            <w:szCs w:val="20"/>
          </w:rPr>
          <w:t xml:space="preserve"> </w:t>
        </w:r>
        <w:r w:rsidR="002D774B">
          <w:rPr>
            <w:noProof/>
            <w:lang w:eastAsia="ru-RU"/>
          </w:rPr>
          <w:drawing>
            <wp:inline distT="0" distB="0" distL="0" distR="0">
              <wp:extent cx="284623" cy="285507"/>
              <wp:effectExtent l="19050" t="0" r="1127" b="0"/>
              <wp:docPr id="1" name="Рисунок 0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623" cy="2855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410"/>
      <w:docPartObj>
        <w:docPartGallery w:val="Page Numbers (Bottom of Page)"/>
        <w:docPartUnique/>
      </w:docPartObj>
    </w:sdtPr>
    <w:sdtContent>
      <w:p w:rsidR="002D774B" w:rsidRDefault="002D774B">
        <w:pPr>
          <w:pStyle w:val="a3"/>
          <w:jc w:val="right"/>
        </w:pPr>
        <w:r w:rsidRPr="00715B36">
          <w:rPr>
            <w:noProof/>
            <w:lang w:eastAsia="ru-RU"/>
          </w:rPr>
          <w:drawing>
            <wp:inline distT="0" distB="0" distL="0" distR="0">
              <wp:extent cx="284623" cy="285507"/>
              <wp:effectExtent l="19050" t="0" r="1127" b="0"/>
              <wp:docPr id="13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623" cy="2855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  <w:i/>
            <w:sz w:val="20"/>
            <w:szCs w:val="20"/>
          </w:rPr>
          <w:t>Источники сре</w:t>
        </w:r>
        <w:proofErr w:type="gramStart"/>
        <w:r>
          <w:rPr>
            <w:rFonts w:ascii="Times New Roman" w:hAnsi="Times New Roman" w:cs="Times New Roman"/>
            <w:i/>
            <w:sz w:val="20"/>
            <w:szCs w:val="20"/>
          </w:rPr>
          <w:t>дств к с</w:t>
        </w:r>
        <w:proofErr w:type="gramEnd"/>
        <w:r>
          <w:rPr>
            <w:rFonts w:ascii="Times New Roman" w:hAnsi="Times New Roman" w:cs="Times New Roman"/>
            <w:i/>
            <w:sz w:val="20"/>
            <w:szCs w:val="20"/>
          </w:rPr>
          <w:t xml:space="preserve">уществованию </w:t>
        </w:r>
        <w:r>
          <w:rPr>
            <w:rFonts w:ascii="Times New Roman" w:hAnsi="Times New Roman" w:cs="Times New Roman"/>
            <w:i/>
            <w:sz w:val="24"/>
            <w:szCs w:val="24"/>
          </w:rPr>
          <w:t>—————————————————————————</w:t>
        </w:r>
        <w:r w:rsidRPr="008A3390">
          <w:rPr>
            <w:rFonts w:ascii="Arial" w:hAnsi="Arial" w:cs="Arial"/>
            <w:i/>
            <w:sz w:val="24"/>
            <w:szCs w:val="24"/>
          </w:rPr>
          <w:t xml:space="preserve"> </w:t>
        </w:r>
        <w:r w:rsidR="008C7DA9" w:rsidRPr="008A33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33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C7DA9" w:rsidRPr="008A33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6048">
          <w:rPr>
            <w:rFonts w:ascii="Times New Roman" w:hAnsi="Times New Roman" w:cs="Times New Roman"/>
            <w:noProof/>
            <w:sz w:val="20"/>
            <w:szCs w:val="20"/>
          </w:rPr>
          <w:t>297</w:t>
        </w:r>
        <w:r w:rsidR="008C7DA9" w:rsidRPr="008A33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4B" w:rsidRDefault="008C7DA9">
    <w:pPr>
      <w:pStyle w:val="a3"/>
    </w:pPr>
    <w:sdt>
      <w:sdtPr>
        <w:id w:val="26534726"/>
        <w:docPartObj>
          <w:docPartGallery w:val="Page Numbers (Bottom of Page)"/>
          <w:docPartUnique/>
        </w:docPartObj>
      </w:sdtPr>
      <w:sdtContent>
        <w:r w:rsidRPr="00FA60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774B" w:rsidRPr="00FA60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60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74B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FA609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2D774B">
      <w:t xml:space="preserve">  </w:t>
    </w:r>
    <w:r w:rsidR="002D774B">
      <w:rPr>
        <w:rFonts w:ascii="Times New Roman,Bold" w:hAnsi="Times New Roman,Bold" w:cs="Times New Roman,Bold"/>
        <w:b/>
        <w:bCs/>
        <w:sz w:val="20"/>
        <w:szCs w:val="20"/>
      </w:rPr>
      <w:t xml:space="preserve">—————————————————— </w:t>
    </w:r>
    <w:r w:rsidR="002D774B">
      <w:rPr>
        <w:rFonts w:ascii="Times New Roman,Italic" w:hAnsi="Times New Roman,Italic" w:cs="Times New Roman,Italic"/>
        <w:i/>
        <w:iCs/>
        <w:sz w:val="20"/>
        <w:szCs w:val="20"/>
      </w:rPr>
      <w:t xml:space="preserve">Итоги Всероссийской переписи населения 2010 года  </w:t>
    </w:r>
    <w:r w:rsidR="002D774B" w:rsidRPr="00D876A4">
      <w:rPr>
        <w:rFonts w:ascii="Times New Roman,Italic" w:hAnsi="Times New Roman,Italic" w:cs="Times New Roman,Italic"/>
        <w:i/>
        <w:iCs/>
        <w:noProof/>
        <w:sz w:val="20"/>
        <w:szCs w:val="20"/>
        <w:lang w:eastAsia="ru-RU"/>
      </w:rPr>
      <w:drawing>
        <wp:inline distT="0" distB="0" distL="0" distR="0">
          <wp:extent cx="244900" cy="245660"/>
          <wp:effectExtent l="19050" t="0" r="2750" b="0"/>
          <wp:docPr id="8" name="Рисунок 1" descr="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365" cy="24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4B" w:rsidRDefault="002D774B" w:rsidP="00CB76F9">
      <w:pPr>
        <w:spacing w:after="0" w:line="240" w:lineRule="auto"/>
      </w:pPr>
      <w:r>
        <w:separator/>
      </w:r>
    </w:p>
  </w:footnote>
  <w:footnote w:type="continuationSeparator" w:id="0">
    <w:p w:rsidR="002D774B" w:rsidRDefault="002D774B" w:rsidP="00CB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54341"/>
    <w:rsid w:val="000002C2"/>
    <w:rsid w:val="00000B88"/>
    <w:rsid w:val="000011B6"/>
    <w:rsid w:val="0000352D"/>
    <w:rsid w:val="00003F87"/>
    <w:rsid w:val="00004074"/>
    <w:rsid w:val="00006087"/>
    <w:rsid w:val="0000629B"/>
    <w:rsid w:val="0000667E"/>
    <w:rsid w:val="000075BB"/>
    <w:rsid w:val="00007961"/>
    <w:rsid w:val="00010C26"/>
    <w:rsid w:val="00011046"/>
    <w:rsid w:val="0001105B"/>
    <w:rsid w:val="00011B5B"/>
    <w:rsid w:val="00011FEA"/>
    <w:rsid w:val="0001211A"/>
    <w:rsid w:val="000140D3"/>
    <w:rsid w:val="00015769"/>
    <w:rsid w:val="00020C17"/>
    <w:rsid w:val="00020CB3"/>
    <w:rsid w:val="00021421"/>
    <w:rsid w:val="0002148A"/>
    <w:rsid w:val="00022911"/>
    <w:rsid w:val="00023031"/>
    <w:rsid w:val="000236D6"/>
    <w:rsid w:val="00023F7B"/>
    <w:rsid w:val="0002514B"/>
    <w:rsid w:val="00025497"/>
    <w:rsid w:val="00025C2F"/>
    <w:rsid w:val="00026E4D"/>
    <w:rsid w:val="0002777B"/>
    <w:rsid w:val="00030104"/>
    <w:rsid w:val="000307C8"/>
    <w:rsid w:val="00030A4E"/>
    <w:rsid w:val="000313E1"/>
    <w:rsid w:val="0003171C"/>
    <w:rsid w:val="00032DF4"/>
    <w:rsid w:val="00033E69"/>
    <w:rsid w:val="00034013"/>
    <w:rsid w:val="00034D65"/>
    <w:rsid w:val="000355CE"/>
    <w:rsid w:val="00035854"/>
    <w:rsid w:val="00035904"/>
    <w:rsid w:val="00036189"/>
    <w:rsid w:val="000362B4"/>
    <w:rsid w:val="000368E3"/>
    <w:rsid w:val="00040239"/>
    <w:rsid w:val="00040A05"/>
    <w:rsid w:val="00040B6E"/>
    <w:rsid w:val="0004198D"/>
    <w:rsid w:val="00041ABB"/>
    <w:rsid w:val="000462D2"/>
    <w:rsid w:val="000477F5"/>
    <w:rsid w:val="00047F86"/>
    <w:rsid w:val="00050644"/>
    <w:rsid w:val="00052ED7"/>
    <w:rsid w:val="00055E41"/>
    <w:rsid w:val="0005722E"/>
    <w:rsid w:val="0005748A"/>
    <w:rsid w:val="000608B3"/>
    <w:rsid w:val="00062274"/>
    <w:rsid w:val="000637BE"/>
    <w:rsid w:val="00064AE3"/>
    <w:rsid w:val="00065BEB"/>
    <w:rsid w:val="00066738"/>
    <w:rsid w:val="0007001E"/>
    <w:rsid w:val="00070949"/>
    <w:rsid w:val="00071368"/>
    <w:rsid w:val="00072618"/>
    <w:rsid w:val="00074260"/>
    <w:rsid w:val="0007429C"/>
    <w:rsid w:val="000744D2"/>
    <w:rsid w:val="00074C7D"/>
    <w:rsid w:val="000759A7"/>
    <w:rsid w:val="00081C44"/>
    <w:rsid w:val="000821DE"/>
    <w:rsid w:val="00083C41"/>
    <w:rsid w:val="0008475E"/>
    <w:rsid w:val="00084D2F"/>
    <w:rsid w:val="00084F78"/>
    <w:rsid w:val="00085A33"/>
    <w:rsid w:val="00087222"/>
    <w:rsid w:val="00090211"/>
    <w:rsid w:val="00091BDF"/>
    <w:rsid w:val="00091CC8"/>
    <w:rsid w:val="0009325F"/>
    <w:rsid w:val="000932C1"/>
    <w:rsid w:val="00095001"/>
    <w:rsid w:val="0009535A"/>
    <w:rsid w:val="000969E2"/>
    <w:rsid w:val="00097118"/>
    <w:rsid w:val="00097218"/>
    <w:rsid w:val="000A280A"/>
    <w:rsid w:val="000A2A01"/>
    <w:rsid w:val="000A2EB3"/>
    <w:rsid w:val="000A3E96"/>
    <w:rsid w:val="000A5265"/>
    <w:rsid w:val="000A5730"/>
    <w:rsid w:val="000B3401"/>
    <w:rsid w:val="000B3EC0"/>
    <w:rsid w:val="000B4C51"/>
    <w:rsid w:val="000B610D"/>
    <w:rsid w:val="000C03F2"/>
    <w:rsid w:val="000C043D"/>
    <w:rsid w:val="000C08EE"/>
    <w:rsid w:val="000C0DDD"/>
    <w:rsid w:val="000C214A"/>
    <w:rsid w:val="000C3078"/>
    <w:rsid w:val="000C35FA"/>
    <w:rsid w:val="000C3A43"/>
    <w:rsid w:val="000C3F00"/>
    <w:rsid w:val="000C451E"/>
    <w:rsid w:val="000C5A00"/>
    <w:rsid w:val="000C5A34"/>
    <w:rsid w:val="000C65C5"/>
    <w:rsid w:val="000C6768"/>
    <w:rsid w:val="000C68B3"/>
    <w:rsid w:val="000C7B5A"/>
    <w:rsid w:val="000D004C"/>
    <w:rsid w:val="000D0309"/>
    <w:rsid w:val="000D28F9"/>
    <w:rsid w:val="000D3727"/>
    <w:rsid w:val="000D37A7"/>
    <w:rsid w:val="000D59D2"/>
    <w:rsid w:val="000D5E3A"/>
    <w:rsid w:val="000D6E5B"/>
    <w:rsid w:val="000D7BC5"/>
    <w:rsid w:val="000E0B8C"/>
    <w:rsid w:val="000E283C"/>
    <w:rsid w:val="000E38C1"/>
    <w:rsid w:val="000E44C3"/>
    <w:rsid w:val="000E44D7"/>
    <w:rsid w:val="000E488E"/>
    <w:rsid w:val="000E5685"/>
    <w:rsid w:val="000E6573"/>
    <w:rsid w:val="000E69A3"/>
    <w:rsid w:val="000E7601"/>
    <w:rsid w:val="000F15C0"/>
    <w:rsid w:val="000F26DD"/>
    <w:rsid w:val="000F39A7"/>
    <w:rsid w:val="000F41C5"/>
    <w:rsid w:val="000F4635"/>
    <w:rsid w:val="000F7E7F"/>
    <w:rsid w:val="00103517"/>
    <w:rsid w:val="00105582"/>
    <w:rsid w:val="001069A6"/>
    <w:rsid w:val="00106FE1"/>
    <w:rsid w:val="00112323"/>
    <w:rsid w:val="0011326D"/>
    <w:rsid w:val="00114507"/>
    <w:rsid w:val="00115EA5"/>
    <w:rsid w:val="00115F7C"/>
    <w:rsid w:val="0011628A"/>
    <w:rsid w:val="00116A33"/>
    <w:rsid w:val="00117C4C"/>
    <w:rsid w:val="00117C8A"/>
    <w:rsid w:val="00117F57"/>
    <w:rsid w:val="00121D52"/>
    <w:rsid w:val="001220EA"/>
    <w:rsid w:val="00122138"/>
    <w:rsid w:val="0012232F"/>
    <w:rsid w:val="00123551"/>
    <w:rsid w:val="00124CF0"/>
    <w:rsid w:val="00125877"/>
    <w:rsid w:val="00125F5A"/>
    <w:rsid w:val="0012612D"/>
    <w:rsid w:val="00127977"/>
    <w:rsid w:val="001316DE"/>
    <w:rsid w:val="00132E7F"/>
    <w:rsid w:val="0013362C"/>
    <w:rsid w:val="0013558B"/>
    <w:rsid w:val="00136008"/>
    <w:rsid w:val="0013632A"/>
    <w:rsid w:val="00136785"/>
    <w:rsid w:val="001367F0"/>
    <w:rsid w:val="00136EF9"/>
    <w:rsid w:val="0014060E"/>
    <w:rsid w:val="0014088A"/>
    <w:rsid w:val="001418FA"/>
    <w:rsid w:val="00142314"/>
    <w:rsid w:val="001429C5"/>
    <w:rsid w:val="00143B9C"/>
    <w:rsid w:val="00144A07"/>
    <w:rsid w:val="00145A9C"/>
    <w:rsid w:val="00151A37"/>
    <w:rsid w:val="00151BC2"/>
    <w:rsid w:val="00153FC5"/>
    <w:rsid w:val="00154341"/>
    <w:rsid w:val="00155B5C"/>
    <w:rsid w:val="00162471"/>
    <w:rsid w:val="00164C1A"/>
    <w:rsid w:val="0016517B"/>
    <w:rsid w:val="00171FDD"/>
    <w:rsid w:val="001741CA"/>
    <w:rsid w:val="001768E5"/>
    <w:rsid w:val="00182493"/>
    <w:rsid w:val="001829C7"/>
    <w:rsid w:val="0018310F"/>
    <w:rsid w:val="00183856"/>
    <w:rsid w:val="0018400A"/>
    <w:rsid w:val="00190773"/>
    <w:rsid w:val="001911CF"/>
    <w:rsid w:val="0019189B"/>
    <w:rsid w:val="00191B83"/>
    <w:rsid w:val="00193BC1"/>
    <w:rsid w:val="00194DFF"/>
    <w:rsid w:val="00196B30"/>
    <w:rsid w:val="00196E51"/>
    <w:rsid w:val="00197C53"/>
    <w:rsid w:val="001A0CD0"/>
    <w:rsid w:val="001A1910"/>
    <w:rsid w:val="001A2D10"/>
    <w:rsid w:val="001A34CA"/>
    <w:rsid w:val="001A64B0"/>
    <w:rsid w:val="001B1B2F"/>
    <w:rsid w:val="001B2F79"/>
    <w:rsid w:val="001B373B"/>
    <w:rsid w:val="001B3A2B"/>
    <w:rsid w:val="001B3B42"/>
    <w:rsid w:val="001B3BC3"/>
    <w:rsid w:val="001B424C"/>
    <w:rsid w:val="001B6000"/>
    <w:rsid w:val="001B6C02"/>
    <w:rsid w:val="001C07F1"/>
    <w:rsid w:val="001C1564"/>
    <w:rsid w:val="001C20D5"/>
    <w:rsid w:val="001C2A28"/>
    <w:rsid w:val="001C2A2C"/>
    <w:rsid w:val="001C2F16"/>
    <w:rsid w:val="001C3127"/>
    <w:rsid w:val="001C3900"/>
    <w:rsid w:val="001C3F9C"/>
    <w:rsid w:val="001C4FEA"/>
    <w:rsid w:val="001C5D38"/>
    <w:rsid w:val="001C6B67"/>
    <w:rsid w:val="001C7D17"/>
    <w:rsid w:val="001D08DD"/>
    <w:rsid w:val="001D2AC2"/>
    <w:rsid w:val="001D4305"/>
    <w:rsid w:val="001E0161"/>
    <w:rsid w:val="001E09CA"/>
    <w:rsid w:val="001E1CD0"/>
    <w:rsid w:val="001E413B"/>
    <w:rsid w:val="001E4575"/>
    <w:rsid w:val="001E460C"/>
    <w:rsid w:val="001E5A06"/>
    <w:rsid w:val="001E696A"/>
    <w:rsid w:val="001F2141"/>
    <w:rsid w:val="001F3843"/>
    <w:rsid w:val="001F4CE9"/>
    <w:rsid w:val="001F6033"/>
    <w:rsid w:val="002005BE"/>
    <w:rsid w:val="002009FC"/>
    <w:rsid w:val="00201EC0"/>
    <w:rsid w:val="00203121"/>
    <w:rsid w:val="002035AC"/>
    <w:rsid w:val="00203E00"/>
    <w:rsid w:val="0020431D"/>
    <w:rsid w:val="00205264"/>
    <w:rsid w:val="002062F9"/>
    <w:rsid w:val="002070B5"/>
    <w:rsid w:val="002075FD"/>
    <w:rsid w:val="00211484"/>
    <w:rsid w:val="00211D10"/>
    <w:rsid w:val="00211D3B"/>
    <w:rsid w:val="00211EF9"/>
    <w:rsid w:val="0021213D"/>
    <w:rsid w:val="002128BC"/>
    <w:rsid w:val="00212AAE"/>
    <w:rsid w:val="00212DC3"/>
    <w:rsid w:val="00212E48"/>
    <w:rsid w:val="00213928"/>
    <w:rsid w:val="00213F6B"/>
    <w:rsid w:val="00217070"/>
    <w:rsid w:val="00220C7A"/>
    <w:rsid w:val="00220CB6"/>
    <w:rsid w:val="00221E0E"/>
    <w:rsid w:val="00223091"/>
    <w:rsid w:val="00223522"/>
    <w:rsid w:val="002238BE"/>
    <w:rsid w:val="002241CF"/>
    <w:rsid w:val="002242F8"/>
    <w:rsid w:val="00224A15"/>
    <w:rsid w:val="0022514D"/>
    <w:rsid w:val="002255F4"/>
    <w:rsid w:val="00225792"/>
    <w:rsid w:val="00226F55"/>
    <w:rsid w:val="00230A57"/>
    <w:rsid w:val="00231E01"/>
    <w:rsid w:val="0023237D"/>
    <w:rsid w:val="00232DB5"/>
    <w:rsid w:val="002332F8"/>
    <w:rsid w:val="00233774"/>
    <w:rsid w:val="00236ADF"/>
    <w:rsid w:val="00236C82"/>
    <w:rsid w:val="002376C0"/>
    <w:rsid w:val="00240B8E"/>
    <w:rsid w:val="00242891"/>
    <w:rsid w:val="002436B1"/>
    <w:rsid w:val="00243D5E"/>
    <w:rsid w:val="00244675"/>
    <w:rsid w:val="0024485E"/>
    <w:rsid w:val="0024489C"/>
    <w:rsid w:val="002450B4"/>
    <w:rsid w:val="0025128F"/>
    <w:rsid w:val="00251901"/>
    <w:rsid w:val="00251F73"/>
    <w:rsid w:val="002525BE"/>
    <w:rsid w:val="00253289"/>
    <w:rsid w:val="00253794"/>
    <w:rsid w:val="002546EA"/>
    <w:rsid w:val="00256A98"/>
    <w:rsid w:val="00257288"/>
    <w:rsid w:val="00260560"/>
    <w:rsid w:val="002614DA"/>
    <w:rsid w:val="00263154"/>
    <w:rsid w:val="002658DB"/>
    <w:rsid w:val="002675CA"/>
    <w:rsid w:val="00267AE3"/>
    <w:rsid w:val="002700E7"/>
    <w:rsid w:val="002702C8"/>
    <w:rsid w:val="0027054F"/>
    <w:rsid w:val="00270E37"/>
    <w:rsid w:val="00273FFA"/>
    <w:rsid w:val="002743D5"/>
    <w:rsid w:val="00274BB4"/>
    <w:rsid w:val="00274BF0"/>
    <w:rsid w:val="002753AC"/>
    <w:rsid w:val="00275967"/>
    <w:rsid w:val="00277045"/>
    <w:rsid w:val="002833A8"/>
    <w:rsid w:val="002843C9"/>
    <w:rsid w:val="002846FF"/>
    <w:rsid w:val="00284D7C"/>
    <w:rsid w:val="00285F74"/>
    <w:rsid w:val="002860B2"/>
    <w:rsid w:val="002869F5"/>
    <w:rsid w:val="00287F56"/>
    <w:rsid w:val="002901A0"/>
    <w:rsid w:val="00290E0A"/>
    <w:rsid w:val="0029265A"/>
    <w:rsid w:val="0029315C"/>
    <w:rsid w:val="00294F17"/>
    <w:rsid w:val="00295079"/>
    <w:rsid w:val="002969F6"/>
    <w:rsid w:val="00297801"/>
    <w:rsid w:val="002A16CC"/>
    <w:rsid w:val="002A4841"/>
    <w:rsid w:val="002A5AE5"/>
    <w:rsid w:val="002A5AEC"/>
    <w:rsid w:val="002A5C64"/>
    <w:rsid w:val="002A5E29"/>
    <w:rsid w:val="002A60D3"/>
    <w:rsid w:val="002A67A0"/>
    <w:rsid w:val="002A7361"/>
    <w:rsid w:val="002B0443"/>
    <w:rsid w:val="002B05AD"/>
    <w:rsid w:val="002B0D7D"/>
    <w:rsid w:val="002B1A4B"/>
    <w:rsid w:val="002B2245"/>
    <w:rsid w:val="002B4D7B"/>
    <w:rsid w:val="002B606D"/>
    <w:rsid w:val="002C08C9"/>
    <w:rsid w:val="002C20B6"/>
    <w:rsid w:val="002C4957"/>
    <w:rsid w:val="002C6448"/>
    <w:rsid w:val="002C68FB"/>
    <w:rsid w:val="002C6A77"/>
    <w:rsid w:val="002C769B"/>
    <w:rsid w:val="002C7CE8"/>
    <w:rsid w:val="002D040E"/>
    <w:rsid w:val="002D0775"/>
    <w:rsid w:val="002D124B"/>
    <w:rsid w:val="002D1391"/>
    <w:rsid w:val="002D1C7D"/>
    <w:rsid w:val="002D3792"/>
    <w:rsid w:val="002D3922"/>
    <w:rsid w:val="002D43D8"/>
    <w:rsid w:val="002D5932"/>
    <w:rsid w:val="002D5EA0"/>
    <w:rsid w:val="002D6FF3"/>
    <w:rsid w:val="002D74D4"/>
    <w:rsid w:val="002D774B"/>
    <w:rsid w:val="002D7A11"/>
    <w:rsid w:val="002E07B0"/>
    <w:rsid w:val="002E1BA6"/>
    <w:rsid w:val="002E25FD"/>
    <w:rsid w:val="002E2A87"/>
    <w:rsid w:val="002E2F64"/>
    <w:rsid w:val="002E4A9A"/>
    <w:rsid w:val="002E5831"/>
    <w:rsid w:val="002E638B"/>
    <w:rsid w:val="002F02EB"/>
    <w:rsid w:val="002F2F51"/>
    <w:rsid w:val="002F3A73"/>
    <w:rsid w:val="002F4433"/>
    <w:rsid w:val="002F51C7"/>
    <w:rsid w:val="002F5B18"/>
    <w:rsid w:val="002F7EDC"/>
    <w:rsid w:val="00300891"/>
    <w:rsid w:val="00301300"/>
    <w:rsid w:val="0030496E"/>
    <w:rsid w:val="00304F10"/>
    <w:rsid w:val="0030617C"/>
    <w:rsid w:val="00306CF1"/>
    <w:rsid w:val="00307299"/>
    <w:rsid w:val="003072FC"/>
    <w:rsid w:val="003073B1"/>
    <w:rsid w:val="00307D7C"/>
    <w:rsid w:val="00310794"/>
    <w:rsid w:val="00310DBF"/>
    <w:rsid w:val="0031142B"/>
    <w:rsid w:val="00312013"/>
    <w:rsid w:val="00313CBC"/>
    <w:rsid w:val="0031526A"/>
    <w:rsid w:val="003156E3"/>
    <w:rsid w:val="00315CFD"/>
    <w:rsid w:val="00315E6E"/>
    <w:rsid w:val="00316969"/>
    <w:rsid w:val="003210E9"/>
    <w:rsid w:val="00321C61"/>
    <w:rsid w:val="00322388"/>
    <w:rsid w:val="00323395"/>
    <w:rsid w:val="003269CF"/>
    <w:rsid w:val="0032708D"/>
    <w:rsid w:val="003278C7"/>
    <w:rsid w:val="003302D7"/>
    <w:rsid w:val="00331006"/>
    <w:rsid w:val="00331FE9"/>
    <w:rsid w:val="0033445E"/>
    <w:rsid w:val="0033565A"/>
    <w:rsid w:val="00336290"/>
    <w:rsid w:val="003406FD"/>
    <w:rsid w:val="00340707"/>
    <w:rsid w:val="003408AA"/>
    <w:rsid w:val="00340C23"/>
    <w:rsid w:val="003429CC"/>
    <w:rsid w:val="00342E23"/>
    <w:rsid w:val="00344DAA"/>
    <w:rsid w:val="00346CE1"/>
    <w:rsid w:val="00346CE3"/>
    <w:rsid w:val="00347459"/>
    <w:rsid w:val="00347ADB"/>
    <w:rsid w:val="00347DE5"/>
    <w:rsid w:val="00350473"/>
    <w:rsid w:val="00350D80"/>
    <w:rsid w:val="0035311D"/>
    <w:rsid w:val="00355824"/>
    <w:rsid w:val="00355A92"/>
    <w:rsid w:val="003563CC"/>
    <w:rsid w:val="003619D3"/>
    <w:rsid w:val="00361D3F"/>
    <w:rsid w:val="0036262D"/>
    <w:rsid w:val="0036690D"/>
    <w:rsid w:val="00370874"/>
    <w:rsid w:val="003709FD"/>
    <w:rsid w:val="00370FE6"/>
    <w:rsid w:val="003732B5"/>
    <w:rsid w:val="00377BC4"/>
    <w:rsid w:val="00380198"/>
    <w:rsid w:val="003810DE"/>
    <w:rsid w:val="003827C1"/>
    <w:rsid w:val="00384AEB"/>
    <w:rsid w:val="00387FBA"/>
    <w:rsid w:val="00390909"/>
    <w:rsid w:val="0039283B"/>
    <w:rsid w:val="003937A8"/>
    <w:rsid w:val="003939AD"/>
    <w:rsid w:val="00393FEF"/>
    <w:rsid w:val="00394591"/>
    <w:rsid w:val="00394914"/>
    <w:rsid w:val="00394EA8"/>
    <w:rsid w:val="00395305"/>
    <w:rsid w:val="00395891"/>
    <w:rsid w:val="00395E37"/>
    <w:rsid w:val="0039751C"/>
    <w:rsid w:val="003A0859"/>
    <w:rsid w:val="003A1A50"/>
    <w:rsid w:val="003A36F1"/>
    <w:rsid w:val="003A4473"/>
    <w:rsid w:val="003A7FBE"/>
    <w:rsid w:val="003A7FDD"/>
    <w:rsid w:val="003B00CC"/>
    <w:rsid w:val="003B082C"/>
    <w:rsid w:val="003B097B"/>
    <w:rsid w:val="003B0A2A"/>
    <w:rsid w:val="003B1095"/>
    <w:rsid w:val="003B14F2"/>
    <w:rsid w:val="003B1649"/>
    <w:rsid w:val="003B21B2"/>
    <w:rsid w:val="003B4BD7"/>
    <w:rsid w:val="003B5AF2"/>
    <w:rsid w:val="003B5E2D"/>
    <w:rsid w:val="003B66CD"/>
    <w:rsid w:val="003B7253"/>
    <w:rsid w:val="003B7E77"/>
    <w:rsid w:val="003B7FF6"/>
    <w:rsid w:val="003C0B34"/>
    <w:rsid w:val="003C1154"/>
    <w:rsid w:val="003C372C"/>
    <w:rsid w:val="003C3DDB"/>
    <w:rsid w:val="003C4583"/>
    <w:rsid w:val="003C653D"/>
    <w:rsid w:val="003C65ED"/>
    <w:rsid w:val="003C65F8"/>
    <w:rsid w:val="003C6764"/>
    <w:rsid w:val="003C6DD9"/>
    <w:rsid w:val="003C7313"/>
    <w:rsid w:val="003C7388"/>
    <w:rsid w:val="003C783A"/>
    <w:rsid w:val="003C7E82"/>
    <w:rsid w:val="003D15EC"/>
    <w:rsid w:val="003D2511"/>
    <w:rsid w:val="003D2E74"/>
    <w:rsid w:val="003D519A"/>
    <w:rsid w:val="003D6026"/>
    <w:rsid w:val="003D7129"/>
    <w:rsid w:val="003D737B"/>
    <w:rsid w:val="003E0304"/>
    <w:rsid w:val="003E0C3E"/>
    <w:rsid w:val="003E0FC6"/>
    <w:rsid w:val="003E21AB"/>
    <w:rsid w:val="003E330A"/>
    <w:rsid w:val="003E45DA"/>
    <w:rsid w:val="003E4C63"/>
    <w:rsid w:val="003E7659"/>
    <w:rsid w:val="003F0A63"/>
    <w:rsid w:val="003F0C97"/>
    <w:rsid w:val="003F0D64"/>
    <w:rsid w:val="003F163F"/>
    <w:rsid w:val="003F1BE5"/>
    <w:rsid w:val="003F3041"/>
    <w:rsid w:val="003F35EC"/>
    <w:rsid w:val="003F3FE1"/>
    <w:rsid w:val="003F497C"/>
    <w:rsid w:val="003F4A0C"/>
    <w:rsid w:val="003F57C3"/>
    <w:rsid w:val="003F6647"/>
    <w:rsid w:val="003F7CDA"/>
    <w:rsid w:val="0040314F"/>
    <w:rsid w:val="00403516"/>
    <w:rsid w:val="004046DB"/>
    <w:rsid w:val="004051C5"/>
    <w:rsid w:val="00406CBC"/>
    <w:rsid w:val="00411FB9"/>
    <w:rsid w:val="004142C4"/>
    <w:rsid w:val="004159F1"/>
    <w:rsid w:val="00415FC6"/>
    <w:rsid w:val="00417077"/>
    <w:rsid w:val="00417611"/>
    <w:rsid w:val="00417961"/>
    <w:rsid w:val="00417A5C"/>
    <w:rsid w:val="00417D31"/>
    <w:rsid w:val="004225C6"/>
    <w:rsid w:val="00422BED"/>
    <w:rsid w:val="00423A2E"/>
    <w:rsid w:val="00423BFA"/>
    <w:rsid w:val="00423E0E"/>
    <w:rsid w:val="00425798"/>
    <w:rsid w:val="00431586"/>
    <w:rsid w:val="004321FC"/>
    <w:rsid w:val="0043265B"/>
    <w:rsid w:val="0043292E"/>
    <w:rsid w:val="00434A88"/>
    <w:rsid w:val="0043520B"/>
    <w:rsid w:val="004354AD"/>
    <w:rsid w:val="0044042A"/>
    <w:rsid w:val="00441CFC"/>
    <w:rsid w:val="004444FE"/>
    <w:rsid w:val="00444DC4"/>
    <w:rsid w:val="004454E6"/>
    <w:rsid w:val="004455A9"/>
    <w:rsid w:val="00445A74"/>
    <w:rsid w:val="00445D4D"/>
    <w:rsid w:val="00446224"/>
    <w:rsid w:val="00451BB0"/>
    <w:rsid w:val="00451EA1"/>
    <w:rsid w:val="00451EF9"/>
    <w:rsid w:val="0045209B"/>
    <w:rsid w:val="00452112"/>
    <w:rsid w:val="00452BC3"/>
    <w:rsid w:val="004534B2"/>
    <w:rsid w:val="0045435E"/>
    <w:rsid w:val="004549A0"/>
    <w:rsid w:val="00454DBC"/>
    <w:rsid w:val="00454F51"/>
    <w:rsid w:val="00455A5F"/>
    <w:rsid w:val="00456033"/>
    <w:rsid w:val="00456100"/>
    <w:rsid w:val="00456CCF"/>
    <w:rsid w:val="00456F73"/>
    <w:rsid w:val="00456FDA"/>
    <w:rsid w:val="0045701B"/>
    <w:rsid w:val="00457F0E"/>
    <w:rsid w:val="0046081B"/>
    <w:rsid w:val="004610D0"/>
    <w:rsid w:val="00463823"/>
    <w:rsid w:val="00463A42"/>
    <w:rsid w:val="004646D3"/>
    <w:rsid w:val="0046473A"/>
    <w:rsid w:val="0046479D"/>
    <w:rsid w:val="00465962"/>
    <w:rsid w:val="004661E5"/>
    <w:rsid w:val="00466C17"/>
    <w:rsid w:val="00470C1E"/>
    <w:rsid w:val="00473F8E"/>
    <w:rsid w:val="0047516D"/>
    <w:rsid w:val="0047776F"/>
    <w:rsid w:val="00477B27"/>
    <w:rsid w:val="004824F0"/>
    <w:rsid w:val="00482914"/>
    <w:rsid w:val="004829FF"/>
    <w:rsid w:val="00482A5F"/>
    <w:rsid w:val="00482D44"/>
    <w:rsid w:val="0048348F"/>
    <w:rsid w:val="004836DB"/>
    <w:rsid w:val="00483AE9"/>
    <w:rsid w:val="00483B02"/>
    <w:rsid w:val="00484895"/>
    <w:rsid w:val="00485747"/>
    <w:rsid w:val="0048576A"/>
    <w:rsid w:val="0048628D"/>
    <w:rsid w:val="00486294"/>
    <w:rsid w:val="004865A9"/>
    <w:rsid w:val="0048700E"/>
    <w:rsid w:val="0049092C"/>
    <w:rsid w:val="00490B22"/>
    <w:rsid w:val="00492961"/>
    <w:rsid w:val="00492BA9"/>
    <w:rsid w:val="00493770"/>
    <w:rsid w:val="00493A70"/>
    <w:rsid w:val="00494E79"/>
    <w:rsid w:val="00495F47"/>
    <w:rsid w:val="004965DA"/>
    <w:rsid w:val="00496DB0"/>
    <w:rsid w:val="00497776"/>
    <w:rsid w:val="00497E02"/>
    <w:rsid w:val="004A060A"/>
    <w:rsid w:val="004A0BFD"/>
    <w:rsid w:val="004A3266"/>
    <w:rsid w:val="004A3780"/>
    <w:rsid w:val="004A37A6"/>
    <w:rsid w:val="004A3EA8"/>
    <w:rsid w:val="004A408C"/>
    <w:rsid w:val="004A4D3E"/>
    <w:rsid w:val="004A4EF9"/>
    <w:rsid w:val="004A632B"/>
    <w:rsid w:val="004A78E4"/>
    <w:rsid w:val="004B094A"/>
    <w:rsid w:val="004B1056"/>
    <w:rsid w:val="004B2CF4"/>
    <w:rsid w:val="004B2F30"/>
    <w:rsid w:val="004B3E52"/>
    <w:rsid w:val="004B4BAD"/>
    <w:rsid w:val="004B6710"/>
    <w:rsid w:val="004B73E9"/>
    <w:rsid w:val="004B7F5B"/>
    <w:rsid w:val="004C0EE6"/>
    <w:rsid w:val="004C175A"/>
    <w:rsid w:val="004C1A34"/>
    <w:rsid w:val="004C4AE2"/>
    <w:rsid w:val="004C56F3"/>
    <w:rsid w:val="004C6B14"/>
    <w:rsid w:val="004C73BC"/>
    <w:rsid w:val="004C784E"/>
    <w:rsid w:val="004D09C2"/>
    <w:rsid w:val="004D0A04"/>
    <w:rsid w:val="004D1017"/>
    <w:rsid w:val="004D10C6"/>
    <w:rsid w:val="004D1278"/>
    <w:rsid w:val="004D1AA0"/>
    <w:rsid w:val="004D1EEB"/>
    <w:rsid w:val="004D1F6B"/>
    <w:rsid w:val="004D3836"/>
    <w:rsid w:val="004D4D92"/>
    <w:rsid w:val="004D61CF"/>
    <w:rsid w:val="004D64C3"/>
    <w:rsid w:val="004D7264"/>
    <w:rsid w:val="004D7E7E"/>
    <w:rsid w:val="004E162D"/>
    <w:rsid w:val="004E2A7A"/>
    <w:rsid w:val="004E412D"/>
    <w:rsid w:val="004E73CA"/>
    <w:rsid w:val="004F0029"/>
    <w:rsid w:val="004F0CDC"/>
    <w:rsid w:val="004F1190"/>
    <w:rsid w:val="004F18FF"/>
    <w:rsid w:val="004F25D4"/>
    <w:rsid w:val="004F320E"/>
    <w:rsid w:val="004F5214"/>
    <w:rsid w:val="004F52FD"/>
    <w:rsid w:val="004F5744"/>
    <w:rsid w:val="004F6953"/>
    <w:rsid w:val="004F73EA"/>
    <w:rsid w:val="004F7746"/>
    <w:rsid w:val="00500079"/>
    <w:rsid w:val="00500472"/>
    <w:rsid w:val="00500E14"/>
    <w:rsid w:val="00500FC4"/>
    <w:rsid w:val="005018CF"/>
    <w:rsid w:val="00503A21"/>
    <w:rsid w:val="00504538"/>
    <w:rsid w:val="005054CD"/>
    <w:rsid w:val="00507CE9"/>
    <w:rsid w:val="005122E6"/>
    <w:rsid w:val="00512348"/>
    <w:rsid w:val="00512CB2"/>
    <w:rsid w:val="00513D71"/>
    <w:rsid w:val="005148AD"/>
    <w:rsid w:val="005170CB"/>
    <w:rsid w:val="00517334"/>
    <w:rsid w:val="0052091C"/>
    <w:rsid w:val="005214E9"/>
    <w:rsid w:val="00521EB0"/>
    <w:rsid w:val="00522DAF"/>
    <w:rsid w:val="00523D6D"/>
    <w:rsid w:val="0052427E"/>
    <w:rsid w:val="005245D3"/>
    <w:rsid w:val="00525976"/>
    <w:rsid w:val="00525B59"/>
    <w:rsid w:val="0052652D"/>
    <w:rsid w:val="0052739E"/>
    <w:rsid w:val="0053031F"/>
    <w:rsid w:val="00530F7D"/>
    <w:rsid w:val="00535B61"/>
    <w:rsid w:val="0053705F"/>
    <w:rsid w:val="0053717A"/>
    <w:rsid w:val="005373B8"/>
    <w:rsid w:val="00541519"/>
    <w:rsid w:val="005425C7"/>
    <w:rsid w:val="00542C4B"/>
    <w:rsid w:val="00542E33"/>
    <w:rsid w:val="00543FF5"/>
    <w:rsid w:val="0054410C"/>
    <w:rsid w:val="0054424F"/>
    <w:rsid w:val="00546851"/>
    <w:rsid w:val="00546D80"/>
    <w:rsid w:val="00547654"/>
    <w:rsid w:val="0055020E"/>
    <w:rsid w:val="00551D88"/>
    <w:rsid w:val="00553118"/>
    <w:rsid w:val="0055313D"/>
    <w:rsid w:val="00553FDA"/>
    <w:rsid w:val="00554FF0"/>
    <w:rsid w:val="00555B14"/>
    <w:rsid w:val="00556434"/>
    <w:rsid w:val="00560F1A"/>
    <w:rsid w:val="005621ED"/>
    <w:rsid w:val="00562BF5"/>
    <w:rsid w:val="005636B1"/>
    <w:rsid w:val="00566993"/>
    <w:rsid w:val="005701C6"/>
    <w:rsid w:val="005704C5"/>
    <w:rsid w:val="00570733"/>
    <w:rsid w:val="0057089A"/>
    <w:rsid w:val="005754D3"/>
    <w:rsid w:val="00576113"/>
    <w:rsid w:val="00576418"/>
    <w:rsid w:val="00576A08"/>
    <w:rsid w:val="00576E84"/>
    <w:rsid w:val="00576F5E"/>
    <w:rsid w:val="00577F66"/>
    <w:rsid w:val="0058180A"/>
    <w:rsid w:val="00582A60"/>
    <w:rsid w:val="00582DE0"/>
    <w:rsid w:val="005844E1"/>
    <w:rsid w:val="0059005F"/>
    <w:rsid w:val="00590A00"/>
    <w:rsid w:val="00590DAE"/>
    <w:rsid w:val="00590F15"/>
    <w:rsid w:val="00591716"/>
    <w:rsid w:val="00592191"/>
    <w:rsid w:val="005943A8"/>
    <w:rsid w:val="005947C1"/>
    <w:rsid w:val="00594FB5"/>
    <w:rsid w:val="005951D4"/>
    <w:rsid w:val="0059633E"/>
    <w:rsid w:val="00596A71"/>
    <w:rsid w:val="00597BD3"/>
    <w:rsid w:val="00597D2A"/>
    <w:rsid w:val="005A00F4"/>
    <w:rsid w:val="005A0140"/>
    <w:rsid w:val="005A06F2"/>
    <w:rsid w:val="005A1D4D"/>
    <w:rsid w:val="005A2268"/>
    <w:rsid w:val="005A2F8B"/>
    <w:rsid w:val="005A355D"/>
    <w:rsid w:val="005A3A3C"/>
    <w:rsid w:val="005A490C"/>
    <w:rsid w:val="005A4D26"/>
    <w:rsid w:val="005A4D6B"/>
    <w:rsid w:val="005A525D"/>
    <w:rsid w:val="005A774E"/>
    <w:rsid w:val="005A7903"/>
    <w:rsid w:val="005A7EA8"/>
    <w:rsid w:val="005B1200"/>
    <w:rsid w:val="005B166E"/>
    <w:rsid w:val="005B1F78"/>
    <w:rsid w:val="005B2112"/>
    <w:rsid w:val="005B2258"/>
    <w:rsid w:val="005B25C6"/>
    <w:rsid w:val="005B44F5"/>
    <w:rsid w:val="005B64DA"/>
    <w:rsid w:val="005B6A7B"/>
    <w:rsid w:val="005B6D82"/>
    <w:rsid w:val="005B7259"/>
    <w:rsid w:val="005C01F7"/>
    <w:rsid w:val="005C09FE"/>
    <w:rsid w:val="005C18B5"/>
    <w:rsid w:val="005C41B2"/>
    <w:rsid w:val="005C5E45"/>
    <w:rsid w:val="005C61A2"/>
    <w:rsid w:val="005C66CD"/>
    <w:rsid w:val="005C7E66"/>
    <w:rsid w:val="005D0C01"/>
    <w:rsid w:val="005D0CA2"/>
    <w:rsid w:val="005D0EAE"/>
    <w:rsid w:val="005D14F8"/>
    <w:rsid w:val="005D26E0"/>
    <w:rsid w:val="005D3E97"/>
    <w:rsid w:val="005D4563"/>
    <w:rsid w:val="005D52B2"/>
    <w:rsid w:val="005D718A"/>
    <w:rsid w:val="005D7220"/>
    <w:rsid w:val="005D7723"/>
    <w:rsid w:val="005E046F"/>
    <w:rsid w:val="005E06D6"/>
    <w:rsid w:val="005E0D71"/>
    <w:rsid w:val="005E2354"/>
    <w:rsid w:val="005E27BF"/>
    <w:rsid w:val="005E5C12"/>
    <w:rsid w:val="005E5FD0"/>
    <w:rsid w:val="005E78CE"/>
    <w:rsid w:val="005E7EE2"/>
    <w:rsid w:val="005F00A3"/>
    <w:rsid w:val="005F126A"/>
    <w:rsid w:val="005F1504"/>
    <w:rsid w:val="005F180A"/>
    <w:rsid w:val="005F18DB"/>
    <w:rsid w:val="005F2A8D"/>
    <w:rsid w:val="005F302C"/>
    <w:rsid w:val="005F39D2"/>
    <w:rsid w:val="005F3E24"/>
    <w:rsid w:val="005F4D5A"/>
    <w:rsid w:val="0060053A"/>
    <w:rsid w:val="00602501"/>
    <w:rsid w:val="00603C6D"/>
    <w:rsid w:val="0060440A"/>
    <w:rsid w:val="006111D0"/>
    <w:rsid w:val="006138D8"/>
    <w:rsid w:val="00614A2A"/>
    <w:rsid w:val="00615426"/>
    <w:rsid w:val="0061570E"/>
    <w:rsid w:val="0061753C"/>
    <w:rsid w:val="00617840"/>
    <w:rsid w:val="0062218B"/>
    <w:rsid w:val="00622298"/>
    <w:rsid w:val="00622EBC"/>
    <w:rsid w:val="006248F5"/>
    <w:rsid w:val="00625033"/>
    <w:rsid w:val="006305A2"/>
    <w:rsid w:val="0063073E"/>
    <w:rsid w:val="006308B6"/>
    <w:rsid w:val="00634EE3"/>
    <w:rsid w:val="00637799"/>
    <w:rsid w:val="00637B69"/>
    <w:rsid w:val="00637F5F"/>
    <w:rsid w:val="006413BD"/>
    <w:rsid w:val="00642613"/>
    <w:rsid w:val="006443D6"/>
    <w:rsid w:val="006456E6"/>
    <w:rsid w:val="00647633"/>
    <w:rsid w:val="00650707"/>
    <w:rsid w:val="00655900"/>
    <w:rsid w:val="006573C1"/>
    <w:rsid w:val="00657453"/>
    <w:rsid w:val="00661038"/>
    <w:rsid w:val="00661193"/>
    <w:rsid w:val="00663E58"/>
    <w:rsid w:val="00664DC9"/>
    <w:rsid w:val="00665658"/>
    <w:rsid w:val="00665CE8"/>
    <w:rsid w:val="00666057"/>
    <w:rsid w:val="00666164"/>
    <w:rsid w:val="00666CFF"/>
    <w:rsid w:val="00667218"/>
    <w:rsid w:val="00667DD8"/>
    <w:rsid w:val="006709BD"/>
    <w:rsid w:val="006710C5"/>
    <w:rsid w:val="00671481"/>
    <w:rsid w:val="00671E21"/>
    <w:rsid w:val="00673B78"/>
    <w:rsid w:val="00674698"/>
    <w:rsid w:val="006749DE"/>
    <w:rsid w:val="00675288"/>
    <w:rsid w:val="006765CE"/>
    <w:rsid w:val="00677904"/>
    <w:rsid w:val="00680188"/>
    <w:rsid w:val="006810DC"/>
    <w:rsid w:val="00681B92"/>
    <w:rsid w:val="00685C82"/>
    <w:rsid w:val="006861D3"/>
    <w:rsid w:val="006864B5"/>
    <w:rsid w:val="00692F33"/>
    <w:rsid w:val="00694C80"/>
    <w:rsid w:val="006A01CB"/>
    <w:rsid w:val="006A0584"/>
    <w:rsid w:val="006A0AC6"/>
    <w:rsid w:val="006A109B"/>
    <w:rsid w:val="006A3366"/>
    <w:rsid w:val="006A3659"/>
    <w:rsid w:val="006A6A3A"/>
    <w:rsid w:val="006A6B72"/>
    <w:rsid w:val="006A76E4"/>
    <w:rsid w:val="006A791D"/>
    <w:rsid w:val="006B0A63"/>
    <w:rsid w:val="006B13D8"/>
    <w:rsid w:val="006B1511"/>
    <w:rsid w:val="006B1D3F"/>
    <w:rsid w:val="006B31CF"/>
    <w:rsid w:val="006B5977"/>
    <w:rsid w:val="006B7B22"/>
    <w:rsid w:val="006B7E31"/>
    <w:rsid w:val="006C2F5A"/>
    <w:rsid w:val="006C3228"/>
    <w:rsid w:val="006C37E5"/>
    <w:rsid w:val="006C40D6"/>
    <w:rsid w:val="006C5B52"/>
    <w:rsid w:val="006C5BFE"/>
    <w:rsid w:val="006C6643"/>
    <w:rsid w:val="006C6EEE"/>
    <w:rsid w:val="006C74AD"/>
    <w:rsid w:val="006D0508"/>
    <w:rsid w:val="006D08C9"/>
    <w:rsid w:val="006D0C8E"/>
    <w:rsid w:val="006D1FCC"/>
    <w:rsid w:val="006D32E1"/>
    <w:rsid w:val="006D703A"/>
    <w:rsid w:val="006D7ABD"/>
    <w:rsid w:val="006E06BE"/>
    <w:rsid w:val="006E0DF6"/>
    <w:rsid w:val="006E2152"/>
    <w:rsid w:val="006E2C48"/>
    <w:rsid w:val="006E384A"/>
    <w:rsid w:val="006E39E1"/>
    <w:rsid w:val="006E4AF6"/>
    <w:rsid w:val="006E4ECC"/>
    <w:rsid w:val="006E6B79"/>
    <w:rsid w:val="006E6E9A"/>
    <w:rsid w:val="006E70D0"/>
    <w:rsid w:val="006E7620"/>
    <w:rsid w:val="006E7F7F"/>
    <w:rsid w:val="006E7FF4"/>
    <w:rsid w:val="006F00A7"/>
    <w:rsid w:val="006F00B0"/>
    <w:rsid w:val="006F0C71"/>
    <w:rsid w:val="006F1B35"/>
    <w:rsid w:val="006F2EAE"/>
    <w:rsid w:val="006F3899"/>
    <w:rsid w:val="006F4AC5"/>
    <w:rsid w:val="006F4DE4"/>
    <w:rsid w:val="006F5686"/>
    <w:rsid w:val="006F7D8C"/>
    <w:rsid w:val="00700D52"/>
    <w:rsid w:val="00701BE3"/>
    <w:rsid w:val="007021C5"/>
    <w:rsid w:val="00702FD8"/>
    <w:rsid w:val="007039F9"/>
    <w:rsid w:val="00704232"/>
    <w:rsid w:val="00705133"/>
    <w:rsid w:val="00705AAB"/>
    <w:rsid w:val="00705CC3"/>
    <w:rsid w:val="007064D4"/>
    <w:rsid w:val="00706799"/>
    <w:rsid w:val="00707EBB"/>
    <w:rsid w:val="00710BCC"/>
    <w:rsid w:val="00710FFA"/>
    <w:rsid w:val="007110BB"/>
    <w:rsid w:val="00711FC0"/>
    <w:rsid w:val="00712D50"/>
    <w:rsid w:val="00714D53"/>
    <w:rsid w:val="00715734"/>
    <w:rsid w:val="00715D80"/>
    <w:rsid w:val="00721AE5"/>
    <w:rsid w:val="00722FCF"/>
    <w:rsid w:val="0072496C"/>
    <w:rsid w:val="00724E1A"/>
    <w:rsid w:val="0072541C"/>
    <w:rsid w:val="007259D9"/>
    <w:rsid w:val="00726E7F"/>
    <w:rsid w:val="00726ED4"/>
    <w:rsid w:val="007303E2"/>
    <w:rsid w:val="0073450A"/>
    <w:rsid w:val="00735B9E"/>
    <w:rsid w:val="00736334"/>
    <w:rsid w:val="00736646"/>
    <w:rsid w:val="007371C9"/>
    <w:rsid w:val="00737B51"/>
    <w:rsid w:val="00737F26"/>
    <w:rsid w:val="00741132"/>
    <w:rsid w:val="00741B6B"/>
    <w:rsid w:val="00744A75"/>
    <w:rsid w:val="00744D1A"/>
    <w:rsid w:val="00745085"/>
    <w:rsid w:val="007454A7"/>
    <w:rsid w:val="00745D42"/>
    <w:rsid w:val="00747998"/>
    <w:rsid w:val="00750D83"/>
    <w:rsid w:val="00751E72"/>
    <w:rsid w:val="00753112"/>
    <w:rsid w:val="0075543F"/>
    <w:rsid w:val="00757B0F"/>
    <w:rsid w:val="0076004A"/>
    <w:rsid w:val="007613C0"/>
    <w:rsid w:val="00761825"/>
    <w:rsid w:val="00761AA2"/>
    <w:rsid w:val="00764E1A"/>
    <w:rsid w:val="00765619"/>
    <w:rsid w:val="00765E19"/>
    <w:rsid w:val="00766C4C"/>
    <w:rsid w:val="007672FD"/>
    <w:rsid w:val="00767381"/>
    <w:rsid w:val="00771FDE"/>
    <w:rsid w:val="00773DA4"/>
    <w:rsid w:val="00775112"/>
    <w:rsid w:val="007753BA"/>
    <w:rsid w:val="0077545C"/>
    <w:rsid w:val="00775E9C"/>
    <w:rsid w:val="007762BC"/>
    <w:rsid w:val="007807B8"/>
    <w:rsid w:val="007811CC"/>
    <w:rsid w:val="00783230"/>
    <w:rsid w:val="007838D3"/>
    <w:rsid w:val="00783D4E"/>
    <w:rsid w:val="00784190"/>
    <w:rsid w:val="00784C6B"/>
    <w:rsid w:val="00785AED"/>
    <w:rsid w:val="00786C46"/>
    <w:rsid w:val="0078769C"/>
    <w:rsid w:val="00787B87"/>
    <w:rsid w:val="00790AB0"/>
    <w:rsid w:val="0079179E"/>
    <w:rsid w:val="00792EB5"/>
    <w:rsid w:val="00793E1A"/>
    <w:rsid w:val="007943F6"/>
    <w:rsid w:val="00795A26"/>
    <w:rsid w:val="00795D0F"/>
    <w:rsid w:val="007962F3"/>
    <w:rsid w:val="007973A1"/>
    <w:rsid w:val="007A03C3"/>
    <w:rsid w:val="007A14B7"/>
    <w:rsid w:val="007A1759"/>
    <w:rsid w:val="007A334F"/>
    <w:rsid w:val="007A3D9C"/>
    <w:rsid w:val="007A42CD"/>
    <w:rsid w:val="007A52F2"/>
    <w:rsid w:val="007A5511"/>
    <w:rsid w:val="007A648D"/>
    <w:rsid w:val="007A6D74"/>
    <w:rsid w:val="007B0D15"/>
    <w:rsid w:val="007B1A9E"/>
    <w:rsid w:val="007B24A3"/>
    <w:rsid w:val="007B2BB2"/>
    <w:rsid w:val="007B2E73"/>
    <w:rsid w:val="007B4179"/>
    <w:rsid w:val="007B43AF"/>
    <w:rsid w:val="007B619B"/>
    <w:rsid w:val="007C0112"/>
    <w:rsid w:val="007C01B8"/>
    <w:rsid w:val="007C0C3F"/>
    <w:rsid w:val="007C153D"/>
    <w:rsid w:val="007C16F3"/>
    <w:rsid w:val="007C1744"/>
    <w:rsid w:val="007C1EEE"/>
    <w:rsid w:val="007C29C1"/>
    <w:rsid w:val="007C2AD2"/>
    <w:rsid w:val="007C2E47"/>
    <w:rsid w:val="007C3994"/>
    <w:rsid w:val="007C6953"/>
    <w:rsid w:val="007C6CB1"/>
    <w:rsid w:val="007D307E"/>
    <w:rsid w:val="007D3D51"/>
    <w:rsid w:val="007D40B2"/>
    <w:rsid w:val="007D6A36"/>
    <w:rsid w:val="007D6A47"/>
    <w:rsid w:val="007E0815"/>
    <w:rsid w:val="007E180C"/>
    <w:rsid w:val="007E215C"/>
    <w:rsid w:val="007E37FE"/>
    <w:rsid w:val="007E3E38"/>
    <w:rsid w:val="007E59AF"/>
    <w:rsid w:val="007E6643"/>
    <w:rsid w:val="007E783F"/>
    <w:rsid w:val="007E7A56"/>
    <w:rsid w:val="007F098C"/>
    <w:rsid w:val="007F0BDC"/>
    <w:rsid w:val="007F1C4D"/>
    <w:rsid w:val="007F2DA3"/>
    <w:rsid w:val="007F45F5"/>
    <w:rsid w:val="007F630F"/>
    <w:rsid w:val="007F6EB5"/>
    <w:rsid w:val="007F7B13"/>
    <w:rsid w:val="00804ACA"/>
    <w:rsid w:val="0080565B"/>
    <w:rsid w:val="00806519"/>
    <w:rsid w:val="00810DDD"/>
    <w:rsid w:val="0081136A"/>
    <w:rsid w:val="00813915"/>
    <w:rsid w:val="0081497B"/>
    <w:rsid w:val="00814EF9"/>
    <w:rsid w:val="008161C2"/>
    <w:rsid w:val="0081731C"/>
    <w:rsid w:val="00817D54"/>
    <w:rsid w:val="00821827"/>
    <w:rsid w:val="00821F97"/>
    <w:rsid w:val="00821FE6"/>
    <w:rsid w:val="0082295B"/>
    <w:rsid w:val="0082378A"/>
    <w:rsid w:val="008242A4"/>
    <w:rsid w:val="00824817"/>
    <w:rsid w:val="00824D4A"/>
    <w:rsid w:val="008258CA"/>
    <w:rsid w:val="00825C7F"/>
    <w:rsid w:val="00826607"/>
    <w:rsid w:val="00826E3C"/>
    <w:rsid w:val="008274E8"/>
    <w:rsid w:val="00827A9B"/>
    <w:rsid w:val="00830467"/>
    <w:rsid w:val="0083115D"/>
    <w:rsid w:val="00831A33"/>
    <w:rsid w:val="00831EDC"/>
    <w:rsid w:val="0083677E"/>
    <w:rsid w:val="00837701"/>
    <w:rsid w:val="00840285"/>
    <w:rsid w:val="00840618"/>
    <w:rsid w:val="00840888"/>
    <w:rsid w:val="00840E5D"/>
    <w:rsid w:val="00845664"/>
    <w:rsid w:val="008500D4"/>
    <w:rsid w:val="008542D0"/>
    <w:rsid w:val="00854922"/>
    <w:rsid w:val="00854B08"/>
    <w:rsid w:val="00854CED"/>
    <w:rsid w:val="00855A6F"/>
    <w:rsid w:val="008560A5"/>
    <w:rsid w:val="00857A05"/>
    <w:rsid w:val="00861088"/>
    <w:rsid w:val="008610AD"/>
    <w:rsid w:val="0086113C"/>
    <w:rsid w:val="008620B0"/>
    <w:rsid w:val="00862317"/>
    <w:rsid w:val="00864C0B"/>
    <w:rsid w:val="008650C9"/>
    <w:rsid w:val="00866EF5"/>
    <w:rsid w:val="00872976"/>
    <w:rsid w:val="00872BE4"/>
    <w:rsid w:val="00872E2D"/>
    <w:rsid w:val="0087391D"/>
    <w:rsid w:val="008746F0"/>
    <w:rsid w:val="00875B75"/>
    <w:rsid w:val="008760D2"/>
    <w:rsid w:val="0087637B"/>
    <w:rsid w:val="0087676D"/>
    <w:rsid w:val="008779E2"/>
    <w:rsid w:val="00880F19"/>
    <w:rsid w:val="0088348D"/>
    <w:rsid w:val="008849C5"/>
    <w:rsid w:val="00884B5F"/>
    <w:rsid w:val="00886268"/>
    <w:rsid w:val="00886C61"/>
    <w:rsid w:val="00886F07"/>
    <w:rsid w:val="008872BD"/>
    <w:rsid w:val="008877AA"/>
    <w:rsid w:val="00887AE6"/>
    <w:rsid w:val="00887D0E"/>
    <w:rsid w:val="008917C1"/>
    <w:rsid w:val="0089183C"/>
    <w:rsid w:val="0089279E"/>
    <w:rsid w:val="00892A02"/>
    <w:rsid w:val="00892F4B"/>
    <w:rsid w:val="008930FF"/>
    <w:rsid w:val="00894FFF"/>
    <w:rsid w:val="00895122"/>
    <w:rsid w:val="00896A66"/>
    <w:rsid w:val="00896B6B"/>
    <w:rsid w:val="00897303"/>
    <w:rsid w:val="00897F6E"/>
    <w:rsid w:val="008A0129"/>
    <w:rsid w:val="008A1E27"/>
    <w:rsid w:val="008A1F0C"/>
    <w:rsid w:val="008A1F31"/>
    <w:rsid w:val="008A3390"/>
    <w:rsid w:val="008A3DD4"/>
    <w:rsid w:val="008A633C"/>
    <w:rsid w:val="008A7AC0"/>
    <w:rsid w:val="008B0C8D"/>
    <w:rsid w:val="008B1A19"/>
    <w:rsid w:val="008B25C6"/>
    <w:rsid w:val="008B2B33"/>
    <w:rsid w:val="008B2F1C"/>
    <w:rsid w:val="008B365D"/>
    <w:rsid w:val="008B3C7E"/>
    <w:rsid w:val="008B3D87"/>
    <w:rsid w:val="008B535B"/>
    <w:rsid w:val="008B67D0"/>
    <w:rsid w:val="008B68E8"/>
    <w:rsid w:val="008C1DD2"/>
    <w:rsid w:val="008C37FD"/>
    <w:rsid w:val="008C397C"/>
    <w:rsid w:val="008C3AD1"/>
    <w:rsid w:val="008C446B"/>
    <w:rsid w:val="008C4CAD"/>
    <w:rsid w:val="008C61D1"/>
    <w:rsid w:val="008C7DA9"/>
    <w:rsid w:val="008D143D"/>
    <w:rsid w:val="008D273B"/>
    <w:rsid w:val="008D31A4"/>
    <w:rsid w:val="008D59EC"/>
    <w:rsid w:val="008D6C18"/>
    <w:rsid w:val="008D6FFD"/>
    <w:rsid w:val="008D78C2"/>
    <w:rsid w:val="008E2054"/>
    <w:rsid w:val="008E2F02"/>
    <w:rsid w:val="008E3ACD"/>
    <w:rsid w:val="008E53DC"/>
    <w:rsid w:val="008E55BB"/>
    <w:rsid w:val="008E6B86"/>
    <w:rsid w:val="008E6EE2"/>
    <w:rsid w:val="008E71D1"/>
    <w:rsid w:val="008E7512"/>
    <w:rsid w:val="008E787D"/>
    <w:rsid w:val="008F01EF"/>
    <w:rsid w:val="008F050C"/>
    <w:rsid w:val="008F0BBC"/>
    <w:rsid w:val="008F10DD"/>
    <w:rsid w:val="008F11F4"/>
    <w:rsid w:val="008F1476"/>
    <w:rsid w:val="008F250A"/>
    <w:rsid w:val="008F3484"/>
    <w:rsid w:val="008F3547"/>
    <w:rsid w:val="008F448C"/>
    <w:rsid w:val="008F474C"/>
    <w:rsid w:val="008F4FA0"/>
    <w:rsid w:val="008F6048"/>
    <w:rsid w:val="008F6182"/>
    <w:rsid w:val="008F6569"/>
    <w:rsid w:val="008F70BD"/>
    <w:rsid w:val="008F73D1"/>
    <w:rsid w:val="00901936"/>
    <w:rsid w:val="00902787"/>
    <w:rsid w:val="009034D2"/>
    <w:rsid w:val="00903F69"/>
    <w:rsid w:val="00903FC5"/>
    <w:rsid w:val="00905A80"/>
    <w:rsid w:val="0090662A"/>
    <w:rsid w:val="00906F5D"/>
    <w:rsid w:val="00906F72"/>
    <w:rsid w:val="009071D1"/>
    <w:rsid w:val="00911B55"/>
    <w:rsid w:val="0091225C"/>
    <w:rsid w:val="009132EB"/>
    <w:rsid w:val="00913E89"/>
    <w:rsid w:val="009147A6"/>
    <w:rsid w:val="0091588D"/>
    <w:rsid w:val="00916753"/>
    <w:rsid w:val="009167B9"/>
    <w:rsid w:val="0092035E"/>
    <w:rsid w:val="009205CE"/>
    <w:rsid w:val="00921751"/>
    <w:rsid w:val="00921BC6"/>
    <w:rsid w:val="00922E75"/>
    <w:rsid w:val="009243A6"/>
    <w:rsid w:val="00924530"/>
    <w:rsid w:val="00924A86"/>
    <w:rsid w:val="00924AB5"/>
    <w:rsid w:val="00924BE1"/>
    <w:rsid w:val="00925626"/>
    <w:rsid w:val="00925F6D"/>
    <w:rsid w:val="00926E56"/>
    <w:rsid w:val="00927180"/>
    <w:rsid w:val="00927E11"/>
    <w:rsid w:val="00930939"/>
    <w:rsid w:val="009316AB"/>
    <w:rsid w:val="00931BA3"/>
    <w:rsid w:val="00932F01"/>
    <w:rsid w:val="0093610B"/>
    <w:rsid w:val="009368C9"/>
    <w:rsid w:val="00941702"/>
    <w:rsid w:val="00941D75"/>
    <w:rsid w:val="00942C5B"/>
    <w:rsid w:val="00943E12"/>
    <w:rsid w:val="00945375"/>
    <w:rsid w:val="00946A45"/>
    <w:rsid w:val="00946ECD"/>
    <w:rsid w:val="0094707B"/>
    <w:rsid w:val="0095195F"/>
    <w:rsid w:val="009532B2"/>
    <w:rsid w:val="009543B5"/>
    <w:rsid w:val="0095468B"/>
    <w:rsid w:val="009572D5"/>
    <w:rsid w:val="0096168A"/>
    <w:rsid w:val="00961D82"/>
    <w:rsid w:val="009623BD"/>
    <w:rsid w:val="009628E5"/>
    <w:rsid w:val="00962FA0"/>
    <w:rsid w:val="00964FBE"/>
    <w:rsid w:val="00967F13"/>
    <w:rsid w:val="00971423"/>
    <w:rsid w:val="009718AF"/>
    <w:rsid w:val="00971A94"/>
    <w:rsid w:val="00971B68"/>
    <w:rsid w:val="00972333"/>
    <w:rsid w:val="009744F5"/>
    <w:rsid w:val="00974E24"/>
    <w:rsid w:val="0097515E"/>
    <w:rsid w:val="0097542F"/>
    <w:rsid w:val="00975F57"/>
    <w:rsid w:val="009772C9"/>
    <w:rsid w:val="00981F42"/>
    <w:rsid w:val="009839CD"/>
    <w:rsid w:val="00984755"/>
    <w:rsid w:val="00984FA8"/>
    <w:rsid w:val="00986B47"/>
    <w:rsid w:val="00987F7F"/>
    <w:rsid w:val="0099560D"/>
    <w:rsid w:val="00995EDE"/>
    <w:rsid w:val="00996376"/>
    <w:rsid w:val="009972B2"/>
    <w:rsid w:val="009974A5"/>
    <w:rsid w:val="00997CDE"/>
    <w:rsid w:val="009A2121"/>
    <w:rsid w:val="009A2479"/>
    <w:rsid w:val="009A4965"/>
    <w:rsid w:val="009A7140"/>
    <w:rsid w:val="009B2410"/>
    <w:rsid w:val="009B4971"/>
    <w:rsid w:val="009B5181"/>
    <w:rsid w:val="009B59BA"/>
    <w:rsid w:val="009C05D0"/>
    <w:rsid w:val="009C13F2"/>
    <w:rsid w:val="009C15A6"/>
    <w:rsid w:val="009C2B27"/>
    <w:rsid w:val="009C3C56"/>
    <w:rsid w:val="009C7431"/>
    <w:rsid w:val="009C7658"/>
    <w:rsid w:val="009D0950"/>
    <w:rsid w:val="009D106E"/>
    <w:rsid w:val="009D2DFA"/>
    <w:rsid w:val="009D44A8"/>
    <w:rsid w:val="009D4CAD"/>
    <w:rsid w:val="009D4E86"/>
    <w:rsid w:val="009D7CD6"/>
    <w:rsid w:val="009D7F16"/>
    <w:rsid w:val="009E01BD"/>
    <w:rsid w:val="009E19B3"/>
    <w:rsid w:val="009E2ACD"/>
    <w:rsid w:val="009E3A5D"/>
    <w:rsid w:val="009E3C09"/>
    <w:rsid w:val="009E4313"/>
    <w:rsid w:val="009E77F9"/>
    <w:rsid w:val="009E7C84"/>
    <w:rsid w:val="009E7CF5"/>
    <w:rsid w:val="009E7DEB"/>
    <w:rsid w:val="009F0133"/>
    <w:rsid w:val="009F12CF"/>
    <w:rsid w:val="009F1D7D"/>
    <w:rsid w:val="009F251A"/>
    <w:rsid w:val="009F48F8"/>
    <w:rsid w:val="009F582A"/>
    <w:rsid w:val="009F5FAC"/>
    <w:rsid w:val="009F62AB"/>
    <w:rsid w:val="009F6858"/>
    <w:rsid w:val="009F6C4B"/>
    <w:rsid w:val="009F7F70"/>
    <w:rsid w:val="00A014E2"/>
    <w:rsid w:val="00A0331F"/>
    <w:rsid w:val="00A037DA"/>
    <w:rsid w:val="00A03961"/>
    <w:rsid w:val="00A03E3A"/>
    <w:rsid w:val="00A04220"/>
    <w:rsid w:val="00A052FB"/>
    <w:rsid w:val="00A05B74"/>
    <w:rsid w:val="00A06EE8"/>
    <w:rsid w:val="00A0757D"/>
    <w:rsid w:val="00A0769B"/>
    <w:rsid w:val="00A07930"/>
    <w:rsid w:val="00A12A17"/>
    <w:rsid w:val="00A13285"/>
    <w:rsid w:val="00A139A1"/>
    <w:rsid w:val="00A13B33"/>
    <w:rsid w:val="00A13CD8"/>
    <w:rsid w:val="00A1408D"/>
    <w:rsid w:val="00A145C9"/>
    <w:rsid w:val="00A14F0D"/>
    <w:rsid w:val="00A20EED"/>
    <w:rsid w:val="00A21701"/>
    <w:rsid w:val="00A23555"/>
    <w:rsid w:val="00A23CB4"/>
    <w:rsid w:val="00A25150"/>
    <w:rsid w:val="00A25952"/>
    <w:rsid w:val="00A26DFF"/>
    <w:rsid w:val="00A30DE1"/>
    <w:rsid w:val="00A329F0"/>
    <w:rsid w:val="00A32AF0"/>
    <w:rsid w:val="00A33171"/>
    <w:rsid w:val="00A33A56"/>
    <w:rsid w:val="00A3443F"/>
    <w:rsid w:val="00A3463D"/>
    <w:rsid w:val="00A37BDD"/>
    <w:rsid w:val="00A40B01"/>
    <w:rsid w:val="00A40E9F"/>
    <w:rsid w:val="00A42A6E"/>
    <w:rsid w:val="00A4403D"/>
    <w:rsid w:val="00A4512A"/>
    <w:rsid w:val="00A45588"/>
    <w:rsid w:val="00A46157"/>
    <w:rsid w:val="00A4622F"/>
    <w:rsid w:val="00A46D73"/>
    <w:rsid w:val="00A47D93"/>
    <w:rsid w:val="00A507A8"/>
    <w:rsid w:val="00A52FA3"/>
    <w:rsid w:val="00A556CD"/>
    <w:rsid w:val="00A6182C"/>
    <w:rsid w:val="00A61A07"/>
    <w:rsid w:val="00A625F8"/>
    <w:rsid w:val="00A64A07"/>
    <w:rsid w:val="00A65928"/>
    <w:rsid w:val="00A65AE5"/>
    <w:rsid w:val="00A66154"/>
    <w:rsid w:val="00A677B3"/>
    <w:rsid w:val="00A71608"/>
    <w:rsid w:val="00A72340"/>
    <w:rsid w:val="00A7363B"/>
    <w:rsid w:val="00A73DB8"/>
    <w:rsid w:val="00A744EB"/>
    <w:rsid w:val="00A7569D"/>
    <w:rsid w:val="00A76EF4"/>
    <w:rsid w:val="00A77055"/>
    <w:rsid w:val="00A80AC7"/>
    <w:rsid w:val="00A816C3"/>
    <w:rsid w:val="00A82992"/>
    <w:rsid w:val="00A83B42"/>
    <w:rsid w:val="00A84779"/>
    <w:rsid w:val="00A84D95"/>
    <w:rsid w:val="00A870B2"/>
    <w:rsid w:val="00A87665"/>
    <w:rsid w:val="00A9031E"/>
    <w:rsid w:val="00A9074F"/>
    <w:rsid w:val="00A907C9"/>
    <w:rsid w:val="00A90B2E"/>
    <w:rsid w:val="00A90EC2"/>
    <w:rsid w:val="00A91314"/>
    <w:rsid w:val="00A91B40"/>
    <w:rsid w:val="00A91D1C"/>
    <w:rsid w:val="00A92B39"/>
    <w:rsid w:val="00A93E78"/>
    <w:rsid w:val="00A97D59"/>
    <w:rsid w:val="00A97ECE"/>
    <w:rsid w:val="00AA0EDD"/>
    <w:rsid w:val="00AA26CC"/>
    <w:rsid w:val="00AA581F"/>
    <w:rsid w:val="00AA59D0"/>
    <w:rsid w:val="00AA693A"/>
    <w:rsid w:val="00AA7782"/>
    <w:rsid w:val="00AB0171"/>
    <w:rsid w:val="00AB2030"/>
    <w:rsid w:val="00AB40B5"/>
    <w:rsid w:val="00AB43C0"/>
    <w:rsid w:val="00AB481F"/>
    <w:rsid w:val="00AB4823"/>
    <w:rsid w:val="00AB4ED5"/>
    <w:rsid w:val="00AB53EA"/>
    <w:rsid w:val="00AB6131"/>
    <w:rsid w:val="00AB7E5F"/>
    <w:rsid w:val="00AC0381"/>
    <w:rsid w:val="00AC22A7"/>
    <w:rsid w:val="00AC295E"/>
    <w:rsid w:val="00AC2CBD"/>
    <w:rsid w:val="00AC3D21"/>
    <w:rsid w:val="00AC3D96"/>
    <w:rsid w:val="00AC42E1"/>
    <w:rsid w:val="00AC4954"/>
    <w:rsid w:val="00AC5478"/>
    <w:rsid w:val="00AC582D"/>
    <w:rsid w:val="00AC593B"/>
    <w:rsid w:val="00AC6240"/>
    <w:rsid w:val="00AC6E67"/>
    <w:rsid w:val="00AC70CE"/>
    <w:rsid w:val="00AC7309"/>
    <w:rsid w:val="00AC75C8"/>
    <w:rsid w:val="00AC7D83"/>
    <w:rsid w:val="00AC7E2C"/>
    <w:rsid w:val="00AD0A43"/>
    <w:rsid w:val="00AD16D7"/>
    <w:rsid w:val="00AD2D25"/>
    <w:rsid w:val="00AD31C5"/>
    <w:rsid w:val="00AD3352"/>
    <w:rsid w:val="00AD3ABC"/>
    <w:rsid w:val="00AD3E47"/>
    <w:rsid w:val="00AD401E"/>
    <w:rsid w:val="00AD4509"/>
    <w:rsid w:val="00AD4946"/>
    <w:rsid w:val="00AD4DE9"/>
    <w:rsid w:val="00AD5006"/>
    <w:rsid w:val="00AD5301"/>
    <w:rsid w:val="00AD580A"/>
    <w:rsid w:val="00AD58A7"/>
    <w:rsid w:val="00AD5C4E"/>
    <w:rsid w:val="00AE10BC"/>
    <w:rsid w:val="00AE2D93"/>
    <w:rsid w:val="00AE4222"/>
    <w:rsid w:val="00AE5127"/>
    <w:rsid w:val="00AE5E16"/>
    <w:rsid w:val="00AE6949"/>
    <w:rsid w:val="00AE6B64"/>
    <w:rsid w:val="00AE6C87"/>
    <w:rsid w:val="00AE6FBC"/>
    <w:rsid w:val="00AE793F"/>
    <w:rsid w:val="00AF00DF"/>
    <w:rsid w:val="00AF2D8E"/>
    <w:rsid w:val="00AF3287"/>
    <w:rsid w:val="00AF3D1D"/>
    <w:rsid w:val="00AF5870"/>
    <w:rsid w:val="00AF7D6E"/>
    <w:rsid w:val="00B0009C"/>
    <w:rsid w:val="00B0075B"/>
    <w:rsid w:val="00B00967"/>
    <w:rsid w:val="00B00D1A"/>
    <w:rsid w:val="00B01111"/>
    <w:rsid w:val="00B01170"/>
    <w:rsid w:val="00B02160"/>
    <w:rsid w:val="00B02F9E"/>
    <w:rsid w:val="00B03778"/>
    <w:rsid w:val="00B04D3F"/>
    <w:rsid w:val="00B054FD"/>
    <w:rsid w:val="00B0678B"/>
    <w:rsid w:val="00B06D36"/>
    <w:rsid w:val="00B07586"/>
    <w:rsid w:val="00B103D9"/>
    <w:rsid w:val="00B103F7"/>
    <w:rsid w:val="00B117FA"/>
    <w:rsid w:val="00B11AAD"/>
    <w:rsid w:val="00B13F38"/>
    <w:rsid w:val="00B15E2B"/>
    <w:rsid w:val="00B21F78"/>
    <w:rsid w:val="00B22216"/>
    <w:rsid w:val="00B2289A"/>
    <w:rsid w:val="00B23403"/>
    <w:rsid w:val="00B245EB"/>
    <w:rsid w:val="00B24D90"/>
    <w:rsid w:val="00B2652E"/>
    <w:rsid w:val="00B268C5"/>
    <w:rsid w:val="00B270CA"/>
    <w:rsid w:val="00B303B7"/>
    <w:rsid w:val="00B30F4B"/>
    <w:rsid w:val="00B324BB"/>
    <w:rsid w:val="00B32EF8"/>
    <w:rsid w:val="00B33C7C"/>
    <w:rsid w:val="00B35775"/>
    <w:rsid w:val="00B35C13"/>
    <w:rsid w:val="00B40D66"/>
    <w:rsid w:val="00B41AC0"/>
    <w:rsid w:val="00B41F56"/>
    <w:rsid w:val="00B4222A"/>
    <w:rsid w:val="00B425A4"/>
    <w:rsid w:val="00B42C73"/>
    <w:rsid w:val="00B44A8A"/>
    <w:rsid w:val="00B44C84"/>
    <w:rsid w:val="00B45CE1"/>
    <w:rsid w:val="00B46C1B"/>
    <w:rsid w:val="00B472D7"/>
    <w:rsid w:val="00B506CE"/>
    <w:rsid w:val="00B5217D"/>
    <w:rsid w:val="00B5294D"/>
    <w:rsid w:val="00B535FB"/>
    <w:rsid w:val="00B542EC"/>
    <w:rsid w:val="00B57149"/>
    <w:rsid w:val="00B57DAC"/>
    <w:rsid w:val="00B57F33"/>
    <w:rsid w:val="00B610B7"/>
    <w:rsid w:val="00B61441"/>
    <w:rsid w:val="00B61489"/>
    <w:rsid w:val="00B6175D"/>
    <w:rsid w:val="00B61CB9"/>
    <w:rsid w:val="00B61E74"/>
    <w:rsid w:val="00B626C2"/>
    <w:rsid w:val="00B62A5F"/>
    <w:rsid w:val="00B6374C"/>
    <w:rsid w:val="00B638D4"/>
    <w:rsid w:val="00B66368"/>
    <w:rsid w:val="00B673CC"/>
    <w:rsid w:val="00B67DAA"/>
    <w:rsid w:val="00B71A36"/>
    <w:rsid w:val="00B71C30"/>
    <w:rsid w:val="00B726A5"/>
    <w:rsid w:val="00B73BDC"/>
    <w:rsid w:val="00B74FE0"/>
    <w:rsid w:val="00B753F2"/>
    <w:rsid w:val="00B75F96"/>
    <w:rsid w:val="00B76964"/>
    <w:rsid w:val="00B77249"/>
    <w:rsid w:val="00B7768C"/>
    <w:rsid w:val="00B80DA1"/>
    <w:rsid w:val="00B81283"/>
    <w:rsid w:val="00B820F3"/>
    <w:rsid w:val="00B8310E"/>
    <w:rsid w:val="00B84913"/>
    <w:rsid w:val="00B86AF0"/>
    <w:rsid w:val="00B8761B"/>
    <w:rsid w:val="00B908F7"/>
    <w:rsid w:val="00B915F5"/>
    <w:rsid w:val="00B92468"/>
    <w:rsid w:val="00B928EB"/>
    <w:rsid w:val="00B92F3D"/>
    <w:rsid w:val="00B95193"/>
    <w:rsid w:val="00BA0D75"/>
    <w:rsid w:val="00BA2730"/>
    <w:rsid w:val="00BA3E3F"/>
    <w:rsid w:val="00BA3E4F"/>
    <w:rsid w:val="00BA444A"/>
    <w:rsid w:val="00BA644D"/>
    <w:rsid w:val="00BA6811"/>
    <w:rsid w:val="00BA7A28"/>
    <w:rsid w:val="00BB099C"/>
    <w:rsid w:val="00BB0B3E"/>
    <w:rsid w:val="00BB140E"/>
    <w:rsid w:val="00BB267D"/>
    <w:rsid w:val="00BB29D7"/>
    <w:rsid w:val="00BB32F7"/>
    <w:rsid w:val="00BB3F05"/>
    <w:rsid w:val="00BB46A7"/>
    <w:rsid w:val="00BB4F6F"/>
    <w:rsid w:val="00BB4FA5"/>
    <w:rsid w:val="00BB579C"/>
    <w:rsid w:val="00BB5E9C"/>
    <w:rsid w:val="00BB6AA4"/>
    <w:rsid w:val="00BB7C0F"/>
    <w:rsid w:val="00BB7D37"/>
    <w:rsid w:val="00BC05D7"/>
    <w:rsid w:val="00BC0AC8"/>
    <w:rsid w:val="00BC2853"/>
    <w:rsid w:val="00BC2BDA"/>
    <w:rsid w:val="00BC43C7"/>
    <w:rsid w:val="00BC533F"/>
    <w:rsid w:val="00BC58D2"/>
    <w:rsid w:val="00BC7469"/>
    <w:rsid w:val="00BC7B8B"/>
    <w:rsid w:val="00BD093A"/>
    <w:rsid w:val="00BD157F"/>
    <w:rsid w:val="00BD2506"/>
    <w:rsid w:val="00BD3994"/>
    <w:rsid w:val="00BD4940"/>
    <w:rsid w:val="00BD4CB2"/>
    <w:rsid w:val="00BE0F0A"/>
    <w:rsid w:val="00BE1313"/>
    <w:rsid w:val="00BE2B1C"/>
    <w:rsid w:val="00BE46FB"/>
    <w:rsid w:val="00BE795C"/>
    <w:rsid w:val="00BF1505"/>
    <w:rsid w:val="00BF2693"/>
    <w:rsid w:val="00BF3AFA"/>
    <w:rsid w:val="00BF4D9E"/>
    <w:rsid w:val="00BF560D"/>
    <w:rsid w:val="00BF6A19"/>
    <w:rsid w:val="00BF6ACB"/>
    <w:rsid w:val="00BF7799"/>
    <w:rsid w:val="00BF79DF"/>
    <w:rsid w:val="00C009C7"/>
    <w:rsid w:val="00C00CDC"/>
    <w:rsid w:val="00C01032"/>
    <w:rsid w:val="00C010D7"/>
    <w:rsid w:val="00C015CF"/>
    <w:rsid w:val="00C01C34"/>
    <w:rsid w:val="00C03585"/>
    <w:rsid w:val="00C06136"/>
    <w:rsid w:val="00C10912"/>
    <w:rsid w:val="00C11C1E"/>
    <w:rsid w:val="00C13CA8"/>
    <w:rsid w:val="00C13E7B"/>
    <w:rsid w:val="00C14C0D"/>
    <w:rsid w:val="00C17CFE"/>
    <w:rsid w:val="00C21ACA"/>
    <w:rsid w:val="00C222F9"/>
    <w:rsid w:val="00C22F35"/>
    <w:rsid w:val="00C23DEB"/>
    <w:rsid w:val="00C23E0B"/>
    <w:rsid w:val="00C24C9B"/>
    <w:rsid w:val="00C275A6"/>
    <w:rsid w:val="00C31B56"/>
    <w:rsid w:val="00C363FC"/>
    <w:rsid w:val="00C36A8B"/>
    <w:rsid w:val="00C40821"/>
    <w:rsid w:val="00C426D9"/>
    <w:rsid w:val="00C43254"/>
    <w:rsid w:val="00C448E5"/>
    <w:rsid w:val="00C44CAE"/>
    <w:rsid w:val="00C44D11"/>
    <w:rsid w:val="00C44FD4"/>
    <w:rsid w:val="00C4514B"/>
    <w:rsid w:val="00C456FE"/>
    <w:rsid w:val="00C47BB6"/>
    <w:rsid w:val="00C47D14"/>
    <w:rsid w:val="00C502BC"/>
    <w:rsid w:val="00C5074C"/>
    <w:rsid w:val="00C508D1"/>
    <w:rsid w:val="00C51072"/>
    <w:rsid w:val="00C51F2F"/>
    <w:rsid w:val="00C536D4"/>
    <w:rsid w:val="00C53E88"/>
    <w:rsid w:val="00C5442B"/>
    <w:rsid w:val="00C54A82"/>
    <w:rsid w:val="00C54C10"/>
    <w:rsid w:val="00C54D22"/>
    <w:rsid w:val="00C55850"/>
    <w:rsid w:val="00C569E1"/>
    <w:rsid w:val="00C57B17"/>
    <w:rsid w:val="00C611A5"/>
    <w:rsid w:val="00C625EC"/>
    <w:rsid w:val="00C64729"/>
    <w:rsid w:val="00C65860"/>
    <w:rsid w:val="00C663FE"/>
    <w:rsid w:val="00C725B6"/>
    <w:rsid w:val="00C761D9"/>
    <w:rsid w:val="00C8029E"/>
    <w:rsid w:val="00C81E52"/>
    <w:rsid w:val="00C827D0"/>
    <w:rsid w:val="00C8313D"/>
    <w:rsid w:val="00C853CE"/>
    <w:rsid w:val="00C868E9"/>
    <w:rsid w:val="00C90EB9"/>
    <w:rsid w:val="00C927A2"/>
    <w:rsid w:val="00C94FE2"/>
    <w:rsid w:val="00C9574B"/>
    <w:rsid w:val="00C968B4"/>
    <w:rsid w:val="00C9769B"/>
    <w:rsid w:val="00CA0937"/>
    <w:rsid w:val="00CA299E"/>
    <w:rsid w:val="00CA2A7D"/>
    <w:rsid w:val="00CA2ADB"/>
    <w:rsid w:val="00CA33A9"/>
    <w:rsid w:val="00CA41D3"/>
    <w:rsid w:val="00CA51D4"/>
    <w:rsid w:val="00CA6F70"/>
    <w:rsid w:val="00CB041E"/>
    <w:rsid w:val="00CB10AF"/>
    <w:rsid w:val="00CB3A78"/>
    <w:rsid w:val="00CB4AEA"/>
    <w:rsid w:val="00CB5A30"/>
    <w:rsid w:val="00CB5AA6"/>
    <w:rsid w:val="00CB6824"/>
    <w:rsid w:val="00CB76F9"/>
    <w:rsid w:val="00CB7E19"/>
    <w:rsid w:val="00CC0A48"/>
    <w:rsid w:val="00CC0DD5"/>
    <w:rsid w:val="00CC158C"/>
    <w:rsid w:val="00CC2143"/>
    <w:rsid w:val="00CC2556"/>
    <w:rsid w:val="00CC2C2C"/>
    <w:rsid w:val="00CC5083"/>
    <w:rsid w:val="00CC578B"/>
    <w:rsid w:val="00CC5802"/>
    <w:rsid w:val="00CC59F5"/>
    <w:rsid w:val="00CC6AED"/>
    <w:rsid w:val="00CC7C75"/>
    <w:rsid w:val="00CC7E78"/>
    <w:rsid w:val="00CD0512"/>
    <w:rsid w:val="00CD2883"/>
    <w:rsid w:val="00CD5A09"/>
    <w:rsid w:val="00CD5BBE"/>
    <w:rsid w:val="00CD5E7E"/>
    <w:rsid w:val="00CD5FB7"/>
    <w:rsid w:val="00CD6249"/>
    <w:rsid w:val="00CD6869"/>
    <w:rsid w:val="00CD6BE9"/>
    <w:rsid w:val="00CD7272"/>
    <w:rsid w:val="00CD729C"/>
    <w:rsid w:val="00CE09C2"/>
    <w:rsid w:val="00CE0C03"/>
    <w:rsid w:val="00CE0C94"/>
    <w:rsid w:val="00CE1105"/>
    <w:rsid w:val="00CE2F54"/>
    <w:rsid w:val="00CE3878"/>
    <w:rsid w:val="00CE3D58"/>
    <w:rsid w:val="00CE6F69"/>
    <w:rsid w:val="00CF00A8"/>
    <w:rsid w:val="00CF0DE9"/>
    <w:rsid w:val="00CF1025"/>
    <w:rsid w:val="00CF134E"/>
    <w:rsid w:val="00CF15EB"/>
    <w:rsid w:val="00CF2369"/>
    <w:rsid w:val="00CF3E21"/>
    <w:rsid w:val="00CF627D"/>
    <w:rsid w:val="00CF6DF8"/>
    <w:rsid w:val="00CF7D2E"/>
    <w:rsid w:val="00D0027A"/>
    <w:rsid w:val="00D01738"/>
    <w:rsid w:val="00D02D26"/>
    <w:rsid w:val="00D03963"/>
    <w:rsid w:val="00D041CC"/>
    <w:rsid w:val="00D04F02"/>
    <w:rsid w:val="00D060EF"/>
    <w:rsid w:val="00D065FB"/>
    <w:rsid w:val="00D06D4B"/>
    <w:rsid w:val="00D0717B"/>
    <w:rsid w:val="00D0775A"/>
    <w:rsid w:val="00D07C73"/>
    <w:rsid w:val="00D1144D"/>
    <w:rsid w:val="00D1201E"/>
    <w:rsid w:val="00D127DC"/>
    <w:rsid w:val="00D1432B"/>
    <w:rsid w:val="00D146EB"/>
    <w:rsid w:val="00D17774"/>
    <w:rsid w:val="00D21B57"/>
    <w:rsid w:val="00D24EEB"/>
    <w:rsid w:val="00D25A83"/>
    <w:rsid w:val="00D2728E"/>
    <w:rsid w:val="00D27906"/>
    <w:rsid w:val="00D27CE0"/>
    <w:rsid w:val="00D27DB4"/>
    <w:rsid w:val="00D30CB2"/>
    <w:rsid w:val="00D323D8"/>
    <w:rsid w:val="00D3336A"/>
    <w:rsid w:val="00D334FC"/>
    <w:rsid w:val="00D33683"/>
    <w:rsid w:val="00D336EC"/>
    <w:rsid w:val="00D35F73"/>
    <w:rsid w:val="00D376DA"/>
    <w:rsid w:val="00D42CEE"/>
    <w:rsid w:val="00D463E1"/>
    <w:rsid w:val="00D46DCF"/>
    <w:rsid w:val="00D46FC7"/>
    <w:rsid w:val="00D47663"/>
    <w:rsid w:val="00D50FCC"/>
    <w:rsid w:val="00D527BC"/>
    <w:rsid w:val="00D552EB"/>
    <w:rsid w:val="00D60B6B"/>
    <w:rsid w:val="00D6136B"/>
    <w:rsid w:val="00D6366B"/>
    <w:rsid w:val="00D63A01"/>
    <w:rsid w:val="00D6452E"/>
    <w:rsid w:val="00D65AA0"/>
    <w:rsid w:val="00D65C36"/>
    <w:rsid w:val="00D66787"/>
    <w:rsid w:val="00D66B0F"/>
    <w:rsid w:val="00D66FDF"/>
    <w:rsid w:val="00D676FD"/>
    <w:rsid w:val="00D71158"/>
    <w:rsid w:val="00D72320"/>
    <w:rsid w:val="00D73827"/>
    <w:rsid w:val="00D73D7D"/>
    <w:rsid w:val="00D74016"/>
    <w:rsid w:val="00D74149"/>
    <w:rsid w:val="00D74210"/>
    <w:rsid w:val="00D7459E"/>
    <w:rsid w:val="00D749A3"/>
    <w:rsid w:val="00D7653C"/>
    <w:rsid w:val="00D774DD"/>
    <w:rsid w:val="00D80146"/>
    <w:rsid w:val="00D82E98"/>
    <w:rsid w:val="00D83731"/>
    <w:rsid w:val="00D84780"/>
    <w:rsid w:val="00D85632"/>
    <w:rsid w:val="00D85716"/>
    <w:rsid w:val="00D85954"/>
    <w:rsid w:val="00D86094"/>
    <w:rsid w:val="00D86567"/>
    <w:rsid w:val="00D86C25"/>
    <w:rsid w:val="00D872EC"/>
    <w:rsid w:val="00D9041B"/>
    <w:rsid w:val="00D90AD0"/>
    <w:rsid w:val="00D90C39"/>
    <w:rsid w:val="00D93AAE"/>
    <w:rsid w:val="00D9408D"/>
    <w:rsid w:val="00D94F5C"/>
    <w:rsid w:val="00D96756"/>
    <w:rsid w:val="00DA0F6A"/>
    <w:rsid w:val="00DA192B"/>
    <w:rsid w:val="00DA2013"/>
    <w:rsid w:val="00DA28BB"/>
    <w:rsid w:val="00DA2D71"/>
    <w:rsid w:val="00DA40E0"/>
    <w:rsid w:val="00DA4C78"/>
    <w:rsid w:val="00DA52C6"/>
    <w:rsid w:val="00DA6C48"/>
    <w:rsid w:val="00DA703D"/>
    <w:rsid w:val="00DB2086"/>
    <w:rsid w:val="00DB3519"/>
    <w:rsid w:val="00DB4F18"/>
    <w:rsid w:val="00DB5055"/>
    <w:rsid w:val="00DB586D"/>
    <w:rsid w:val="00DB6203"/>
    <w:rsid w:val="00DB704A"/>
    <w:rsid w:val="00DC036F"/>
    <w:rsid w:val="00DC160A"/>
    <w:rsid w:val="00DC233E"/>
    <w:rsid w:val="00DC2B4D"/>
    <w:rsid w:val="00DC2C2D"/>
    <w:rsid w:val="00DC4CDC"/>
    <w:rsid w:val="00DC5F22"/>
    <w:rsid w:val="00DC6834"/>
    <w:rsid w:val="00DC7867"/>
    <w:rsid w:val="00DD0150"/>
    <w:rsid w:val="00DD022B"/>
    <w:rsid w:val="00DD0343"/>
    <w:rsid w:val="00DD3DAA"/>
    <w:rsid w:val="00DD5901"/>
    <w:rsid w:val="00DD6196"/>
    <w:rsid w:val="00DD670A"/>
    <w:rsid w:val="00DE0647"/>
    <w:rsid w:val="00DE1744"/>
    <w:rsid w:val="00DE319B"/>
    <w:rsid w:val="00DE4AEE"/>
    <w:rsid w:val="00DE4BDE"/>
    <w:rsid w:val="00DE794A"/>
    <w:rsid w:val="00DE7C2A"/>
    <w:rsid w:val="00DF02B7"/>
    <w:rsid w:val="00DF18C3"/>
    <w:rsid w:val="00DF1C94"/>
    <w:rsid w:val="00DF200C"/>
    <w:rsid w:val="00DF2632"/>
    <w:rsid w:val="00DF2CAF"/>
    <w:rsid w:val="00DF3239"/>
    <w:rsid w:val="00DF4004"/>
    <w:rsid w:val="00DF5524"/>
    <w:rsid w:val="00DF6AFC"/>
    <w:rsid w:val="00DF6D83"/>
    <w:rsid w:val="00DF7201"/>
    <w:rsid w:val="00E02440"/>
    <w:rsid w:val="00E02CF6"/>
    <w:rsid w:val="00E03792"/>
    <w:rsid w:val="00E05238"/>
    <w:rsid w:val="00E0616D"/>
    <w:rsid w:val="00E07D89"/>
    <w:rsid w:val="00E10185"/>
    <w:rsid w:val="00E11372"/>
    <w:rsid w:val="00E11E9D"/>
    <w:rsid w:val="00E13157"/>
    <w:rsid w:val="00E141FD"/>
    <w:rsid w:val="00E14973"/>
    <w:rsid w:val="00E16A62"/>
    <w:rsid w:val="00E179EC"/>
    <w:rsid w:val="00E17C60"/>
    <w:rsid w:val="00E2160F"/>
    <w:rsid w:val="00E22C23"/>
    <w:rsid w:val="00E238CE"/>
    <w:rsid w:val="00E23F3D"/>
    <w:rsid w:val="00E264EE"/>
    <w:rsid w:val="00E26E27"/>
    <w:rsid w:val="00E26E83"/>
    <w:rsid w:val="00E26F20"/>
    <w:rsid w:val="00E27576"/>
    <w:rsid w:val="00E30B06"/>
    <w:rsid w:val="00E31162"/>
    <w:rsid w:val="00E3179C"/>
    <w:rsid w:val="00E3190E"/>
    <w:rsid w:val="00E3309F"/>
    <w:rsid w:val="00E359C4"/>
    <w:rsid w:val="00E35F53"/>
    <w:rsid w:val="00E3675C"/>
    <w:rsid w:val="00E37156"/>
    <w:rsid w:val="00E37775"/>
    <w:rsid w:val="00E3780E"/>
    <w:rsid w:val="00E429DA"/>
    <w:rsid w:val="00E438DD"/>
    <w:rsid w:val="00E44AE9"/>
    <w:rsid w:val="00E45E4F"/>
    <w:rsid w:val="00E501CC"/>
    <w:rsid w:val="00E51456"/>
    <w:rsid w:val="00E53E85"/>
    <w:rsid w:val="00E546A6"/>
    <w:rsid w:val="00E5798F"/>
    <w:rsid w:val="00E57CE8"/>
    <w:rsid w:val="00E62E12"/>
    <w:rsid w:val="00E64C6B"/>
    <w:rsid w:val="00E64F70"/>
    <w:rsid w:val="00E65168"/>
    <w:rsid w:val="00E65A7B"/>
    <w:rsid w:val="00E66086"/>
    <w:rsid w:val="00E66A10"/>
    <w:rsid w:val="00E66E9B"/>
    <w:rsid w:val="00E66ECE"/>
    <w:rsid w:val="00E7047D"/>
    <w:rsid w:val="00E711D8"/>
    <w:rsid w:val="00E72D7D"/>
    <w:rsid w:val="00E75325"/>
    <w:rsid w:val="00E7535B"/>
    <w:rsid w:val="00E77A06"/>
    <w:rsid w:val="00E80BBA"/>
    <w:rsid w:val="00E81BD8"/>
    <w:rsid w:val="00E82F82"/>
    <w:rsid w:val="00E84A9F"/>
    <w:rsid w:val="00E84BAB"/>
    <w:rsid w:val="00E854CB"/>
    <w:rsid w:val="00E85B77"/>
    <w:rsid w:val="00E86E01"/>
    <w:rsid w:val="00E86F46"/>
    <w:rsid w:val="00E870AD"/>
    <w:rsid w:val="00E9163D"/>
    <w:rsid w:val="00E92361"/>
    <w:rsid w:val="00E931CF"/>
    <w:rsid w:val="00E9386E"/>
    <w:rsid w:val="00E93D1A"/>
    <w:rsid w:val="00E940EB"/>
    <w:rsid w:val="00E94264"/>
    <w:rsid w:val="00E9482B"/>
    <w:rsid w:val="00E949B8"/>
    <w:rsid w:val="00E94CA0"/>
    <w:rsid w:val="00E96410"/>
    <w:rsid w:val="00EA0072"/>
    <w:rsid w:val="00EA07F4"/>
    <w:rsid w:val="00EA0F98"/>
    <w:rsid w:val="00EA221A"/>
    <w:rsid w:val="00EA29B4"/>
    <w:rsid w:val="00EA3695"/>
    <w:rsid w:val="00EA556F"/>
    <w:rsid w:val="00EA5EAC"/>
    <w:rsid w:val="00EA6447"/>
    <w:rsid w:val="00EA6EDA"/>
    <w:rsid w:val="00EA74FC"/>
    <w:rsid w:val="00EB3B04"/>
    <w:rsid w:val="00EB473A"/>
    <w:rsid w:val="00EB4BBE"/>
    <w:rsid w:val="00EB5C16"/>
    <w:rsid w:val="00EB7E14"/>
    <w:rsid w:val="00EC0068"/>
    <w:rsid w:val="00EC0074"/>
    <w:rsid w:val="00EC187D"/>
    <w:rsid w:val="00EC1CDE"/>
    <w:rsid w:val="00EC1D72"/>
    <w:rsid w:val="00EC2633"/>
    <w:rsid w:val="00EC4AFE"/>
    <w:rsid w:val="00ED018C"/>
    <w:rsid w:val="00ED0515"/>
    <w:rsid w:val="00ED0734"/>
    <w:rsid w:val="00ED0FFD"/>
    <w:rsid w:val="00ED254E"/>
    <w:rsid w:val="00ED366A"/>
    <w:rsid w:val="00ED4F12"/>
    <w:rsid w:val="00ED542F"/>
    <w:rsid w:val="00ED65AA"/>
    <w:rsid w:val="00ED65AD"/>
    <w:rsid w:val="00ED6731"/>
    <w:rsid w:val="00ED748D"/>
    <w:rsid w:val="00ED78FA"/>
    <w:rsid w:val="00EE1C00"/>
    <w:rsid w:val="00EE2457"/>
    <w:rsid w:val="00EE252E"/>
    <w:rsid w:val="00EE2F52"/>
    <w:rsid w:val="00EE2FB0"/>
    <w:rsid w:val="00EE3A42"/>
    <w:rsid w:val="00EE6A13"/>
    <w:rsid w:val="00EE7D95"/>
    <w:rsid w:val="00EE7F73"/>
    <w:rsid w:val="00EF0956"/>
    <w:rsid w:val="00EF0BDD"/>
    <w:rsid w:val="00EF0CF0"/>
    <w:rsid w:val="00EF2F79"/>
    <w:rsid w:val="00EF39B1"/>
    <w:rsid w:val="00EF39C2"/>
    <w:rsid w:val="00EF3F89"/>
    <w:rsid w:val="00EF43F1"/>
    <w:rsid w:val="00EF4EA8"/>
    <w:rsid w:val="00EF6132"/>
    <w:rsid w:val="00EF6767"/>
    <w:rsid w:val="00EF67F8"/>
    <w:rsid w:val="00EF7DED"/>
    <w:rsid w:val="00EF7E83"/>
    <w:rsid w:val="00F01050"/>
    <w:rsid w:val="00F013A8"/>
    <w:rsid w:val="00F03256"/>
    <w:rsid w:val="00F06CD4"/>
    <w:rsid w:val="00F071CE"/>
    <w:rsid w:val="00F100BF"/>
    <w:rsid w:val="00F100EC"/>
    <w:rsid w:val="00F10306"/>
    <w:rsid w:val="00F124DB"/>
    <w:rsid w:val="00F12F55"/>
    <w:rsid w:val="00F152AC"/>
    <w:rsid w:val="00F15C2D"/>
    <w:rsid w:val="00F15F5A"/>
    <w:rsid w:val="00F17684"/>
    <w:rsid w:val="00F203F9"/>
    <w:rsid w:val="00F21AB8"/>
    <w:rsid w:val="00F22FBE"/>
    <w:rsid w:val="00F23C5D"/>
    <w:rsid w:val="00F23EB1"/>
    <w:rsid w:val="00F23FF8"/>
    <w:rsid w:val="00F24270"/>
    <w:rsid w:val="00F24780"/>
    <w:rsid w:val="00F2532C"/>
    <w:rsid w:val="00F3016A"/>
    <w:rsid w:val="00F31709"/>
    <w:rsid w:val="00F3204D"/>
    <w:rsid w:val="00F324B0"/>
    <w:rsid w:val="00F32835"/>
    <w:rsid w:val="00F330C1"/>
    <w:rsid w:val="00F33700"/>
    <w:rsid w:val="00F33710"/>
    <w:rsid w:val="00F33DE6"/>
    <w:rsid w:val="00F343C3"/>
    <w:rsid w:val="00F3530D"/>
    <w:rsid w:val="00F35CEF"/>
    <w:rsid w:val="00F376A9"/>
    <w:rsid w:val="00F37903"/>
    <w:rsid w:val="00F41AA6"/>
    <w:rsid w:val="00F432A6"/>
    <w:rsid w:val="00F4426A"/>
    <w:rsid w:val="00F44B1E"/>
    <w:rsid w:val="00F456F4"/>
    <w:rsid w:val="00F465F3"/>
    <w:rsid w:val="00F50D67"/>
    <w:rsid w:val="00F50F82"/>
    <w:rsid w:val="00F52580"/>
    <w:rsid w:val="00F52939"/>
    <w:rsid w:val="00F5366E"/>
    <w:rsid w:val="00F545CE"/>
    <w:rsid w:val="00F55E4D"/>
    <w:rsid w:val="00F562B2"/>
    <w:rsid w:val="00F6271F"/>
    <w:rsid w:val="00F62DA7"/>
    <w:rsid w:val="00F631E9"/>
    <w:rsid w:val="00F63AB5"/>
    <w:rsid w:val="00F63E09"/>
    <w:rsid w:val="00F649D1"/>
    <w:rsid w:val="00F64A3A"/>
    <w:rsid w:val="00F65F53"/>
    <w:rsid w:val="00F66343"/>
    <w:rsid w:val="00F70080"/>
    <w:rsid w:val="00F7010D"/>
    <w:rsid w:val="00F713DA"/>
    <w:rsid w:val="00F71850"/>
    <w:rsid w:val="00F73B7A"/>
    <w:rsid w:val="00F749B0"/>
    <w:rsid w:val="00F777DF"/>
    <w:rsid w:val="00F8049E"/>
    <w:rsid w:val="00F809F9"/>
    <w:rsid w:val="00F80CC6"/>
    <w:rsid w:val="00F84778"/>
    <w:rsid w:val="00F85229"/>
    <w:rsid w:val="00F868AE"/>
    <w:rsid w:val="00F87215"/>
    <w:rsid w:val="00F91CDF"/>
    <w:rsid w:val="00F9390A"/>
    <w:rsid w:val="00F93D87"/>
    <w:rsid w:val="00F94AB1"/>
    <w:rsid w:val="00F94CD3"/>
    <w:rsid w:val="00F951C7"/>
    <w:rsid w:val="00F95593"/>
    <w:rsid w:val="00F96B80"/>
    <w:rsid w:val="00FA04DA"/>
    <w:rsid w:val="00FA2481"/>
    <w:rsid w:val="00FA269E"/>
    <w:rsid w:val="00FA356E"/>
    <w:rsid w:val="00FA3A4C"/>
    <w:rsid w:val="00FA4A26"/>
    <w:rsid w:val="00FA4F5F"/>
    <w:rsid w:val="00FA53FA"/>
    <w:rsid w:val="00FA650F"/>
    <w:rsid w:val="00FB1988"/>
    <w:rsid w:val="00FB237A"/>
    <w:rsid w:val="00FB265E"/>
    <w:rsid w:val="00FB2803"/>
    <w:rsid w:val="00FB3047"/>
    <w:rsid w:val="00FB33C5"/>
    <w:rsid w:val="00FB3EEB"/>
    <w:rsid w:val="00FB4004"/>
    <w:rsid w:val="00FB4CB1"/>
    <w:rsid w:val="00FB5C34"/>
    <w:rsid w:val="00FB66C3"/>
    <w:rsid w:val="00FB6AF0"/>
    <w:rsid w:val="00FB6D67"/>
    <w:rsid w:val="00FC0A12"/>
    <w:rsid w:val="00FC11B1"/>
    <w:rsid w:val="00FC1763"/>
    <w:rsid w:val="00FC1F79"/>
    <w:rsid w:val="00FC2990"/>
    <w:rsid w:val="00FC493F"/>
    <w:rsid w:val="00FC55FA"/>
    <w:rsid w:val="00FC77E7"/>
    <w:rsid w:val="00FC7C86"/>
    <w:rsid w:val="00FD213D"/>
    <w:rsid w:val="00FD2B91"/>
    <w:rsid w:val="00FD42A8"/>
    <w:rsid w:val="00FD4794"/>
    <w:rsid w:val="00FD4F98"/>
    <w:rsid w:val="00FD501E"/>
    <w:rsid w:val="00FD5D96"/>
    <w:rsid w:val="00FE0C4A"/>
    <w:rsid w:val="00FE2329"/>
    <w:rsid w:val="00FE4677"/>
    <w:rsid w:val="00FE594F"/>
    <w:rsid w:val="00FE5A15"/>
    <w:rsid w:val="00FE6A0F"/>
    <w:rsid w:val="00FE794D"/>
    <w:rsid w:val="00FF27F8"/>
    <w:rsid w:val="00FF296E"/>
    <w:rsid w:val="00FF2F05"/>
    <w:rsid w:val="00FF33F0"/>
    <w:rsid w:val="00FF3D93"/>
    <w:rsid w:val="00FF4898"/>
    <w:rsid w:val="00FF5226"/>
    <w:rsid w:val="00FF60F9"/>
    <w:rsid w:val="00FF6343"/>
    <w:rsid w:val="00FF7C2C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1"/>
  </w:style>
  <w:style w:type="paragraph" w:styleId="1">
    <w:name w:val="heading 1"/>
    <w:basedOn w:val="a"/>
    <w:next w:val="a"/>
    <w:link w:val="10"/>
    <w:uiPriority w:val="9"/>
    <w:qFormat/>
    <w:rsid w:val="0015434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4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footer"/>
    <w:basedOn w:val="a"/>
    <w:link w:val="a4"/>
    <w:uiPriority w:val="99"/>
    <w:unhideWhenUsed/>
    <w:rsid w:val="0015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4341"/>
  </w:style>
  <w:style w:type="paragraph" w:customStyle="1" w:styleId="Default">
    <w:name w:val="Default"/>
    <w:rsid w:val="00154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FE9"/>
  </w:style>
  <w:style w:type="character" w:customStyle="1" w:styleId="a9">
    <w:name w:val="Основной текст_"/>
    <w:basedOn w:val="a0"/>
    <w:link w:val="11"/>
    <w:rsid w:val="00D376D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a">
    <w:name w:val="Основной текст + Курсив"/>
    <w:basedOn w:val="a9"/>
    <w:rsid w:val="00D376DA"/>
    <w:rPr>
      <w:i/>
      <w:iCs/>
    </w:rPr>
  </w:style>
  <w:style w:type="paragraph" w:customStyle="1" w:styleId="11">
    <w:name w:val="Основной текст1"/>
    <w:basedOn w:val="a"/>
    <w:link w:val="a9"/>
    <w:rsid w:val="00D376DA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+ Полужирный"/>
    <w:basedOn w:val="a9"/>
    <w:rsid w:val="00D376DA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D09C-A6EE-4A6C-B185-BCB8C35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lstepanova</dc:creator>
  <cp:keywords/>
  <dc:description/>
  <cp:lastModifiedBy>User</cp:lastModifiedBy>
  <cp:revision>26</cp:revision>
  <cp:lastPrinted>2012-11-29T12:44:00Z</cp:lastPrinted>
  <dcterms:created xsi:type="dcterms:W3CDTF">2012-11-09T06:06:00Z</dcterms:created>
  <dcterms:modified xsi:type="dcterms:W3CDTF">2012-12-03T04:44:00Z</dcterms:modified>
</cp:coreProperties>
</file>