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B20" w:rsidRPr="00513050" w:rsidRDefault="00190B20" w:rsidP="00190B20">
      <w:pPr>
        <w:pStyle w:val="10"/>
        <w:spacing w:after="0"/>
      </w:pPr>
      <w:bookmarkStart w:id="0" w:name="_Toc504465250"/>
      <w:r w:rsidRPr="00513050">
        <w:t>I. ОСНОВНЫЕ ЭКОНОМИЧЕСКИЕ и СОЦИАЛЬНые ПОКАЗАТЕЛИ</w:t>
      </w:r>
      <w:bookmarkEnd w:id="0"/>
    </w:p>
    <w:p w:rsidR="00190B20" w:rsidRPr="00513050" w:rsidRDefault="00190B20" w:rsidP="00190B20">
      <w:pPr>
        <w:pBdr>
          <w:bottom w:val="thickThinSmallGap" w:sz="24" w:space="1" w:color="auto"/>
        </w:pBdr>
        <w:rPr>
          <w:sz w:val="6"/>
        </w:rPr>
      </w:pPr>
    </w:p>
    <w:p w:rsidR="00287BCF" w:rsidRPr="00695BE7" w:rsidRDefault="00287BCF" w:rsidP="00287BCF"/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36"/>
        <w:gridCol w:w="993"/>
        <w:gridCol w:w="992"/>
        <w:gridCol w:w="992"/>
        <w:gridCol w:w="992"/>
        <w:gridCol w:w="1143"/>
      </w:tblGrid>
      <w:tr w:rsidR="00F04C09" w:rsidRPr="00695BE7" w:rsidTr="0018049A">
        <w:trPr>
          <w:cantSplit/>
          <w:trHeight w:val="525"/>
          <w:tblHeader/>
        </w:trPr>
        <w:tc>
          <w:tcPr>
            <w:tcW w:w="4536" w:type="dxa"/>
            <w:vMerge w:val="restart"/>
            <w:tcBorders>
              <w:top w:val="double" w:sz="6" w:space="0" w:color="auto"/>
            </w:tcBorders>
          </w:tcPr>
          <w:p w:rsidR="00F04C09" w:rsidRPr="00695BE7" w:rsidRDefault="00F04C09" w:rsidP="001A68D1">
            <w:pPr>
              <w:pStyle w:val="af3"/>
              <w:spacing w:after="40" w:line="228" w:lineRule="auto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double" w:sz="6" w:space="0" w:color="auto"/>
              <w:bottom w:val="single" w:sz="4" w:space="0" w:color="auto"/>
            </w:tcBorders>
          </w:tcPr>
          <w:p w:rsidR="00F04C09" w:rsidRPr="00695BE7" w:rsidRDefault="00F04C09" w:rsidP="001A68D1">
            <w:pPr>
              <w:pStyle w:val="af3"/>
              <w:spacing w:after="40" w:line="228" w:lineRule="auto"/>
              <w:rPr>
                <w:sz w:val="24"/>
              </w:rPr>
            </w:pPr>
            <w:r w:rsidRPr="00695BE7">
              <w:rPr>
                <w:sz w:val="24"/>
              </w:rPr>
              <w:t xml:space="preserve">Абсолютные </w:t>
            </w:r>
            <w:r w:rsidRPr="00695BE7">
              <w:rPr>
                <w:sz w:val="24"/>
              </w:rPr>
              <w:br/>
              <w:t>данные</w:t>
            </w:r>
          </w:p>
        </w:tc>
        <w:tc>
          <w:tcPr>
            <w:tcW w:w="1984" w:type="dxa"/>
            <w:gridSpan w:val="2"/>
            <w:tcBorders>
              <w:top w:val="double" w:sz="6" w:space="0" w:color="auto"/>
              <w:left w:val="nil"/>
              <w:bottom w:val="single" w:sz="4" w:space="0" w:color="auto"/>
            </w:tcBorders>
          </w:tcPr>
          <w:p w:rsidR="00F04C09" w:rsidRPr="00695BE7" w:rsidRDefault="00F04C09" w:rsidP="001A68D1">
            <w:pPr>
              <w:pStyle w:val="af3"/>
              <w:spacing w:after="40" w:line="228" w:lineRule="auto"/>
              <w:rPr>
                <w:sz w:val="24"/>
              </w:rPr>
            </w:pPr>
            <w:proofErr w:type="gramStart"/>
            <w:r w:rsidRPr="00695BE7">
              <w:rPr>
                <w:sz w:val="24"/>
              </w:rPr>
              <w:t>В</w:t>
            </w:r>
            <w:proofErr w:type="gramEnd"/>
            <w:r w:rsidRPr="00695BE7">
              <w:rPr>
                <w:sz w:val="24"/>
              </w:rPr>
              <w:t xml:space="preserve"> % к соответс</w:t>
            </w:r>
            <w:r w:rsidRPr="00695BE7">
              <w:rPr>
                <w:sz w:val="24"/>
              </w:rPr>
              <w:t>т</w:t>
            </w:r>
            <w:r w:rsidRPr="00695BE7">
              <w:rPr>
                <w:sz w:val="24"/>
              </w:rPr>
              <w:t>вующему периоду предыдущего года</w:t>
            </w:r>
          </w:p>
        </w:tc>
        <w:tc>
          <w:tcPr>
            <w:tcW w:w="1143" w:type="dxa"/>
            <w:vMerge w:val="restart"/>
            <w:tcBorders>
              <w:top w:val="double" w:sz="6" w:space="0" w:color="auto"/>
            </w:tcBorders>
          </w:tcPr>
          <w:p w:rsidR="00F04C09" w:rsidRPr="00695BE7" w:rsidRDefault="00F04C09" w:rsidP="00997EF8">
            <w:pPr>
              <w:pStyle w:val="af3"/>
              <w:spacing w:after="40" w:line="228" w:lineRule="auto"/>
              <w:rPr>
                <w:sz w:val="24"/>
                <w:u w:val="single"/>
              </w:rPr>
            </w:pPr>
            <w:proofErr w:type="spellStart"/>
            <w:r w:rsidRPr="00695BE7">
              <w:rPr>
                <w:sz w:val="24"/>
                <w:u w:val="single"/>
              </w:rPr>
              <w:t>Справочно</w:t>
            </w:r>
            <w:proofErr w:type="spellEnd"/>
            <w:r w:rsidRPr="00695BE7">
              <w:rPr>
                <w:sz w:val="24"/>
                <w:u w:val="single"/>
              </w:rPr>
              <w:br/>
            </w:r>
            <w:r w:rsidR="00FA0CE2">
              <w:rPr>
                <w:sz w:val="24"/>
              </w:rPr>
              <w:t>январь-</w:t>
            </w:r>
            <w:r w:rsidR="00B175BA">
              <w:rPr>
                <w:sz w:val="24"/>
              </w:rPr>
              <w:t>феврал</w:t>
            </w:r>
            <w:r w:rsidR="00A573D4">
              <w:rPr>
                <w:sz w:val="24"/>
              </w:rPr>
              <w:t>ь</w:t>
            </w:r>
            <w:r w:rsidRPr="00695BE7">
              <w:rPr>
                <w:sz w:val="24"/>
              </w:rPr>
              <w:br/>
              <w:t>201</w:t>
            </w:r>
            <w:r w:rsidR="00997EF8">
              <w:rPr>
                <w:sz w:val="24"/>
              </w:rPr>
              <w:t>8</w:t>
            </w:r>
            <w:r w:rsidRPr="00695BE7">
              <w:rPr>
                <w:sz w:val="24"/>
              </w:rPr>
              <w:t>г.</w:t>
            </w:r>
            <w:r w:rsidRPr="00695BE7">
              <w:rPr>
                <w:sz w:val="24"/>
              </w:rPr>
              <w:br/>
            </w:r>
            <w:proofErr w:type="gramStart"/>
            <w:r w:rsidRPr="00695BE7">
              <w:rPr>
                <w:sz w:val="24"/>
              </w:rPr>
              <w:t>в</w:t>
            </w:r>
            <w:proofErr w:type="gramEnd"/>
            <w:r w:rsidRPr="00695BE7">
              <w:rPr>
                <w:sz w:val="24"/>
              </w:rPr>
              <w:t xml:space="preserve"> % к </w:t>
            </w:r>
            <w:r w:rsidRPr="00695BE7">
              <w:rPr>
                <w:sz w:val="24"/>
              </w:rPr>
              <w:br/>
            </w:r>
            <w:r w:rsidR="00FA0CE2">
              <w:rPr>
                <w:sz w:val="24"/>
              </w:rPr>
              <w:t>январю-</w:t>
            </w:r>
            <w:r w:rsidR="00B175BA">
              <w:rPr>
                <w:sz w:val="24"/>
              </w:rPr>
              <w:t>феврал</w:t>
            </w:r>
            <w:r w:rsidR="00A573D4">
              <w:rPr>
                <w:sz w:val="24"/>
              </w:rPr>
              <w:t>ю</w:t>
            </w:r>
            <w:r w:rsidRPr="00695BE7">
              <w:rPr>
                <w:sz w:val="24"/>
              </w:rPr>
              <w:br/>
              <w:t>201</w:t>
            </w:r>
            <w:r w:rsidR="00997EF8">
              <w:rPr>
                <w:sz w:val="24"/>
              </w:rPr>
              <w:t>7</w:t>
            </w:r>
            <w:r w:rsidRPr="00695BE7">
              <w:rPr>
                <w:sz w:val="24"/>
              </w:rPr>
              <w:t>г.</w:t>
            </w:r>
          </w:p>
        </w:tc>
      </w:tr>
      <w:tr w:rsidR="00FA0CE2" w:rsidRPr="00695BE7" w:rsidTr="0018049A">
        <w:trPr>
          <w:cantSplit/>
          <w:trHeight w:val="525"/>
          <w:tblHeader/>
        </w:trPr>
        <w:tc>
          <w:tcPr>
            <w:tcW w:w="4536" w:type="dxa"/>
            <w:vMerge/>
            <w:tcBorders>
              <w:bottom w:val="single" w:sz="4" w:space="0" w:color="auto"/>
            </w:tcBorders>
          </w:tcPr>
          <w:p w:rsidR="00FA0CE2" w:rsidRPr="00695BE7" w:rsidRDefault="00FA0CE2" w:rsidP="001A68D1">
            <w:pPr>
              <w:pStyle w:val="af3"/>
              <w:spacing w:after="40" w:line="228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6" w:space="0" w:color="auto"/>
            </w:tcBorders>
          </w:tcPr>
          <w:p w:rsidR="00FA0CE2" w:rsidRPr="00695BE7" w:rsidRDefault="00B175BA" w:rsidP="00997EF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феврал</w:t>
            </w:r>
            <w:r w:rsidR="00A573D4">
              <w:rPr>
                <w:sz w:val="24"/>
              </w:rPr>
              <w:t>ь</w:t>
            </w:r>
            <w:r w:rsidR="00FA0CE2" w:rsidRPr="00695BE7">
              <w:rPr>
                <w:sz w:val="24"/>
              </w:rPr>
              <w:br/>
            </w:r>
            <w:r>
              <w:rPr>
                <w:sz w:val="24"/>
              </w:rPr>
              <w:t>201</w:t>
            </w:r>
            <w:r w:rsidR="00997EF8">
              <w:rPr>
                <w:sz w:val="24"/>
              </w:rPr>
              <w:t>9</w:t>
            </w:r>
            <w:r w:rsidR="00FA0CE2" w:rsidRPr="00695BE7">
              <w:rPr>
                <w:sz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</w:tcPr>
          <w:p w:rsidR="00FA0CE2" w:rsidRPr="00695BE7" w:rsidRDefault="00FA0CE2" w:rsidP="00997EF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январь-</w:t>
            </w:r>
            <w:r w:rsidR="00B175BA">
              <w:rPr>
                <w:sz w:val="24"/>
              </w:rPr>
              <w:t>феврал</w:t>
            </w:r>
            <w:r w:rsidR="00A573D4">
              <w:rPr>
                <w:sz w:val="24"/>
              </w:rPr>
              <w:t>ь</w:t>
            </w:r>
            <w:r w:rsidRPr="00695BE7">
              <w:rPr>
                <w:sz w:val="24"/>
              </w:rPr>
              <w:br/>
            </w:r>
            <w:r w:rsidR="00B175BA">
              <w:rPr>
                <w:sz w:val="24"/>
              </w:rPr>
              <w:t>201</w:t>
            </w:r>
            <w:r w:rsidR="00997EF8">
              <w:rPr>
                <w:sz w:val="24"/>
              </w:rPr>
              <w:t>9</w:t>
            </w:r>
            <w:r w:rsidRPr="00695BE7">
              <w:rPr>
                <w:sz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FA0CE2" w:rsidRPr="00695BE7" w:rsidRDefault="00B175BA" w:rsidP="00997EF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феврал</w:t>
            </w:r>
            <w:r w:rsidR="00A573D4">
              <w:rPr>
                <w:sz w:val="24"/>
              </w:rPr>
              <w:t>ь</w:t>
            </w:r>
            <w:r w:rsidR="00FA0CE2" w:rsidRPr="00695BE7">
              <w:rPr>
                <w:sz w:val="24"/>
              </w:rPr>
              <w:br/>
            </w:r>
            <w:r>
              <w:rPr>
                <w:sz w:val="24"/>
              </w:rPr>
              <w:t>201</w:t>
            </w:r>
            <w:r w:rsidR="00997EF8">
              <w:rPr>
                <w:sz w:val="24"/>
              </w:rPr>
              <w:t>9</w:t>
            </w:r>
            <w:r w:rsidR="00FA0CE2" w:rsidRPr="00695BE7">
              <w:rPr>
                <w:sz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A0CE2" w:rsidRPr="00695BE7" w:rsidRDefault="00FA0CE2" w:rsidP="00997EF8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январь-</w:t>
            </w:r>
            <w:r w:rsidR="00B175BA">
              <w:rPr>
                <w:sz w:val="24"/>
              </w:rPr>
              <w:t>феврал</w:t>
            </w:r>
            <w:r w:rsidR="00A573D4">
              <w:rPr>
                <w:sz w:val="24"/>
              </w:rPr>
              <w:t>ь</w:t>
            </w:r>
            <w:r w:rsidRPr="00695BE7">
              <w:rPr>
                <w:sz w:val="24"/>
              </w:rPr>
              <w:br/>
            </w:r>
            <w:r w:rsidR="00B175BA">
              <w:rPr>
                <w:sz w:val="24"/>
              </w:rPr>
              <w:t>201</w:t>
            </w:r>
            <w:r w:rsidR="00997EF8">
              <w:rPr>
                <w:sz w:val="24"/>
              </w:rPr>
              <w:t>9</w:t>
            </w:r>
            <w:r w:rsidRPr="00695BE7">
              <w:rPr>
                <w:sz w:val="24"/>
              </w:rPr>
              <w:t>г.</w:t>
            </w:r>
          </w:p>
        </w:tc>
        <w:tc>
          <w:tcPr>
            <w:tcW w:w="1143" w:type="dxa"/>
            <w:vMerge/>
            <w:tcBorders>
              <w:bottom w:val="single" w:sz="4" w:space="0" w:color="auto"/>
            </w:tcBorders>
          </w:tcPr>
          <w:p w:rsidR="00FA0CE2" w:rsidRPr="00695BE7" w:rsidRDefault="00FA0CE2" w:rsidP="001A68D1">
            <w:pPr>
              <w:pStyle w:val="af3"/>
              <w:spacing w:after="40" w:line="228" w:lineRule="auto"/>
              <w:rPr>
                <w:sz w:val="24"/>
              </w:rPr>
            </w:pPr>
          </w:p>
        </w:tc>
      </w:tr>
      <w:tr w:rsidR="006923B5" w:rsidRPr="00695BE7" w:rsidTr="0018049A">
        <w:tc>
          <w:tcPr>
            <w:tcW w:w="4536" w:type="dxa"/>
            <w:vAlign w:val="bottom"/>
          </w:tcPr>
          <w:p w:rsidR="006923B5" w:rsidRPr="009D227C" w:rsidRDefault="006923B5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9D227C">
              <w:rPr>
                <w:sz w:val="24"/>
              </w:rPr>
              <w:t>Индекс промышленного производства</w:t>
            </w:r>
            <w:proofErr w:type="gramStart"/>
            <w:r w:rsidRPr="009D227C">
              <w:rPr>
                <w:sz w:val="24"/>
                <w:vertAlign w:val="superscript"/>
              </w:rPr>
              <w:t>1</w:t>
            </w:r>
            <w:proofErr w:type="gramEnd"/>
            <w:r w:rsidRPr="009D227C">
              <w:rPr>
                <w:sz w:val="24"/>
                <w:vertAlign w:val="superscript"/>
              </w:rPr>
              <w:t>)</w:t>
            </w:r>
          </w:p>
        </w:tc>
        <w:tc>
          <w:tcPr>
            <w:tcW w:w="993" w:type="dxa"/>
            <w:vAlign w:val="bottom"/>
          </w:tcPr>
          <w:p w:rsidR="006923B5" w:rsidRPr="005362BA" w:rsidRDefault="006923B5" w:rsidP="00BD2945">
            <w:pPr>
              <w:spacing w:before="80" w:line="192" w:lineRule="auto"/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93,9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91,6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108,3</w:t>
            </w:r>
          </w:p>
        </w:tc>
      </w:tr>
      <w:tr w:rsidR="006923B5" w:rsidRPr="00695BE7" w:rsidTr="0018049A">
        <w:tc>
          <w:tcPr>
            <w:tcW w:w="4536" w:type="dxa"/>
            <w:vAlign w:val="bottom"/>
          </w:tcPr>
          <w:p w:rsidR="006923B5" w:rsidRPr="00695BE7" w:rsidRDefault="006923B5" w:rsidP="005616F5">
            <w:pPr>
              <w:pStyle w:val="af2"/>
              <w:spacing w:before="80" w:line="228" w:lineRule="auto"/>
              <w:ind w:right="57" w:firstLine="142"/>
              <w:rPr>
                <w:sz w:val="24"/>
              </w:rPr>
            </w:pPr>
            <w:r w:rsidRPr="00695BE7">
              <w:rPr>
                <w:sz w:val="24"/>
              </w:rPr>
              <w:t xml:space="preserve">в том числе: </w:t>
            </w:r>
          </w:p>
        </w:tc>
        <w:tc>
          <w:tcPr>
            <w:tcW w:w="993" w:type="dxa"/>
            <w:vAlign w:val="bottom"/>
          </w:tcPr>
          <w:p w:rsidR="006923B5" w:rsidRPr="005362BA" w:rsidRDefault="006923B5" w:rsidP="00BD2945">
            <w:pPr>
              <w:spacing w:before="80" w:line="192" w:lineRule="auto"/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</w:p>
        </w:tc>
      </w:tr>
      <w:tr w:rsidR="006923B5" w:rsidRPr="00695BE7" w:rsidTr="0018049A">
        <w:tc>
          <w:tcPr>
            <w:tcW w:w="4536" w:type="dxa"/>
            <w:vAlign w:val="bottom"/>
          </w:tcPr>
          <w:p w:rsidR="006923B5" w:rsidRPr="0053792B" w:rsidRDefault="006923B5" w:rsidP="005616F5">
            <w:pPr>
              <w:spacing w:before="80" w:line="192" w:lineRule="auto"/>
              <w:ind w:left="340" w:hanging="113"/>
            </w:pPr>
            <w:r w:rsidRPr="0053792B">
              <w:t xml:space="preserve">добыча полезных ископаемых </w:t>
            </w:r>
          </w:p>
        </w:tc>
        <w:tc>
          <w:tcPr>
            <w:tcW w:w="993" w:type="dxa"/>
            <w:vAlign w:val="bottom"/>
          </w:tcPr>
          <w:p w:rsidR="006923B5" w:rsidRPr="005362BA" w:rsidRDefault="006923B5" w:rsidP="00BD2945">
            <w:pPr>
              <w:spacing w:before="80" w:line="192" w:lineRule="auto"/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118,4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111,1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119,3</w:t>
            </w:r>
          </w:p>
        </w:tc>
      </w:tr>
      <w:tr w:rsidR="006923B5" w:rsidRPr="00695BE7" w:rsidTr="0018049A">
        <w:tc>
          <w:tcPr>
            <w:tcW w:w="4536" w:type="dxa"/>
            <w:vAlign w:val="bottom"/>
          </w:tcPr>
          <w:p w:rsidR="006923B5" w:rsidRPr="0053792B" w:rsidRDefault="006923B5" w:rsidP="005616F5">
            <w:pPr>
              <w:spacing w:before="80" w:line="192" w:lineRule="auto"/>
              <w:ind w:left="340" w:hanging="113"/>
            </w:pPr>
            <w:r w:rsidRPr="0053792B">
              <w:t>обрабатывающие производства</w:t>
            </w:r>
          </w:p>
        </w:tc>
        <w:tc>
          <w:tcPr>
            <w:tcW w:w="993" w:type="dxa"/>
            <w:vAlign w:val="bottom"/>
          </w:tcPr>
          <w:p w:rsidR="006923B5" w:rsidRPr="005362BA" w:rsidRDefault="006923B5" w:rsidP="00BD2945">
            <w:pPr>
              <w:spacing w:before="80" w:line="192" w:lineRule="auto"/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96,7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92,7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110,1</w:t>
            </w:r>
          </w:p>
        </w:tc>
      </w:tr>
      <w:tr w:rsidR="006923B5" w:rsidRPr="00695BE7" w:rsidTr="0018049A">
        <w:tc>
          <w:tcPr>
            <w:tcW w:w="4536" w:type="dxa"/>
            <w:vAlign w:val="bottom"/>
          </w:tcPr>
          <w:p w:rsidR="006923B5" w:rsidRPr="0053792B" w:rsidRDefault="006923B5" w:rsidP="005616F5">
            <w:pPr>
              <w:spacing w:before="80" w:line="192" w:lineRule="auto"/>
              <w:ind w:left="340" w:hanging="113"/>
            </w:pPr>
            <w:r w:rsidRPr="007434DD">
              <w:t xml:space="preserve">обеспечение электрической энергией, </w:t>
            </w:r>
            <w:r>
              <w:br/>
            </w:r>
            <w:r w:rsidRPr="007434DD">
              <w:t xml:space="preserve">газом и паром; кондиционирование </w:t>
            </w:r>
            <w:r>
              <w:br/>
            </w:r>
            <w:r w:rsidRPr="007434DD">
              <w:t>воздуха</w:t>
            </w:r>
          </w:p>
        </w:tc>
        <w:tc>
          <w:tcPr>
            <w:tcW w:w="993" w:type="dxa"/>
            <w:vAlign w:val="bottom"/>
          </w:tcPr>
          <w:p w:rsidR="006923B5" w:rsidRDefault="006923B5" w:rsidP="00BD2945">
            <w:pPr>
              <w:spacing w:before="80" w:line="192" w:lineRule="auto"/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79,5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85,6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101,2</w:t>
            </w:r>
          </w:p>
        </w:tc>
      </w:tr>
      <w:tr w:rsidR="006923B5" w:rsidRPr="00695BE7" w:rsidTr="0018049A">
        <w:tc>
          <w:tcPr>
            <w:tcW w:w="4536" w:type="dxa"/>
            <w:vAlign w:val="bottom"/>
          </w:tcPr>
          <w:p w:rsidR="006923B5" w:rsidRPr="0053792B" w:rsidRDefault="006923B5" w:rsidP="005616F5">
            <w:pPr>
              <w:spacing w:before="80" w:line="192" w:lineRule="auto"/>
              <w:ind w:left="340" w:hanging="113"/>
            </w:pPr>
            <w:r w:rsidRPr="007434DD">
              <w:t>водоснабжение; водоотведение, орган</w:t>
            </w:r>
            <w:r w:rsidRPr="007434DD">
              <w:t>и</w:t>
            </w:r>
            <w:r w:rsidRPr="007434DD">
              <w:t>зация сбора и утилизации отходов, де</w:t>
            </w:r>
            <w:r w:rsidRPr="007434DD">
              <w:t>я</w:t>
            </w:r>
            <w:r w:rsidRPr="007434DD">
              <w:t>тельность по ликвидации загрязнений</w:t>
            </w:r>
          </w:p>
        </w:tc>
        <w:tc>
          <w:tcPr>
            <w:tcW w:w="993" w:type="dxa"/>
            <w:vAlign w:val="bottom"/>
          </w:tcPr>
          <w:p w:rsidR="006923B5" w:rsidRDefault="006923B5" w:rsidP="00BD2945">
            <w:pPr>
              <w:spacing w:before="80" w:line="192" w:lineRule="auto"/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86,7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92,0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92,7</w:t>
            </w:r>
          </w:p>
        </w:tc>
      </w:tr>
      <w:tr w:rsidR="006923B5" w:rsidRPr="00695BE7" w:rsidTr="0018049A">
        <w:tc>
          <w:tcPr>
            <w:tcW w:w="4536" w:type="dxa"/>
            <w:vAlign w:val="bottom"/>
          </w:tcPr>
          <w:p w:rsidR="006923B5" w:rsidRPr="00695BE7" w:rsidRDefault="006923B5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695BE7">
              <w:rPr>
                <w:sz w:val="24"/>
              </w:rPr>
              <w:t xml:space="preserve">Объем отгруженных товаров собственного производства, выполненных работ </w:t>
            </w:r>
            <w:r>
              <w:rPr>
                <w:sz w:val="24"/>
              </w:rPr>
              <w:br/>
            </w:r>
            <w:r w:rsidRPr="00695BE7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695BE7">
              <w:rPr>
                <w:sz w:val="24"/>
              </w:rPr>
              <w:t xml:space="preserve">услуг собственными силами по видам деятельности, млн. рублей: </w:t>
            </w:r>
          </w:p>
        </w:tc>
        <w:tc>
          <w:tcPr>
            <w:tcW w:w="993" w:type="dxa"/>
            <w:vAlign w:val="bottom"/>
          </w:tcPr>
          <w:p w:rsidR="006923B5" w:rsidRPr="005362BA" w:rsidRDefault="006923B5" w:rsidP="00BD2945">
            <w:pPr>
              <w:spacing w:before="80" w:line="192" w:lineRule="auto"/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Pr="005362BA" w:rsidRDefault="006923B5" w:rsidP="00BD2945">
            <w:pPr>
              <w:spacing w:before="80" w:line="192" w:lineRule="auto"/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</w:p>
        </w:tc>
      </w:tr>
      <w:tr w:rsidR="006923B5" w:rsidRPr="00695BE7" w:rsidTr="0018049A">
        <w:tc>
          <w:tcPr>
            <w:tcW w:w="4536" w:type="dxa"/>
            <w:vAlign w:val="bottom"/>
          </w:tcPr>
          <w:p w:rsidR="006923B5" w:rsidRPr="0053792B" w:rsidRDefault="006923B5" w:rsidP="005616F5">
            <w:pPr>
              <w:spacing w:before="80" w:line="192" w:lineRule="auto"/>
              <w:ind w:left="340" w:hanging="113"/>
            </w:pPr>
            <w:r w:rsidRPr="0053792B">
              <w:t xml:space="preserve">добыча полезных ископаемых </w:t>
            </w:r>
          </w:p>
        </w:tc>
        <w:tc>
          <w:tcPr>
            <w:tcW w:w="993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29,9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155,6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132,6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в 3,1 р.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82,7</w:t>
            </w:r>
          </w:p>
        </w:tc>
      </w:tr>
      <w:tr w:rsidR="006923B5" w:rsidRPr="00695BE7" w:rsidTr="0018049A">
        <w:trPr>
          <w:trHeight w:val="305"/>
        </w:trPr>
        <w:tc>
          <w:tcPr>
            <w:tcW w:w="4536" w:type="dxa"/>
            <w:vAlign w:val="bottom"/>
          </w:tcPr>
          <w:p w:rsidR="006923B5" w:rsidRPr="0053792B" w:rsidRDefault="006923B5" w:rsidP="005616F5">
            <w:pPr>
              <w:spacing w:before="80" w:line="192" w:lineRule="auto"/>
              <w:ind w:left="340" w:hanging="113"/>
            </w:pPr>
            <w:r w:rsidRPr="0053792B">
              <w:t>обрабатывающие производства</w:t>
            </w:r>
          </w:p>
        </w:tc>
        <w:tc>
          <w:tcPr>
            <w:tcW w:w="993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13377,6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25545,2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121,7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118,6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111,4</w:t>
            </w:r>
          </w:p>
        </w:tc>
      </w:tr>
      <w:tr w:rsidR="006923B5" w:rsidRPr="00695BE7" w:rsidTr="0018049A">
        <w:trPr>
          <w:trHeight w:val="305"/>
        </w:trPr>
        <w:tc>
          <w:tcPr>
            <w:tcW w:w="4536" w:type="dxa"/>
            <w:vAlign w:val="bottom"/>
          </w:tcPr>
          <w:p w:rsidR="006923B5" w:rsidRPr="0053792B" w:rsidRDefault="006923B5" w:rsidP="005616F5">
            <w:pPr>
              <w:spacing w:before="80" w:line="192" w:lineRule="auto"/>
              <w:ind w:left="340" w:hanging="113"/>
            </w:pPr>
            <w:r w:rsidRPr="007434DD">
              <w:t xml:space="preserve">обеспечение электрической энергией, </w:t>
            </w:r>
            <w:r>
              <w:br/>
            </w:r>
            <w:r w:rsidRPr="007434DD">
              <w:t xml:space="preserve">газом и паром; кондиционирование </w:t>
            </w:r>
            <w:r>
              <w:br/>
            </w:r>
            <w:r w:rsidRPr="007434DD">
              <w:t>воздуха</w:t>
            </w:r>
          </w:p>
        </w:tc>
        <w:tc>
          <w:tcPr>
            <w:tcW w:w="993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2540,5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6004,7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92,6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111,5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103,8</w:t>
            </w:r>
          </w:p>
        </w:tc>
      </w:tr>
      <w:tr w:rsidR="006923B5" w:rsidRPr="00695BE7" w:rsidTr="0018049A">
        <w:trPr>
          <w:trHeight w:val="305"/>
        </w:trPr>
        <w:tc>
          <w:tcPr>
            <w:tcW w:w="4536" w:type="dxa"/>
            <w:vAlign w:val="bottom"/>
          </w:tcPr>
          <w:p w:rsidR="006923B5" w:rsidRPr="0053792B" w:rsidRDefault="006923B5" w:rsidP="005616F5">
            <w:pPr>
              <w:spacing w:before="80" w:line="192" w:lineRule="auto"/>
              <w:ind w:left="340" w:hanging="113"/>
            </w:pPr>
            <w:r w:rsidRPr="007434DD">
              <w:t>водоснабжение; водоотведение, орган</w:t>
            </w:r>
            <w:r w:rsidRPr="007434DD">
              <w:t>и</w:t>
            </w:r>
            <w:r w:rsidRPr="007434DD">
              <w:t>зация сбора и утилизации отходов, де</w:t>
            </w:r>
            <w:r w:rsidRPr="007434DD">
              <w:t>я</w:t>
            </w:r>
            <w:r w:rsidRPr="007434DD">
              <w:t>тельность по ликвидации загрязнений</w:t>
            </w:r>
          </w:p>
        </w:tc>
        <w:tc>
          <w:tcPr>
            <w:tcW w:w="993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348,1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714,9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84,3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92,3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91,9</w:t>
            </w:r>
          </w:p>
        </w:tc>
      </w:tr>
      <w:tr w:rsidR="006923B5" w:rsidRPr="00695BE7" w:rsidTr="0018049A">
        <w:trPr>
          <w:trHeight w:val="305"/>
        </w:trPr>
        <w:tc>
          <w:tcPr>
            <w:tcW w:w="4536" w:type="dxa"/>
            <w:vAlign w:val="bottom"/>
          </w:tcPr>
          <w:p w:rsidR="006923B5" w:rsidRPr="00C936C0" w:rsidRDefault="006923B5" w:rsidP="005616F5">
            <w:pPr>
              <w:pStyle w:val="af2"/>
              <w:spacing w:before="80" w:line="228" w:lineRule="auto"/>
              <w:rPr>
                <w:spacing w:val="-4"/>
                <w:sz w:val="24"/>
              </w:rPr>
            </w:pPr>
            <w:r w:rsidRPr="00C936C0">
              <w:rPr>
                <w:spacing w:val="-4"/>
                <w:sz w:val="24"/>
              </w:rPr>
              <w:t xml:space="preserve">Объем работ, выполненных по виду </w:t>
            </w:r>
            <w:r w:rsidRPr="00C936C0">
              <w:rPr>
                <w:spacing w:val="-4"/>
                <w:sz w:val="24"/>
              </w:rPr>
              <w:br/>
              <w:t>деятельности «Строительство»,</w:t>
            </w:r>
            <w:r w:rsidRPr="00C936C0">
              <w:rPr>
                <w:b/>
                <w:caps/>
                <w:spacing w:val="-4"/>
                <w:sz w:val="24"/>
              </w:rPr>
              <w:t xml:space="preserve"> </w:t>
            </w:r>
            <w:r w:rsidRPr="00C936C0">
              <w:rPr>
                <w:spacing w:val="-4"/>
                <w:sz w:val="24"/>
              </w:rPr>
              <w:t>млн. рублей</w:t>
            </w:r>
          </w:p>
        </w:tc>
        <w:tc>
          <w:tcPr>
            <w:tcW w:w="993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1768,8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2975,2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99,6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92,3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84,7</w:t>
            </w:r>
          </w:p>
        </w:tc>
      </w:tr>
      <w:tr w:rsidR="006923B5" w:rsidRPr="00695BE7" w:rsidTr="0018049A">
        <w:trPr>
          <w:trHeight w:val="305"/>
        </w:trPr>
        <w:tc>
          <w:tcPr>
            <w:tcW w:w="4536" w:type="dxa"/>
            <w:vAlign w:val="bottom"/>
          </w:tcPr>
          <w:p w:rsidR="006923B5" w:rsidRPr="00C77DE8" w:rsidRDefault="006923B5" w:rsidP="005616F5">
            <w:pPr>
              <w:pStyle w:val="af2"/>
              <w:spacing w:before="80" w:line="228" w:lineRule="auto"/>
              <w:rPr>
                <w:spacing w:val="-4"/>
                <w:sz w:val="24"/>
              </w:rPr>
            </w:pPr>
            <w:r w:rsidRPr="00C77DE8">
              <w:rPr>
                <w:sz w:val="24"/>
              </w:rPr>
              <w:t>Ввод в действие</w:t>
            </w:r>
            <w:r>
              <w:rPr>
                <w:sz w:val="24"/>
              </w:rPr>
              <w:t xml:space="preserve"> общей площади</w:t>
            </w:r>
            <w:r w:rsidRPr="00C77DE8">
              <w:rPr>
                <w:sz w:val="24"/>
              </w:rPr>
              <w:t xml:space="preserve"> </w:t>
            </w:r>
            <w:r>
              <w:rPr>
                <w:sz w:val="24"/>
              </w:rPr>
              <w:br/>
            </w:r>
            <w:r w:rsidRPr="00C77DE8">
              <w:rPr>
                <w:sz w:val="24"/>
              </w:rPr>
              <w:t>жилых домов, тыс. м</w:t>
            </w:r>
            <w:proofErr w:type="gramStart"/>
            <w:r w:rsidRPr="00C77DE8">
              <w:rPr>
                <w:sz w:val="24"/>
                <w:vertAlign w:val="superscript"/>
              </w:rPr>
              <w:t>2</w:t>
            </w:r>
            <w:proofErr w:type="gramEnd"/>
          </w:p>
        </w:tc>
        <w:tc>
          <w:tcPr>
            <w:tcW w:w="993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6,3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45,5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21,9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112,8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195,9</w:t>
            </w:r>
          </w:p>
        </w:tc>
      </w:tr>
      <w:tr w:rsidR="006923B5" w:rsidRPr="00695BE7" w:rsidTr="0018049A">
        <w:trPr>
          <w:trHeight w:val="305"/>
        </w:trPr>
        <w:tc>
          <w:tcPr>
            <w:tcW w:w="4536" w:type="dxa"/>
            <w:vAlign w:val="bottom"/>
          </w:tcPr>
          <w:p w:rsidR="006923B5" w:rsidRPr="00C342FA" w:rsidRDefault="006923B5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C342FA">
              <w:rPr>
                <w:sz w:val="24"/>
              </w:rPr>
              <w:t>Грузооборот организаций автомобильного транспорта</w:t>
            </w:r>
            <w:r w:rsidRPr="00343CD4">
              <w:rPr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 w:rsidRPr="00D72746">
              <w:rPr>
                <w:sz w:val="24"/>
                <w:szCs w:val="24"/>
              </w:rPr>
              <w:t>не относящихся к субъектам малого предприниматель</w:t>
            </w:r>
            <w:r>
              <w:rPr>
                <w:sz w:val="24"/>
                <w:szCs w:val="24"/>
              </w:rPr>
              <w:t>ства,</w:t>
            </w:r>
            <w:r w:rsidRPr="00E34B8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приятий с численностью до 15 человек</w:t>
            </w:r>
            <w:r w:rsidRPr="00C342FA">
              <w:rPr>
                <w:sz w:val="24"/>
              </w:rPr>
              <w:t>, млн. т-км</w:t>
            </w:r>
          </w:p>
        </w:tc>
        <w:tc>
          <w:tcPr>
            <w:tcW w:w="993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7,9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13,6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101,0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99,7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102,4</w:t>
            </w:r>
          </w:p>
        </w:tc>
      </w:tr>
      <w:tr w:rsidR="006923B5" w:rsidRPr="00695BE7" w:rsidTr="0018049A">
        <w:trPr>
          <w:trHeight w:val="305"/>
        </w:trPr>
        <w:tc>
          <w:tcPr>
            <w:tcW w:w="4536" w:type="dxa"/>
            <w:vAlign w:val="bottom"/>
          </w:tcPr>
          <w:p w:rsidR="006923B5" w:rsidRPr="00B664EA" w:rsidRDefault="006923B5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B664EA">
              <w:rPr>
                <w:sz w:val="24"/>
              </w:rPr>
              <w:t>Оборот розничной торговли, млн. рублей</w:t>
            </w:r>
          </w:p>
        </w:tc>
        <w:tc>
          <w:tcPr>
            <w:tcW w:w="993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11661,7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24150,7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101,5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102,3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104,9</w:t>
            </w:r>
          </w:p>
        </w:tc>
      </w:tr>
      <w:tr w:rsidR="006923B5" w:rsidRPr="00034614" w:rsidTr="0018049A">
        <w:trPr>
          <w:trHeight w:val="305"/>
        </w:trPr>
        <w:tc>
          <w:tcPr>
            <w:tcW w:w="4536" w:type="dxa"/>
            <w:vAlign w:val="bottom"/>
          </w:tcPr>
          <w:p w:rsidR="006923B5" w:rsidRPr="00374685" w:rsidRDefault="006923B5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>
              <w:rPr>
                <w:sz w:val="24"/>
              </w:rPr>
              <w:t>Оборот общественного питания,</w:t>
            </w:r>
            <w:r w:rsidRPr="00374685">
              <w:rPr>
                <w:sz w:val="24"/>
              </w:rPr>
              <w:br/>
              <w:t>млн. рублей</w:t>
            </w:r>
          </w:p>
        </w:tc>
        <w:tc>
          <w:tcPr>
            <w:tcW w:w="993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848,4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1673,4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103,0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100,5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109,4</w:t>
            </w:r>
          </w:p>
        </w:tc>
      </w:tr>
      <w:tr w:rsidR="006923B5" w:rsidRPr="00695BE7" w:rsidTr="0018049A">
        <w:trPr>
          <w:trHeight w:val="305"/>
        </w:trPr>
        <w:tc>
          <w:tcPr>
            <w:tcW w:w="4536" w:type="dxa"/>
            <w:vAlign w:val="bottom"/>
          </w:tcPr>
          <w:p w:rsidR="006923B5" w:rsidRPr="00FC11B9" w:rsidRDefault="006923B5" w:rsidP="005616F5">
            <w:pPr>
              <w:pStyle w:val="af2"/>
              <w:spacing w:before="80" w:line="228" w:lineRule="auto"/>
              <w:ind w:right="57"/>
              <w:rPr>
                <w:sz w:val="24"/>
              </w:rPr>
            </w:pPr>
            <w:r w:rsidRPr="00FC11B9">
              <w:rPr>
                <w:sz w:val="24"/>
              </w:rPr>
              <w:t xml:space="preserve">Объем платных услуг населению, </w:t>
            </w:r>
            <w:r w:rsidRPr="00FC11B9">
              <w:rPr>
                <w:sz w:val="24"/>
              </w:rPr>
              <w:br/>
              <w:t>млн. рублей</w:t>
            </w:r>
          </w:p>
        </w:tc>
        <w:tc>
          <w:tcPr>
            <w:tcW w:w="993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4334,4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8631,9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100,7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101,3</w:t>
            </w:r>
          </w:p>
        </w:tc>
        <w:tc>
          <w:tcPr>
            <w:tcW w:w="1143" w:type="dxa"/>
            <w:vAlign w:val="bottom"/>
          </w:tcPr>
          <w:p w:rsidR="006923B5" w:rsidRPr="002237A7" w:rsidRDefault="006923B5" w:rsidP="00BD2945">
            <w:pPr>
              <w:spacing w:before="80" w:line="192" w:lineRule="auto"/>
              <w:ind w:right="57"/>
              <w:jc w:val="right"/>
            </w:pPr>
            <w:r>
              <w:t>104,3</w:t>
            </w:r>
          </w:p>
        </w:tc>
      </w:tr>
    </w:tbl>
    <w:p w:rsidR="004D6B1D" w:rsidRDefault="004D6B1D">
      <w:r>
        <w:rPr>
          <w:i/>
        </w:rPr>
        <w:br w:type="page"/>
      </w:r>
    </w:p>
    <w:tbl>
      <w:tblPr>
        <w:tblW w:w="9648" w:type="dxa"/>
        <w:tblInd w:w="8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28"/>
        <w:gridCol w:w="8"/>
        <w:gridCol w:w="993"/>
        <w:gridCol w:w="992"/>
        <w:gridCol w:w="992"/>
        <w:gridCol w:w="992"/>
        <w:gridCol w:w="1143"/>
      </w:tblGrid>
      <w:tr w:rsidR="00997EF8" w:rsidRPr="00695BE7" w:rsidTr="006923B5">
        <w:trPr>
          <w:cantSplit/>
          <w:trHeight w:val="525"/>
          <w:tblHeader/>
        </w:trPr>
        <w:tc>
          <w:tcPr>
            <w:tcW w:w="4536" w:type="dxa"/>
            <w:gridSpan w:val="2"/>
            <w:vMerge w:val="restart"/>
            <w:tcBorders>
              <w:top w:val="double" w:sz="6" w:space="0" w:color="auto"/>
            </w:tcBorders>
          </w:tcPr>
          <w:p w:rsidR="00997EF8" w:rsidRPr="00695BE7" w:rsidRDefault="00997EF8" w:rsidP="006923B5">
            <w:pPr>
              <w:pStyle w:val="af3"/>
              <w:spacing w:after="40" w:line="228" w:lineRule="auto"/>
              <w:rPr>
                <w:sz w:val="24"/>
              </w:rPr>
            </w:pPr>
          </w:p>
        </w:tc>
        <w:tc>
          <w:tcPr>
            <w:tcW w:w="1985" w:type="dxa"/>
            <w:gridSpan w:val="2"/>
            <w:tcBorders>
              <w:top w:val="double" w:sz="6" w:space="0" w:color="auto"/>
              <w:bottom w:val="single" w:sz="4" w:space="0" w:color="auto"/>
            </w:tcBorders>
          </w:tcPr>
          <w:p w:rsidR="00997EF8" w:rsidRPr="00695BE7" w:rsidRDefault="00997EF8" w:rsidP="006923B5">
            <w:pPr>
              <w:pStyle w:val="af3"/>
              <w:spacing w:after="40" w:line="228" w:lineRule="auto"/>
              <w:rPr>
                <w:sz w:val="24"/>
              </w:rPr>
            </w:pPr>
            <w:r w:rsidRPr="00695BE7">
              <w:rPr>
                <w:sz w:val="24"/>
              </w:rPr>
              <w:t xml:space="preserve">Абсолютные </w:t>
            </w:r>
            <w:r w:rsidRPr="00695BE7">
              <w:rPr>
                <w:sz w:val="24"/>
              </w:rPr>
              <w:br/>
              <w:t>данные</w:t>
            </w:r>
          </w:p>
        </w:tc>
        <w:tc>
          <w:tcPr>
            <w:tcW w:w="1984" w:type="dxa"/>
            <w:gridSpan w:val="2"/>
            <w:tcBorders>
              <w:top w:val="double" w:sz="6" w:space="0" w:color="auto"/>
              <w:left w:val="nil"/>
              <w:bottom w:val="single" w:sz="4" w:space="0" w:color="auto"/>
            </w:tcBorders>
          </w:tcPr>
          <w:p w:rsidR="00997EF8" w:rsidRPr="00695BE7" w:rsidRDefault="00997EF8" w:rsidP="006923B5">
            <w:pPr>
              <w:pStyle w:val="af3"/>
              <w:spacing w:after="40" w:line="228" w:lineRule="auto"/>
              <w:rPr>
                <w:sz w:val="24"/>
              </w:rPr>
            </w:pPr>
            <w:proofErr w:type="gramStart"/>
            <w:r w:rsidRPr="00695BE7">
              <w:rPr>
                <w:sz w:val="24"/>
              </w:rPr>
              <w:t>В</w:t>
            </w:r>
            <w:proofErr w:type="gramEnd"/>
            <w:r w:rsidRPr="00695BE7">
              <w:rPr>
                <w:sz w:val="24"/>
              </w:rPr>
              <w:t xml:space="preserve"> % к соответс</w:t>
            </w:r>
            <w:r w:rsidRPr="00695BE7">
              <w:rPr>
                <w:sz w:val="24"/>
              </w:rPr>
              <w:t>т</w:t>
            </w:r>
            <w:r w:rsidRPr="00695BE7">
              <w:rPr>
                <w:sz w:val="24"/>
              </w:rPr>
              <w:t>вующему периоду предыдущего года</w:t>
            </w:r>
          </w:p>
        </w:tc>
        <w:tc>
          <w:tcPr>
            <w:tcW w:w="1143" w:type="dxa"/>
            <w:vMerge w:val="restart"/>
            <w:tcBorders>
              <w:top w:val="double" w:sz="6" w:space="0" w:color="auto"/>
            </w:tcBorders>
          </w:tcPr>
          <w:p w:rsidR="00997EF8" w:rsidRPr="00695BE7" w:rsidRDefault="00997EF8" w:rsidP="006923B5">
            <w:pPr>
              <w:pStyle w:val="af3"/>
              <w:spacing w:after="40" w:line="228" w:lineRule="auto"/>
              <w:rPr>
                <w:sz w:val="24"/>
                <w:u w:val="single"/>
              </w:rPr>
            </w:pPr>
            <w:proofErr w:type="spellStart"/>
            <w:r w:rsidRPr="00695BE7">
              <w:rPr>
                <w:sz w:val="24"/>
                <w:u w:val="single"/>
              </w:rPr>
              <w:t>Справочно</w:t>
            </w:r>
            <w:proofErr w:type="spellEnd"/>
            <w:r w:rsidRPr="00695BE7">
              <w:rPr>
                <w:sz w:val="24"/>
                <w:u w:val="single"/>
              </w:rPr>
              <w:br/>
            </w:r>
            <w:r>
              <w:rPr>
                <w:sz w:val="24"/>
              </w:rPr>
              <w:t>январь-февраль</w:t>
            </w:r>
            <w:r w:rsidRPr="00695BE7">
              <w:rPr>
                <w:sz w:val="24"/>
              </w:rPr>
              <w:br/>
              <w:t>201</w:t>
            </w:r>
            <w:r>
              <w:rPr>
                <w:sz w:val="24"/>
              </w:rPr>
              <w:t>8</w:t>
            </w:r>
            <w:r w:rsidRPr="00695BE7">
              <w:rPr>
                <w:sz w:val="24"/>
              </w:rPr>
              <w:t>г.</w:t>
            </w:r>
            <w:r w:rsidRPr="00695BE7">
              <w:rPr>
                <w:sz w:val="24"/>
              </w:rPr>
              <w:br/>
            </w:r>
            <w:proofErr w:type="gramStart"/>
            <w:r w:rsidRPr="00695BE7">
              <w:rPr>
                <w:sz w:val="24"/>
              </w:rPr>
              <w:t>в</w:t>
            </w:r>
            <w:proofErr w:type="gramEnd"/>
            <w:r w:rsidRPr="00695BE7">
              <w:rPr>
                <w:sz w:val="24"/>
              </w:rPr>
              <w:t xml:space="preserve"> % к </w:t>
            </w:r>
            <w:r w:rsidRPr="00695BE7">
              <w:rPr>
                <w:sz w:val="24"/>
              </w:rPr>
              <w:br/>
            </w:r>
            <w:r>
              <w:rPr>
                <w:sz w:val="24"/>
              </w:rPr>
              <w:t>январю-февралю</w:t>
            </w:r>
            <w:r w:rsidRPr="00695BE7">
              <w:rPr>
                <w:sz w:val="24"/>
              </w:rPr>
              <w:br/>
              <w:t>201</w:t>
            </w:r>
            <w:r>
              <w:rPr>
                <w:sz w:val="24"/>
              </w:rPr>
              <w:t>7</w:t>
            </w:r>
            <w:r w:rsidRPr="00695BE7">
              <w:rPr>
                <w:sz w:val="24"/>
              </w:rPr>
              <w:t>г.</w:t>
            </w:r>
          </w:p>
        </w:tc>
      </w:tr>
      <w:tr w:rsidR="00997EF8" w:rsidRPr="00695BE7" w:rsidTr="006923B5">
        <w:trPr>
          <w:cantSplit/>
          <w:trHeight w:val="525"/>
          <w:tblHeader/>
        </w:trPr>
        <w:tc>
          <w:tcPr>
            <w:tcW w:w="4536" w:type="dxa"/>
            <w:gridSpan w:val="2"/>
            <w:vMerge/>
            <w:tcBorders>
              <w:bottom w:val="single" w:sz="4" w:space="0" w:color="auto"/>
            </w:tcBorders>
          </w:tcPr>
          <w:p w:rsidR="00997EF8" w:rsidRPr="00695BE7" w:rsidRDefault="00997EF8" w:rsidP="006923B5">
            <w:pPr>
              <w:pStyle w:val="af3"/>
              <w:spacing w:after="40" w:line="228" w:lineRule="auto"/>
              <w:rPr>
                <w:sz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6" w:space="0" w:color="auto"/>
            </w:tcBorders>
          </w:tcPr>
          <w:p w:rsidR="00997EF8" w:rsidRPr="00695BE7" w:rsidRDefault="00997EF8" w:rsidP="006923B5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февраль</w:t>
            </w:r>
            <w:r w:rsidRPr="00695BE7">
              <w:rPr>
                <w:sz w:val="24"/>
              </w:rPr>
              <w:br/>
            </w:r>
            <w:r>
              <w:rPr>
                <w:sz w:val="24"/>
              </w:rPr>
              <w:t>2019</w:t>
            </w:r>
            <w:r w:rsidRPr="00695BE7">
              <w:rPr>
                <w:sz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auto"/>
            </w:tcBorders>
          </w:tcPr>
          <w:p w:rsidR="00997EF8" w:rsidRPr="00695BE7" w:rsidRDefault="00997EF8" w:rsidP="006923B5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январь-февраль</w:t>
            </w:r>
            <w:r w:rsidRPr="00695BE7">
              <w:rPr>
                <w:sz w:val="24"/>
              </w:rPr>
              <w:br/>
            </w:r>
            <w:r>
              <w:rPr>
                <w:sz w:val="24"/>
              </w:rPr>
              <w:t>2019</w:t>
            </w:r>
            <w:r w:rsidRPr="00695BE7">
              <w:rPr>
                <w:sz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6" w:space="0" w:color="auto"/>
            </w:tcBorders>
          </w:tcPr>
          <w:p w:rsidR="00997EF8" w:rsidRPr="00695BE7" w:rsidRDefault="00997EF8" w:rsidP="006923B5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февраль</w:t>
            </w:r>
            <w:r w:rsidRPr="00695BE7">
              <w:rPr>
                <w:sz w:val="24"/>
              </w:rPr>
              <w:br/>
            </w:r>
            <w:r>
              <w:rPr>
                <w:sz w:val="24"/>
              </w:rPr>
              <w:t>2019</w:t>
            </w:r>
            <w:r w:rsidRPr="00695BE7">
              <w:rPr>
                <w:sz w:val="24"/>
              </w:rPr>
              <w:t>г.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997EF8" w:rsidRPr="00695BE7" w:rsidRDefault="00997EF8" w:rsidP="006923B5">
            <w:pPr>
              <w:pStyle w:val="af3"/>
              <w:spacing w:after="40" w:line="228" w:lineRule="auto"/>
              <w:ind w:left="-57" w:right="-57"/>
              <w:rPr>
                <w:sz w:val="24"/>
              </w:rPr>
            </w:pPr>
            <w:r>
              <w:rPr>
                <w:sz w:val="24"/>
              </w:rPr>
              <w:t>январь-февраль</w:t>
            </w:r>
            <w:r w:rsidRPr="00695BE7">
              <w:rPr>
                <w:sz w:val="24"/>
              </w:rPr>
              <w:br/>
            </w:r>
            <w:r>
              <w:rPr>
                <w:sz w:val="24"/>
              </w:rPr>
              <w:t>2019</w:t>
            </w:r>
            <w:r w:rsidRPr="00695BE7">
              <w:rPr>
                <w:sz w:val="24"/>
              </w:rPr>
              <w:t>г.</w:t>
            </w:r>
          </w:p>
        </w:tc>
        <w:tc>
          <w:tcPr>
            <w:tcW w:w="1143" w:type="dxa"/>
            <w:vMerge/>
            <w:tcBorders>
              <w:bottom w:val="single" w:sz="4" w:space="0" w:color="auto"/>
            </w:tcBorders>
          </w:tcPr>
          <w:p w:rsidR="00997EF8" w:rsidRPr="00695BE7" w:rsidRDefault="00997EF8" w:rsidP="006923B5">
            <w:pPr>
              <w:pStyle w:val="af3"/>
              <w:spacing w:after="40" w:line="228" w:lineRule="auto"/>
              <w:rPr>
                <w:sz w:val="24"/>
              </w:rPr>
            </w:pPr>
          </w:p>
        </w:tc>
      </w:tr>
      <w:tr w:rsidR="00997EF8" w:rsidRPr="00695BE7" w:rsidTr="00873683">
        <w:trPr>
          <w:trHeight w:val="305"/>
        </w:trPr>
        <w:tc>
          <w:tcPr>
            <w:tcW w:w="4528" w:type="dxa"/>
            <w:vAlign w:val="bottom"/>
          </w:tcPr>
          <w:p w:rsidR="00997EF8" w:rsidRPr="00695BE7" w:rsidRDefault="00997EF8" w:rsidP="004C33DC">
            <w:pPr>
              <w:pStyle w:val="af2"/>
              <w:spacing w:before="48" w:line="204" w:lineRule="auto"/>
              <w:ind w:right="57"/>
              <w:rPr>
                <w:sz w:val="24"/>
                <w:vertAlign w:val="superscript"/>
              </w:rPr>
            </w:pPr>
            <w:r w:rsidRPr="00695BE7">
              <w:rPr>
                <w:sz w:val="24"/>
              </w:rPr>
              <w:t xml:space="preserve">Внешнеторговый оборот, </w:t>
            </w:r>
            <w:r w:rsidRPr="00695BE7">
              <w:rPr>
                <w:sz w:val="24"/>
              </w:rPr>
              <w:br/>
              <w:t>млн. долларов США</w:t>
            </w:r>
            <w:proofErr w:type="gramStart"/>
            <w:r>
              <w:rPr>
                <w:sz w:val="24"/>
                <w:vertAlign w:val="superscript"/>
              </w:rPr>
              <w:t>2</w:t>
            </w:r>
            <w:proofErr w:type="gramEnd"/>
            <w:r w:rsidRPr="00695BE7">
              <w:rPr>
                <w:sz w:val="24"/>
                <w:vertAlign w:val="superscript"/>
              </w:rPr>
              <w:t>)</w:t>
            </w:r>
            <w:r w:rsidRPr="003C3CA9">
              <w:rPr>
                <w:sz w:val="24"/>
                <w:vertAlign w:val="superscript"/>
              </w:rPr>
              <w:t>;</w:t>
            </w:r>
            <w:r>
              <w:rPr>
                <w:sz w:val="24"/>
                <w:vertAlign w:val="superscript"/>
              </w:rPr>
              <w:t>3</w:t>
            </w:r>
            <w:r w:rsidRPr="00695BE7">
              <w:rPr>
                <w:sz w:val="24"/>
                <w:vertAlign w:val="superscript"/>
              </w:rPr>
              <w:t>)</w:t>
            </w:r>
          </w:p>
        </w:tc>
        <w:tc>
          <w:tcPr>
            <w:tcW w:w="1001" w:type="dxa"/>
            <w:gridSpan w:val="2"/>
            <w:vAlign w:val="bottom"/>
          </w:tcPr>
          <w:p w:rsidR="00997EF8" w:rsidRDefault="00997EF8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997EF8" w:rsidRDefault="00BD2945" w:rsidP="00BD2945">
            <w:pPr>
              <w:ind w:right="57"/>
              <w:jc w:val="right"/>
            </w:pPr>
            <w:r>
              <w:t>16,7</w:t>
            </w:r>
          </w:p>
        </w:tc>
        <w:tc>
          <w:tcPr>
            <w:tcW w:w="992" w:type="dxa"/>
            <w:vAlign w:val="bottom"/>
          </w:tcPr>
          <w:p w:rsidR="00997EF8" w:rsidRDefault="00997EF8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997EF8" w:rsidRDefault="00BD2945" w:rsidP="00BD2945">
            <w:pPr>
              <w:ind w:right="57"/>
              <w:jc w:val="right"/>
            </w:pPr>
            <w:r>
              <w:t>42,0</w:t>
            </w:r>
          </w:p>
        </w:tc>
        <w:tc>
          <w:tcPr>
            <w:tcW w:w="1143" w:type="dxa"/>
            <w:vAlign w:val="bottom"/>
          </w:tcPr>
          <w:p w:rsidR="00997EF8" w:rsidRDefault="00997EF8" w:rsidP="00BD2945">
            <w:pPr>
              <w:ind w:right="57"/>
              <w:jc w:val="right"/>
            </w:pPr>
            <w:r>
              <w:t>145,1</w:t>
            </w:r>
          </w:p>
        </w:tc>
      </w:tr>
      <w:tr w:rsidR="00997EF8" w:rsidRPr="00695BE7" w:rsidTr="004A76A2">
        <w:trPr>
          <w:trHeight w:val="305"/>
        </w:trPr>
        <w:tc>
          <w:tcPr>
            <w:tcW w:w="4528" w:type="dxa"/>
            <w:vAlign w:val="bottom"/>
          </w:tcPr>
          <w:p w:rsidR="00997EF8" w:rsidRPr="00695BE7" w:rsidRDefault="00997EF8" w:rsidP="00C14E7C">
            <w:pPr>
              <w:pStyle w:val="af2"/>
              <w:spacing w:before="48" w:line="204" w:lineRule="auto"/>
              <w:ind w:right="57" w:firstLine="284"/>
              <w:rPr>
                <w:sz w:val="24"/>
              </w:rPr>
            </w:pPr>
            <w:r w:rsidRPr="00695BE7">
              <w:rPr>
                <w:sz w:val="24"/>
              </w:rPr>
              <w:t>в том числе:</w:t>
            </w:r>
          </w:p>
        </w:tc>
        <w:tc>
          <w:tcPr>
            <w:tcW w:w="1001" w:type="dxa"/>
            <w:gridSpan w:val="2"/>
            <w:vAlign w:val="bottom"/>
          </w:tcPr>
          <w:p w:rsidR="00997EF8" w:rsidRPr="00873683" w:rsidRDefault="00997EF8" w:rsidP="00BD2945">
            <w:pPr>
              <w:ind w:right="57"/>
              <w:jc w:val="right"/>
            </w:pPr>
          </w:p>
        </w:tc>
        <w:tc>
          <w:tcPr>
            <w:tcW w:w="992" w:type="dxa"/>
          </w:tcPr>
          <w:p w:rsidR="00997EF8" w:rsidRDefault="00997EF8" w:rsidP="00BD2945">
            <w:pPr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997EF8" w:rsidRDefault="00997EF8" w:rsidP="00BD2945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97EF8" w:rsidRDefault="00997EF8" w:rsidP="00BD2945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43" w:type="dxa"/>
            <w:vAlign w:val="bottom"/>
          </w:tcPr>
          <w:p w:rsidR="00997EF8" w:rsidRDefault="00997EF8" w:rsidP="00BD2945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997EF8" w:rsidRPr="00695BE7" w:rsidTr="006923B5">
        <w:trPr>
          <w:trHeight w:val="305"/>
        </w:trPr>
        <w:tc>
          <w:tcPr>
            <w:tcW w:w="4528" w:type="dxa"/>
            <w:vAlign w:val="bottom"/>
          </w:tcPr>
          <w:p w:rsidR="00997EF8" w:rsidRPr="00695BE7" w:rsidRDefault="00997EF8" w:rsidP="00C14E7C">
            <w:pPr>
              <w:pStyle w:val="af2"/>
              <w:spacing w:before="48" w:line="204" w:lineRule="auto"/>
              <w:ind w:right="57" w:firstLine="142"/>
              <w:rPr>
                <w:sz w:val="24"/>
              </w:rPr>
            </w:pPr>
            <w:r w:rsidRPr="00695BE7">
              <w:rPr>
                <w:sz w:val="24"/>
              </w:rPr>
              <w:t>экспорт</w:t>
            </w:r>
            <w:r>
              <w:rPr>
                <w:sz w:val="24"/>
              </w:rPr>
              <w:t xml:space="preserve"> товаров</w:t>
            </w:r>
          </w:p>
        </w:tc>
        <w:tc>
          <w:tcPr>
            <w:tcW w:w="1001" w:type="dxa"/>
            <w:gridSpan w:val="2"/>
            <w:vAlign w:val="bottom"/>
          </w:tcPr>
          <w:p w:rsidR="00997EF8" w:rsidRDefault="00997EF8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997EF8" w:rsidRDefault="00BD2945" w:rsidP="00BD2945">
            <w:pPr>
              <w:ind w:right="57"/>
              <w:jc w:val="right"/>
            </w:pPr>
            <w:r>
              <w:t>7,3</w:t>
            </w:r>
          </w:p>
        </w:tc>
        <w:tc>
          <w:tcPr>
            <w:tcW w:w="992" w:type="dxa"/>
          </w:tcPr>
          <w:p w:rsidR="00997EF8" w:rsidRDefault="00997EF8" w:rsidP="00BD2945">
            <w:pPr>
              <w:ind w:right="57"/>
              <w:jc w:val="right"/>
            </w:pPr>
          </w:p>
        </w:tc>
        <w:tc>
          <w:tcPr>
            <w:tcW w:w="992" w:type="dxa"/>
          </w:tcPr>
          <w:p w:rsidR="00997EF8" w:rsidRDefault="00BD2945" w:rsidP="00BD2945">
            <w:pPr>
              <w:ind w:right="57"/>
              <w:jc w:val="right"/>
            </w:pPr>
            <w:r>
              <w:t>65,4</w:t>
            </w:r>
          </w:p>
        </w:tc>
        <w:tc>
          <w:tcPr>
            <w:tcW w:w="1143" w:type="dxa"/>
          </w:tcPr>
          <w:p w:rsidR="00997EF8" w:rsidRDefault="00997EF8" w:rsidP="00BD2945">
            <w:pPr>
              <w:ind w:right="57"/>
              <w:jc w:val="right"/>
            </w:pPr>
            <w:r>
              <w:t>152,0</w:t>
            </w:r>
          </w:p>
        </w:tc>
      </w:tr>
      <w:tr w:rsidR="00997EF8" w:rsidRPr="00695BE7" w:rsidTr="006923B5">
        <w:trPr>
          <w:trHeight w:val="305"/>
        </w:trPr>
        <w:tc>
          <w:tcPr>
            <w:tcW w:w="4528" w:type="dxa"/>
            <w:vAlign w:val="bottom"/>
          </w:tcPr>
          <w:p w:rsidR="00997EF8" w:rsidRPr="00695BE7" w:rsidRDefault="00997EF8" w:rsidP="00C14E7C">
            <w:pPr>
              <w:pStyle w:val="af2"/>
              <w:spacing w:before="48" w:line="204" w:lineRule="auto"/>
              <w:ind w:right="57" w:firstLine="142"/>
              <w:rPr>
                <w:sz w:val="24"/>
              </w:rPr>
            </w:pPr>
            <w:r w:rsidRPr="00695BE7">
              <w:rPr>
                <w:sz w:val="24"/>
              </w:rPr>
              <w:t>импорт</w:t>
            </w:r>
            <w:r>
              <w:rPr>
                <w:sz w:val="24"/>
              </w:rPr>
              <w:t xml:space="preserve"> товаров</w:t>
            </w:r>
          </w:p>
        </w:tc>
        <w:tc>
          <w:tcPr>
            <w:tcW w:w="1001" w:type="dxa"/>
            <w:gridSpan w:val="2"/>
            <w:vAlign w:val="bottom"/>
          </w:tcPr>
          <w:p w:rsidR="00997EF8" w:rsidRDefault="00997EF8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997EF8" w:rsidRDefault="00BD2945" w:rsidP="00BD2945">
            <w:pPr>
              <w:ind w:right="57"/>
              <w:jc w:val="right"/>
            </w:pPr>
            <w:r>
              <w:t>9,4</w:t>
            </w:r>
          </w:p>
        </w:tc>
        <w:tc>
          <w:tcPr>
            <w:tcW w:w="992" w:type="dxa"/>
          </w:tcPr>
          <w:p w:rsidR="00997EF8" w:rsidRDefault="00997EF8" w:rsidP="00BD2945">
            <w:pPr>
              <w:ind w:right="57"/>
              <w:jc w:val="right"/>
            </w:pPr>
          </w:p>
        </w:tc>
        <w:tc>
          <w:tcPr>
            <w:tcW w:w="992" w:type="dxa"/>
          </w:tcPr>
          <w:p w:rsidR="00997EF8" w:rsidRDefault="00BD2945" w:rsidP="00BD2945">
            <w:pPr>
              <w:ind w:right="57"/>
              <w:jc w:val="right"/>
            </w:pPr>
            <w:r>
              <w:t>32,9</w:t>
            </w:r>
          </w:p>
        </w:tc>
        <w:tc>
          <w:tcPr>
            <w:tcW w:w="1143" w:type="dxa"/>
          </w:tcPr>
          <w:p w:rsidR="00997EF8" w:rsidRDefault="00997EF8" w:rsidP="00BD2945">
            <w:pPr>
              <w:ind w:right="57"/>
              <w:jc w:val="right"/>
            </w:pPr>
            <w:r>
              <w:t>142,5</w:t>
            </w:r>
          </w:p>
        </w:tc>
      </w:tr>
      <w:tr w:rsidR="00997EF8" w:rsidRPr="00695BE7" w:rsidTr="0018049A">
        <w:trPr>
          <w:trHeight w:val="305"/>
        </w:trPr>
        <w:tc>
          <w:tcPr>
            <w:tcW w:w="4528" w:type="dxa"/>
            <w:vAlign w:val="bottom"/>
          </w:tcPr>
          <w:p w:rsidR="00997EF8" w:rsidRPr="00695BE7" w:rsidRDefault="00997EF8" w:rsidP="0018049A">
            <w:pPr>
              <w:pStyle w:val="af2"/>
              <w:spacing w:line="240" w:lineRule="auto"/>
              <w:ind w:right="57"/>
              <w:rPr>
                <w:sz w:val="24"/>
              </w:rPr>
            </w:pPr>
            <w:r w:rsidRPr="00695BE7">
              <w:rPr>
                <w:sz w:val="24"/>
              </w:rPr>
              <w:t>Индекс потребительских цен</w:t>
            </w:r>
          </w:p>
        </w:tc>
        <w:tc>
          <w:tcPr>
            <w:tcW w:w="1001" w:type="dxa"/>
            <w:gridSpan w:val="2"/>
            <w:vAlign w:val="bottom"/>
          </w:tcPr>
          <w:p w:rsidR="00997EF8" w:rsidRPr="00310594" w:rsidRDefault="00997EF8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997EF8" w:rsidRPr="00310594" w:rsidRDefault="00997EF8" w:rsidP="00BD2945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97EF8" w:rsidRPr="00310594" w:rsidRDefault="00BD2945" w:rsidP="00BD2945">
            <w:pPr>
              <w:ind w:right="57"/>
              <w:jc w:val="right"/>
            </w:pPr>
            <w:r>
              <w:t>105,5</w:t>
            </w:r>
          </w:p>
        </w:tc>
        <w:tc>
          <w:tcPr>
            <w:tcW w:w="992" w:type="dxa"/>
            <w:vAlign w:val="bottom"/>
          </w:tcPr>
          <w:p w:rsidR="00997EF8" w:rsidRPr="008B11AE" w:rsidRDefault="00BD2945" w:rsidP="00BD2945">
            <w:pPr>
              <w:ind w:right="57"/>
              <w:jc w:val="right"/>
              <w:rPr>
                <w:vertAlign w:val="superscript"/>
              </w:rPr>
            </w:pPr>
            <w:r w:rsidRPr="00BD2945">
              <w:t>10</w:t>
            </w:r>
            <w:r>
              <w:t>1</w:t>
            </w:r>
            <w:r w:rsidRPr="00BD2945">
              <w:t>,</w:t>
            </w:r>
            <w:r>
              <w:t>3</w:t>
            </w:r>
            <w:r>
              <w:rPr>
                <w:vertAlign w:val="superscript"/>
              </w:rPr>
              <w:t>4)</w:t>
            </w:r>
          </w:p>
        </w:tc>
        <w:tc>
          <w:tcPr>
            <w:tcW w:w="1143" w:type="dxa"/>
            <w:vAlign w:val="bottom"/>
          </w:tcPr>
          <w:p w:rsidR="00997EF8" w:rsidRPr="008B11AE" w:rsidRDefault="00997EF8" w:rsidP="00BD2945">
            <w:pPr>
              <w:ind w:right="57"/>
              <w:jc w:val="right"/>
              <w:rPr>
                <w:vertAlign w:val="superscript"/>
              </w:rPr>
            </w:pPr>
            <w:r>
              <w:t>100,5</w:t>
            </w:r>
            <w:r>
              <w:rPr>
                <w:vertAlign w:val="superscript"/>
              </w:rPr>
              <w:t>4)</w:t>
            </w:r>
          </w:p>
        </w:tc>
      </w:tr>
      <w:tr w:rsidR="00997EF8" w:rsidRPr="00695BE7" w:rsidTr="0018049A">
        <w:trPr>
          <w:trHeight w:val="305"/>
        </w:trPr>
        <w:tc>
          <w:tcPr>
            <w:tcW w:w="4528" w:type="dxa"/>
            <w:vAlign w:val="bottom"/>
          </w:tcPr>
          <w:p w:rsidR="00997EF8" w:rsidRPr="009C59A8" w:rsidRDefault="00997EF8" w:rsidP="004C33DC">
            <w:pPr>
              <w:pStyle w:val="af2"/>
              <w:spacing w:line="240" w:lineRule="auto"/>
              <w:ind w:right="57"/>
              <w:rPr>
                <w:sz w:val="24"/>
                <w:vertAlign w:val="superscript"/>
              </w:rPr>
            </w:pPr>
            <w:r w:rsidRPr="00695BE7">
              <w:rPr>
                <w:sz w:val="24"/>
              </w:rPr>
              <w:t xml:space="preserve">Индекс цен производителей </w:t>
            </w:r>
            <w:r w:rsidRPr="00695BE7">
              <w:rPr>
                <w:sz w:val="24"/>
              </w:rPr>
              <w:br/>
              <w:t>промышленных товаров (услуг)</w:t>
            </w:r>
            <w:r>
              <w:rPr>
                <w:sz w:val="24"/>
                <w:vertAlign w:val="superscript"/>
              </w:rPr>
              <w:t>5)</w:t>
            </w:r>
          </w:p>
        </w:tc>
        <w:tc>
          <w:tcPr>
            <w:tcW w:w="1001" w:type="dxa"/>
            <w:gridSpan w:val="2"/>
            <w:vAlign w:val="bottom"/>
          </w:tcPr>
          <w:p w:rsidR="00997EF8" w:rsidRPr="00310594" w:rsidRDefault="00997EF8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997EF8" w:rsidRPr="00310594" w:rsidRDefault="00997EF8" w:rsidP="00BD2945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997EF8" w:rsidRPr="00310594" w:rsidRDefault="00BD2945" w:rsidP="00BD2945">
            <w:pPr>
              <w:ind w:right="57"/>
              <w:jc w:val="right"/>
            </w:pPr>
            <w:r>
              <w:t>106,7</w:t>
            </w:r>
          </w:p>
        </w:tc>
        <w:tc>
          <w:tcPr>
            <w:tcW w:w="992" w:type="dxa"/>
            <w:vAlign w:val="bottom"/>
          </w:tcPr>
          <w:p w:rsidR="00997EF8" w:rsidRPr="008B11AE" w:rsidRDefault="00BD2945" w:rsidP="00BD2945">
            <w:pPr>
              <w:ind w:right="57"/>
              <w:jc w:val="right"/>
              <w:rPr>
                <w:vertAlign w:val="superscript"/>
              </w:rPr>
            </w:pPr>
            <w:r w:rsidRPr="00BD2945">
              <w:t>101,4</w:t>
            </w:r>
            <w:r>
              <w:rPr>
                <w:vertAlign w:val="superscript"/>
              </w:rPr>
              <w:t>4)</w:t>
            </w:r>
          </w:p>
        </w:tc>
        <w:tc>
          <w:tcPr>
            <w:tcW w:w="1143" w:type="dxa"/>
            <w:vAlign w:val="bottom"/>
          </w:tcPr>
          <w:p w:rsidR="00997EF8" w:rsidRPr="008B11AE" w:rsidRDefault="00997EF8" w:rsidP="00BD2945">
            <w:pPr>
              <w:ind w:right="57"/>
              <w:jc w:val="right"/>
              <w:rPr>
                <w:vertAlign w:val="superscript"/>
              </w:rPr>
            </w:pPr>
            <w:r>
              <w:t>100,4</w:t>
            </w:r>
            <w:r>
              <w:rPr>
                <w:vertAlign w:val="superscript"/>
              </w:rPr>
              <w:t>4)</w:t>
            </w:r>
          </w:p>
        </w:tc>
      </w:tr>
      <w:tr w:rsidR="006923B5" w:rsidRPr="00695BE7" w:rsidTr="0018049A">
        <w:trPr>
          <w:trHeight w:val="305"/>
        </w:trPr>
        <w:tc>
          <w:tcPr>
            <w:tcW w:w="4528" w:type="dxa"/>
            <w:vAlign w:val="bottom"/>
          </w:tcPr>
          <w:p w:rsidR="006923B5" w:rsidRPr="00B9158D" w:rsidRDefault="006923B5" w:rsidP="004C33DC">
            <w:pPr>
              <w:pStyle w:val="af2"/>
              <w:spacing w:line="240" w:lineRule="auto"/>
              <w:ind w:right="57"/>
              <w:rPr>
                <w:sz w:val="24"/>
              </w:rPr>
            </w:pPr>
            <w:r w:rsidRPr="00B9158D">
              <w:rPr>
                <w:sz w:val="24"/>
              </w:rPr>
              <w:t>Сальдированный финансовый результат организаций</w:t>
            </w:r>
            <w:r>
              <w:rPr>
                <w:sz w:val="24"/>
              </w:rPr>
              <w:t xml:space="preserve"> (</w:t>
            </w:r>
            <w:r>
              <w:rPr>
                <w:sz w:val="24"/>
                <w:szCs w:val="24"/>
              </w:rPr>
              <w:t>без субъектов малого пре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принимательства, банков, страховых </w:t>
            </w:r>
            <w:r>
              <w:rPr>
                <w:sz w:val="24"/>
                <w:szCs w:val="24"/>
              </w:rPr>
              <w:br/>
              <w:t>организаций и бюджетных учреждений</w:t>
            </w:r>
            <w:r>
              <w:rPr>
                <w:sz w:val="24"/>
              </w:rPr>
              <w:t>)</w:t>
            </w:r>
            <w:r>
              <w:rPr>
                <w:sz w:val="24"/>
                <w:vertAlign w:val="superscript"/>
              </w:rPr>
              <w:t>2</w:t>
            </w:r>
            <w:r w:rsidRPr="00B9158D">
              <w:rPr>
                <w:sz w:val="24"/>
                <w:vertAlign w:val="superscript"/>
              </w:rPr>
              <w:t>)</w:t>
            </w:r>
            <w:r w:rsidRPr="00B9158D">
              <w:rPr>
                <w:sz w:val="24"/>
              </w:rPr>
              <w:t xml:space="preserve">, </w:t>
            </w:r>
            <w:r>
              <w:rPr>
                <w:sz w:val="24"/>
              </w:rPr>
              <w:t xml:space="preserve"> </w:t>
            </w:r>
            <w:r w:rsidRPr="00B9158D">
              <w:rPr>
                <w:sz w:val="24"/>
              </w:rPr>
              <w:t xml:space="preserve">млн. рублей </w:t>
            </w:r>
          </w:p>
        </w:tc>
        <w:tc>
          <w:tcPr>
            <w:tcW w:w="1001" w:type="dxa"/>
            <w:gridSpan w:val="2"/>
            <w:vAlign w:val="bottom"/>
          </w:tcPr>
          <w:p w:rsidR="006923B5" w:rsidRDefault="006923B5" w:rsidP="00BD2945">
            <w:pPr>
              <w:ind w:right="57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1332,3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 xml:space="preserve">в  2,3 </w:t>
            </w:r>
            <w:proofErr w:type="spellStart"/>
            <w:r>
              <w:t>p</w:t>
            </w:r>
            <w:proofErr w:type="spellEnd"/>
            <w:r>
              <w:t>.</w:t>
            </w:r>
          </w:p>
        </w:tc>
        <w:tc>
          <w:tcPr>
            <w:tcW w:w="1143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-</w:t>
            </w:r>
          </w:p>
        </w:tc>
      </w:tr>
      <w:tr w:rsidR="006923B5" w:rsidRPr="00695BE7" w:rsidTr="0018049A">
        <w:trPr>
          <w:trHeight w:val="305"/>
        </w:trPr>
        <w:tc>
          <w:tcPr>
            <w:tcW w:w="4528" w:type="dxa"/>
            <w:vAlign w:val="bottom"/>
          </w:tcPr>
          <w:p w:rsidR="006923B5" w:rsidRPr="00695BE7" w:rsidRDefault="006923B5" w:rsidP="004C33DC">
            <w:pPr>
              <w:pStyle w:val="af2"/>
              <w:spacing w:line="204" w:lineRule="auto"/>
              <w:ind w:right="57"/>
              <w:rPr>
                <w:sz w:val="24"/>
                <w:szCs w:val="24"/>
              </w:rPr>
            </w:pPr>
            <w:r w:rsidRPr="00695BE7">
              <w:rPr>
                <w:sz w:val="24"/>
                <w:szCs w:val="24"/>
              </w:rPr>
              <w:t>Среднемесячная начисленная заработная плата одного работника</w:t>
            </w:r>
            <w:proofErr w:type="gramStart"/>
            <w:r>
              <w:rPr>
                <w:sz w:val="24"/>
                <w:szCs w:val="24"/>
                <w:vertAlign w:val="superscript"/>
              </w:rPr>
              <w:t>2</w:t>
            </w:r>
            <w:proofErr w:type="gramEnd"/>
            <w:r w:rsidRPr="00695BE7">
              <w:rPr>
                <w:sz w:val="24"/>
                <w:szCs w:val="24"/>
                <w:vertAlign w:val="superscript"/>
              </w:rPr>
              <w:t>)</w:t>
            </w:r>
            <w:r w:rsidRPr="00695BE7">
              <w:rPr>
                <w:sz w:val="24"/>
                <w:szCs w:val="24"/>
              </w:rPr>
              <w:t>:</w:t>
            </w:r>
          </w:p>
        </w:tc>
        <w:tc>
          <w:tcPr>
            <w:tcW w:w="1001" w:type="dxa"/>
            <w:gridSpan w:val="2"/>
            <w:vAlign w:val="bottom"/>
          </w:tcPr>
          <w:p w:rsidR="006923B5" w:rsidRDefault="006923B5" w:rsidP="00BD2945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 </w:t>
            </w:r>
          </w:p>
        </w:tc>
        <w:tc>
          <w:tcPr>
            <w:tcW w:w="1143" w:type="dxa"/>
            <w:vAlign w:val="bottom"/>
          </w:tcPr>
          <w:p w:rsidR="006923B5" w:rsidRDefault="006923B5" w:rsidP="00BD2945">
            <w:pPr>
              <w:ind w:right="57"/>
              <w:jc w:val="right"/>
              <w:rPr>
                <w:sz w:val="22"/>
                <w:szCs w:val="22"/>
              </w:rPr>
            </w:pPr>
          </w:p>
        </w:tc>
      </w:tr>
      <w:tr w:rsidR="006923B5" w:rsidRPr="00695BE7" w:rsidTr="0018049A">
        <w:trPr>
          <w:trHeight w:val="305"/>
        </w:trPr>
        <w:tc>
          <w:tcPr>
            <w:tcW w:w="4528" w:type="dxa"/>
            <w:vAlign w:val="bottom"/>
          </w:tcPr>
          <w:p w:rsidR="006923B5" w:rsidRPr="00184D01" w:rsidRDefault="006923B5" w:rsidP="0018049A">
            <w:pPr>
              <w:pStyle w:val="af2"/>
              <w:spacing w:line="204" w:lineRule="auto"/>
              <w:ind w:right="57" w:firstLine="142"/>
              <w:rPr>
                <w:sz w:val="24"/>
              </w:rPr>
            </w:pPr>
            <w:proofErr w:type="gramStart"/>
            <w:r w:rsidRPr="00184D01">
              <w:rPr>
                <w:sz w:val="24"/>
              </w:rPr>
              <w:t>номинальная</w:t>
            </w:r>
            <w:proofErr w:type="gramEnd"/>
            <w:r w:rsidRPr="00184D01">
              <w:rPr>
                <w:sz w:val="24"/>
              </w:rPr>
              <w:t>, рублей</w:t>
            </w:r>
          </w:p>
        </w:tc>
        <w:tc>
          <w:tcPr>
            <w:tcW w:w="1001" w:type="dxa"/>
            <w:gridSpan w:val="2"/>
            <w:vAlign w:val="bottom"/>
          </w:tcPr>
          <w:p w:rsidR="006923B5" w:rsidRDefault="006923B5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BD2945" w:rsidP="00E5516B">
            <w:pPr>
              <w:ind w:right="57"/>
              <w:jc w:val="right"/>
            </w:pPr>
            <w:r>
              <w:t>26</w:t>
            </w:r>
            <w:r w:rsidR="00E5516B">
              <w:t>2</w:t>
            </w:r>
            <w:r>
              <w:t>71,1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23B5" w:rsidRDefault="00BD2945" w:rsidP="00BD2945">
            <w:pPr>
              <w:ind w:right="57"/>
              <w:jc w:val="right"/>
            </w:pPr>
            <w:r>
              <w:t>107,2</w:t>
            </w:r>
          </w:p>
        </w:tc>
        <w:tc>
          <w:tcPr>
            <w:tcW w:w="1143" w:type="dxa"/>
            <w:vAlign w:val="bottom"/>
          </w:tcPr>
          <w:p w:rsidR="006923B5" w:rsidRDefault="006923B5" w:rsidP="00BD2945">
            <w:pPr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6923B5" w:rsidRPr="00695BE7" w:rsidTr="0018049A">
        <w:trPr>
          <w:trHeight w:val="305"/>
        </w:trPr>
        <w:tc>
          <w:tcPr>
            <w:tcW w:w="4528" w:type="dxa"/>
            <w:vAlign w:val="bottom"/>
          </w:tcPr>
          <w:p w:rsidR="006923B5" w:rsidRPr="00184D01" w:rsidRDefault="006923B5" w:rsidP="0018049A">
            <w:pPr>
              <w:pStyle w:val="af2"/>
              <w:spacing w:line="204" w:lineRule="auto"/>
              <w:ind w:right="57" w:firstLine="142"/>
              <w:rPr>
                <w:sz w:val="24"/>
              </w:rPr>
            </w:pPr>
            <w:r w:rsidRPr="00184D01">
              <w:rPr>
                <w:sz w:val="24"/>
              </w:rPr>
              <w:t>реальная</w:t>
            </w:r>
          </w:p>
        </w:tc>
        <w:tc>
          <w:tcPr>
            <w:tcW w:w="1001" w:type="dxa"/>
            <w:gridSpan w:val="2"/>
            <w:vAlign w:val="bottom"/>
          </w:tcPr>
          <w:p w:rsidR="006923B5" w:rsidRDefault="006923B5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BD2945" w:rsidP="00BD2945">
            <w:pPr>
              <w:ind w:right="57"/>
              <w:jc w:val="right"/>
            </w:pPr>
            <w:r>
              <w:t>101,9</w:t>
            </w:r>
          </w:p>
        </w:tc>
        <w:tc>
          <w:tcPr>
            <w:tcW w:w="1143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111,4</w:t>
            </w:r>
          </w:p>
        </w:tc>
      </w:tr>
      <w:tr w:rsidR="006923B5" w:rsidRPr="00317B49" w:rsidTr="0018049A">
        <w:trPr>
          <w:trHeight w:val="305"/>
        </w:trPr>
        <w:tc>
          <w:tcPr>
            <w:tcW w:w="4528" w:type="dxa"/>
            <w:vAlign w:val="bottom"/>
          </w:tcPr>
          <w:p w:rsidR="006923B5" w:rsidRPr="002035DA" w:rsidRDefault="006923B5" w:rsidP="004C33DC">
            <w:pPr>
              <w:pStyle w:val="af2"/>
              <w:spacing w:line="240" w:lineRule="auto"/>
              <w:ind w:right="57"/>
              <w:rPr>
                <w:sz w:val="24"/>
              </w:rPr>
            </w:pPr>
            <w:r w:rsidRPr="002035DA">
              <w:rPr>
                <w:sz w:val="24"/>
              </w:rPr>
              <w:t>Численность официально зарегистрир</w:t>
            </w:r>
            <w:r w:rsidRPr="002035DA">
              <w:rPr>
                <w:sz w:val="24"/>
              </w:rPr>
              <w:t>о</w:t>
            </w:r>
            <w:r w:rsidRPr="002035DA">
              <w:rPr>
                <w:sz w:val="24"/>
              </w:rPr>
              <w:t>ванных безработных (на конец периода)</w:t>
            </w:r>
            <w:r>
              <w:rPr>
                <w:sz w:val="24"/>
                <w:vertAlign w:val="superscript"/>
              </w:rPr>
              <w:t>6)</w:t>
            </w:r>
            <w:r w:rsidRPr="002035DA">
              <w:rPr>
                <w:sz w:val="24"/>
              </w:rPr>
              <w:t>, тыс. человек</w:t>
            </w:r>
          </w:p>
        </w:tc>
        <w:tc>
          <w:tcPr>
            <w:tcW w:w="1001" w:type="dxa"/>
            <w:gridSpan w:val="2"/>
            <w:vAlign w:val="bottom"/>
          </w:tcPr>
          <w:p w:rsidR="006923B5" w:rsidRDefault="006923B5" w:rsidP="00BD2945">
            <w:pPr>
              <w:ind w:right="57"/>
              <w:jc w:val="right"/>
            </w:pPr>
          </w:p>
        </w:tc>
        <w:tc>
          <w:tcPr>
            <w:tcW w:w="992" w:type="dxa"/>
            <w:vAlign w:val="bottom"/>
          </w:tcPr>
          <w:p w:rsidR="006923B5" w:rsidRDefault="00BD2945" w:rsidP="00BD2945">
            <w:pPr>
              <w:ind w:right="57"/>
              <w:jc w:val="right"/>
            </w:pPr>
            <w:r>
              <w:t>5162</w:t>
            </w:r>
          </w:p>
        </w:tc>
        <w:tc>
          <w:tcPr>
            <w:tcW w:w="992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 </w:t>
            </w:r>
          </w:p>
        </w:tc>
        <w:tc>
          <w:tcPr>
            <w:tcW w:w="992" w:type="dxa"/>
            <w:vAlign w:val="bottom"/>
          </w:tcPr>
          <w:p w:rsidR="006923B5" w:rsidRDefault="00BD2945" w:rsidP="00BD2945">
            <w:pPr>
              <w:ind w:right="57"/>
              <w:jc w:val="right"/>
            </w:pPr>
            <w:r>
              <w:t>114,2</w:t>
            </w:r>
            <w:r w:rsidR="006923B5">
              <w:t> </w:t>
            </w:r>
          </w:p>
        </w:tc>
        <w:tc>
          <w:tcPr>
            <w:tcW w:w="1143" w:type="dxa"/>
            <w:vAlign w:val="bottom"/>
          </w:tcPr>
          <w:p w:rsidR="006923B5" w:rsidRDefault="006923B5" w:rsidP="00BD2945">
            <w:pPr>
              <w:ind w:right="57"/>
              <w:jc w:val="right"/>
            </w:pPr>
            <w:r>
              <w:t>84,6</w:t>
            </w:r>
          </w:p>
        </w:tc>
      </w:tr>
      <w:tr w:rsidR="006923B5" w:rsidRPr="00695BE7" w:rsidTr="0018049A">
        <w:trPr>
          <w:trHeight w:val="305"/>
        </w:trPr>
        <w:tc>
          <w:tcPr>
            <w:tcW w:w="4528" w:type="dxa"/>
            <w:tcBorders>
              <w:bottom w:val="double" w:sz="4" w:space="0" w:color="auto"/>
            </w:tcBorders>
            <w:vAlign w:val="bottom"/>
          </w:tcPr>
          <w:p w:rsidR="006923B5" w:rsidRPr="009F6BB7" w:rsidRDefault="006923B5" w:rsidP="00BD2945">
            <w:pPr>
              <w:pStyle w:val="af2"/>
              <w:spacing w:after="120" w:line="240" w:lineRule="auto"/>
              <w:ind w:right="57"/>
              <w:rPr>
                <w:sz w:val="24"/>
              </w:rPr>
            </w:pPr>
            <w:r w:rsidRPr="009F6BB7">
              <w:rPr>
                <w:sz w:val="24"/>
              </w:rPr>
              <w:t>Среднесписочная численность работа</w:t>
            </w:r>
            <w:r w:rsidRPr="009F6BB7">
              <w:rPr>
                <w:sz w:val="24"/>
              </w:rPr>
              <w:t>ю</w:t>
            </w:r>
            <w:r w:rsidRPr="009F6BB7">
              <w:rPr>
                <w:sz w:val="24"/>
              </w:rPr>
              <w:t>щих в экономике</w:t>
            </w:r>
            <w:proofErr w:type="gramStart"/>
            <w:r>
              <w:rPr>
                <w:sz w:val="24"/>
                <w:vertAlign w:val="superscript"/>
              </w:rPr>
              <w:t>2</w:t>
            </w:r>
            <w:proofErr w:type="gramEnd"/>
            <w:r w:rsidRPr="009F6BB7">
              <w:rPr>
                <w:sz w:val="24"/>
                <w:vertAlign w:val="superscript"/>
              </w:rPr>
              <w:t>)</w:t>
            </w:r>
            <w:r w:rsidRPr="009F6BB7">
              <w:rPr>
                <w:sz w:val="24"/>
              </w:rPr>
              <w:t>, тыс. человек</w:t>
            </w:r>
          </w:p>
        </w:tc>
        <w:tc>
          <w:tcPr>
            <w:tcW w:w="1001" w:type="dxa"/>
            <w:gridSpan w:val="2"/>
            <w:tcBorders>
              <w:bottom w:val="double" w:sz="4" w:space="0" w:color="auto"/>
            </w:tcBorders>
            <w:vAlign w:val="bottom"/>
          </w:tcPr>
          <w:p w:rsidR="006923B5" w:rsidRDefault="006923B5" w:rsidP="00BD2945">
            <w:pPr>
              <w:spacing w:after="120"/>
              <w:ind w:right="57"/>
              <w:jc w:val="right"/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6923B5" w:rsidRDefault="006923B5" w:rsidP="00BD2945">
            <w:pPr>
              <w:spacing w:after="120"/>
              <w:ind w:right="57"/>
              <w:jc w:val="right"/>
            </w:pPr>
            <w:r>
              <w:t>305,5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6923B5" w:rsidRDefault="006923B5" w:rsidP="00BD2945">
            <w:pPr>
              <w:spacing w:after="120"/>
              <w:ind w:right="57"/>
              <w:jc w:val="right"/>
            </w:pPr>
          </w:p>
        </w:tc>
        <w:tc>
          <w:tcPr>
            <w:tcW w:w="992" w:type="dxa"/>
            <w:tcBorders>
              <w:bottom w:val="double" w:sz="4" w:space="0" w:color="auto"/>
            </w:tcBorders>
            <w:vAlign w:val="bottom"/>
          </w:tcPr>
          <w:p w:rsidR="006923B5" w:rsidRDefault="006923B5" w:rsidP="00BD2945">
            <w:pPr>
              <w:spacing w:after="120"/>
              <w:ind w:right="57"/>
              <w:jc w:val="right"/>
            </w:pPr>
            <w:r>
              <w:t>98,6</w:t>
            </w:r>
          </w:p>
        </w:tc>
        <w:tc>
          <w:tcPr>
            <w:tcW w:w="1143" w:type="dxa"/>
            <w:tcBorders>
              <w:bottom w:val="double" w:sz="4" w:space="0" w:color="auto"/>
            </w:tcBorders>
            <w:vAlign w:val="bottom"/>
          </w:tcPr>
          <w:p w:rsidR="006923B5" w:rsidRDefault="006923B5" w:rsidP="00BD2945">
            <w:pPr>
              <w:spacing w:after="120"/>
              <w:ind w:right="57"/>
              <w:jc w:val="right"/>
            </w:pPr>
            <w:r>
              <w:t>99,1</w:t>
            </w:r>
          </w:p>
        </w:tc>
      </w:tr>
    </w:tbl>
    <w:p w:rsidR="00287BCF" w:rsidRPr="00695BE7" w:rsidRDefault="00287BCF" w:rsidP="00287BCF">
      <w:r w:rsidRPr="00695BE7">
        <w:t>____________</w:t>
      </w:r>
    </w:p>
    <w:p w:rsidR="00287BCF" w:rsidRPr="00695BE7" w:rsidRDefault="00287BCF" w:rsidP="00287BCF">
      <w:pPr>
        <w:pStyle w:val="af4"/>
        <w:spacing w:line="168" w:lineRule="auto"/>
        <w:ind w:firstLine="0"/>
        <w:rPr>
          <w:sz w:val="28"/>
        </w:rPr>
      </w:pPr>
    </w:p>
    <w:p w:rsidR="003B14D6" w:rsidRPr="00402C25" w:rsidRDefault="003B14D6" w:rsidP="003B14D6">
      <w:pPr>
        <w:widowControl w:val="0"/>
        <w:spacing w:before="120" w:line="204" w:lineRule="auto"/>
        <w:ind w:firstLine="709"/>
        <w:contextualSpacing/>
        <w:jc w:val="both"/>
        <w:rPr>
          <w:sz w:val="20"/>
          <w:szCs w:val="20"/>
        </w:rPr>
      </w:pPr>
      <w:r w:rsidRPr="00402C25">
        <w:rPr>
          <w:sz w:val="20"/>
          <w:szCs w:val="20"/>
          <w:vertAlign w:val="superscript"/>
        </w:rPr>
        <w:t>1)</w:t>
      </w:r>
      <w:r w:rsidR="008B1F6F" w:rsidRPr="00402C25">
        <w:rPr>
          <w:sz w:val="20"/>
          <w:szCs w:val="20"/>
        </w:rPr>
        <w:t> </w:t>
      </w:r>
      <w:r w:rsidRPr="00402C25">
        <w:rPr>
          <w:sz w:val="20"/>
          <w:szCs w:val="20"/>
        </w:rPr>
        <w:t>Индекс промышленного производства исчисляется по видам экономической деятельности «Добыча полезных ископаемых», «Обрабатывающие производства», «Обеспечение электрической энергией, газом и п</w:t>
      </w:r>
      <w:r w:rsidRPr="00402C25">
        <w:rPr>
          <w:sz w:val="20"/>
          <w:szCs w:val="20"/>
        </w:rPr>
        <w:t>а</w:t>
      </w:r>
      <w:r w:rsidRPr="00402C25">
        <w:rPr>
          <w:sz w:val="20"/>
          <w:szCs w:val="20"/>
        </w:rPr>
        <w:t>ром; кондиционирование воздуха»,  «Водоснабжение; водоотведение, организация сбора и утилизации отходов, деятельность по ликвидации загрязнений».</w:t>
      </w:r>
    </w:p>
    <w:p w:rsidR="00287BCF" w:rsidRPr="00402C25" w:rsidRDefault="004C33DC" w:rsidP="00287BCF">
      <w:pPr>
        <w:pStyle w:val="af4"/>
        <w:rPr>
          <w:sz w:val="20"/>
        </w:rPr>
      </w:pPr>
      <w:r w:rsidRPr="00402C25">
        <w:rPr>
          <w:sz w:val="20"/>
          <w:vertAlign w:val="superscript"/>
        </w:rPr>
        <w:t>2</w:t>
      </w:r>
      <w:r w:rsidR="00287BCF" w:rsidRPr="00402C25">
        <w:rPr>
          <w:sz w:val="20"/>
          <w:vertAlign w:val="superscript"/>
        </w:rPr>
        <w:t>)</w:t>
      </w:r>
      <w:r w:rsidR="00287BCF" w:rsidRPr="00402C25">
        <w:rPr>
          <w:sz w:val="20"/>
        </w:rPr>
        <w:t> Соответственно</w:t>
      </w:r>
      <w:r w:rsidR="0018049A" w:rsidRPr="00402C25">
        <w:rPr>
          <w:sz w:val="20"/>
        </w:rPr>
        <w:t xml:space="preserve"> в</w:t>
      </w:r>
      <w:r w:rsidR="00287BCF" w:rsidRPr="00402C25">
        <w:rPr>
          <w:sz w:val="20"/>
        </w:rPr>
        <w:t xml:space="preserve"> </w:t>
      </w:r>
      <w:r w:rsidR="00B175BA">
        <w:rPr>
          <w:sz w:val="20"/>
        </w:rPr>
        <w:t xml:space="preserve"> январе</w:t>
      </w:r>
      <w:r w:rsidR="00F04C09" w:rsidRPr="00402C25">
        <w:rPr>
          <w:sz w:val="20"/>
        </w:rPr>
        <w:t xml:space="preserve"> </w:t>
      </w:r>
      <w:r w:rsidR="00B175BA">
        <w:rPr>
          <w:sz w:val="20"/>
        </w:rPr>
        <w:t>201</w:t>
      </w:r>
      <w:r w:rsidR="00997EF8">
        <w:rPr>
          <w:sz w:val="20"/>
        </w:rPr>
        <w:t>9</w:t>
      </w:r>
      <w:r w:rsidR="00287BCF" w:rsidRPr="00402C25">
        <w:rPr>
          <w:sz w:val="20"/>
        </w:rPr>
        <w:t xml:space="preserve"> и 201</w:t>
      </w:r>
      <w:r w:rsidR="00997EF8">
        <w:rPr>
          <w:sz w:val="20"/>
        </w:rPr>
        <w:t>8</w:t>
      </w:r>
      <w:r w:rsidR="00287BCF" w:rsidRPr="00402C25">
        <w:rPr>
          <w:sz w:val="20"/>
        </w:rPr>
        <w:t> гг.</w:t>
      </w:r>
    </w:p>
    <w:p w:rsidR="003B14D6" w:rsidRPr="00402C25" w:rsidRDefault="004C33DC" w:rsidP="003B14D6">
      <w:pPr>
        <w:pStyle w:val="af4"/>
        <w:rPr>
          <w:sz w:val="20"/>
        </w:rPr>
      </w:pPr>
      <w:r w:rsidRPr="00402C25">
        <w:rPr>
          <w:sz w:val="20"/>
          <w:vertAlign w:val="superscript"/>
        </w:rPr>
        <w:t>3</w:t>
      </w:r>
      <w:r w:rsidR="003B14D6" w:rsidRPr="00402C25">
        <w:rPr>
          <w:sz w:val="20"/>
          <w:vertAlign w:val="superscript"/>
        </w:rPr>
        <w:t>)</w:t>
      </w:r>
      <w:r w:rsidR="003B14D6" w:rsidRPr="00402C25">
        <w:rPr>
          <w:sz w:val="20"/>
        </w:rPr>
        <w:t> По данным Приволжского таможенного управления.</w:t>
      </w:r>
    </w:p>
    <w:p w:rsidR="00287BCF" w:rsidRPr="00402C25" w:rsidRDefault="004C33DC" w:rsidP="00287BCF">
      <w:pPr>
        <w:pStyle w:val="af4"/>
        <w:rPr>
          <w:sz w:val="20"/>
        </w:rPr>
      </w:pPr>
      <w:r w:rsidRPr="00402C25">
        <w:rPr>
          <w:sz w:val="20"/>
          <w:vertAlign w:val="superscript"/>
        </w:rPr>
        <w:t>4</w:t>
      </w:r>
      <w:r w:rsidR="00287BCF" w:rsidRPr="00402C25">
        <w:rPr>
          <w:sz w:val="20"/>
          <w:vertAlign w:val="superscript"/>
        </w:rPr>
        <w:t>)</w:t>
      </w:r>
      <w:r w:rsidR="00287BCF" w:rsidRPr="00402C25">
        <w:rPr>
          <w:sz w:val="20"/>
        </w:rPr>
        <w:t> Конец периода к декабрю предыдущего года.</w:t>
      </w:r>
    </w:p>
    <w:p w:rsidR="00287BCF" w:rsidRPr="00402C25" w:rsidRDefault="004C33DC" w:rsidP="00287BCF">
      <w:pPr>
        <w:pStyle w:val="af4"/>
        <w:rPr>
          <w:sz w:val="20"/>
        </w:rPr>
      </w:pPr>
      <w:r w:rsidRPr="00402C25">
        <w:rPr>
          <w:sz w:val="20"/>
          <w:vertAlign w:val="superscript"/>
        </w:rPr>
        <w:t>5</w:t>
      </w:r>
      <w:r w:rsidR="00287BCF" w:rsidRPr="00402C25">
        <w:rPr>
          <w:sz w:val="20"/>
          <w:vertAlign w:val="superscript"/>
        </w:rPr>
        <w:t>)</w:t>
      </w:r>
      <w:r w:rsidR="00287BCF" w:rsidRPr="00402C25">
        <w:rPr>
          <w:sz w:val="20"/>
        </w:rPr>
        <w:t> Промышленные товары (услуги), предназначенные для реализации на внутреннем рынке.</w:t>
      </w:r>
      <w:r w:rsidR="00C14E7C" w:rsidRPr="00402C25">
        <w:rPr>
          <w:sz w:val="20"/>
        </w:rPr>
        <w:t xml:space="preserve"> </w:t>
      </w:r>
    </w:p>
    <w:p w:rsidR="002F5567" w:rsidRPr="00402C25" w:rsidRDefault="004C33DC" w:rsidP="002F5567">
      <w:pPr>
        <w:pStyle w:val="af4"/>
        <w:rPr>
          <w:sz w:val="20"/>
        </w:rPr>
      </w:pPr>
      <w:r w:rsidRPr="00402C25">
        <w:rPr>
          <w:sz w:val="20"/>
          <w:vertAlign w:val="superscript"/>
        </w:rPr>
        <w:t>6</w:t>
      </w:r>
      <w:r w:rsidR="002F5567" w:rsidRPr="00402C25">
        <w:rPr>
          <w:sz w:val="20"/>
          <w:vertAlign w:val="superscript"/>
        </w:rPr>
        <w:t>)</w:t>
      </w:r>
      <w:r w:rsidR="002F5567" w:rsidRPr="00402C25">
        <w:rPr>
          <w:sz w:val="20"/>
        </w:rPr>
        <w:t> По данным Министерства труда и социальной защиты Чувашской Республики.</w:t>
      </w:r>
    </w:p>
    <w:p w:rsidR="00AC7AD6" w:rsidRPr="003B14D6" w:rsidRDefault="00AC7AD6" w:rsidP="002F5567">
      <w:pPr>
        <w:pStyle w:val="af4"/>
        <w:rPr>
          <w:sz w:val="20"/>
        </w:rPr>
      </w:pPr>
    </w:p>
    <w:sectPr w:rsidR="00AC7AD6" w:rsidRPr="003B14D6" w:rsidSect="00190B2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247" w:right="1134" w:bottom="1247" w:left="1134" w:header="567" w:footer="1021" w:gutter="0"/>
      <w:pgNumType w:start="5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16B" w:rsidRDefault="00E5516B">
      <w:r>
        <w:separator/>
      </w:r>
    </w:p>
  </w:endnote>
  <w:endnote w:type="continuationSeparator" w:id="1">
    <w:p w:rsidR="00E5516B" w:rsidRDefault="00E551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16B" w:rsidRDefault="00E5516B">
    <w:pPr>
      <w:pStyle w:val="ad"/>
      <w:framePr w:wrap="around" w:vAnchor="text" w:hAnchor="margin" w:xAlign="outside" w:y="1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>
      <w:rPr>
        <w:rStyle w:val="ac"/>
        <w:i w:val="0"/>
        <w:noProof/>
      </w:rPr>
      <w:t>15</w:t>
    </w:r>
    <w:r>
      <w:rPr>
        <w:rStyle w:val="ac"/>
        <w:i w:val="0"/>
      </w:rPr>
      <w:fldChar w:fldCharType="end"/>
    </w:r>
  </w:p>
  <w:p w:rsidR="00E5516B" w:rsidRDefault="00E5516B">
    <w:pPr>
      <w:pStyle w:val="ad"/>
      <w:pBdr>
        <w:top w:val="dashed" w:sz="6" w:space="1" w:color="auto"/>
      </w:pBdr>
      <w:spacing w:before="120"/>
      <w:ind w:left="425" w:right="425" w:firstLine="360"/>
      <w:jc w:val="center"/>
    </w:pPr>
    <w:r>
      <w:t>Чувашская Республика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16B" w:rsidRDefault="00E5516B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 w:rsidR="00E82B3C">
      <w:rPr>
        <w:rStyle w:val="ac"/>
        <w:i w:val="0"/>
        <w:noProof/>
      </w:rPr>
      <w:t>6</w:t>
    </w:r>
    <w:r>
      <w:rPr>
        <w:rStyle w:val="ac"/>
        <w:i w:val="0"/>
      </w:rPr>
      <w:fldChar w:fldCharType="end"/>
    </w:r>
  </w:p>
  <w:p w:rsidR="00E5516B" w:rsidRDefault="00E5516B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16B" w:rsidRDefault="00E5516B" w:rsidP="00F66771">
    <w:pPr>
      <w:pStyle w:val="ad"/>
      <w:framePr w:wrap="around" w:vAnchor="text" w:hAnchor="margin" w:xAlign="outside" w:y="1"/>
      <w:spacing w:before="120"/>
      <w:ind w:firstLine="0"/>
      <w:rPr>
        <w:rStyle w:val="ac"/>
        <w:i w:val="0"/>
      </w:rPr>
    </w:pPr>
    <w:r>
      <w:rPr>
        <w:rStyle w:val="ac"/>
        <w:i w:val="0"/>
      </w:rPr>
      <w:fldChar w:fldCharType="begin"/>
    </w:r>
    <w:r>
      <w:rPr>
        <w:rStyle w:val="ac"/>
        <w:i w:val="0"/>
      </w:rPr>
      <w:instrText xml:space="preserve">PAGE  </w:instrText>
    </w:r>
    <w:r>
      <w:rPr>
        <w:rStyle w:val="ac"/>
        <w:i w:val="0"/>
      </w:rPr>
      <w:fldChar w:fldCharType="separate"/>
    </w:r>
    <w:r>
      <w:rPr>
        <w:rStyle w:val="ac"/>
        <w:i w:val="0"/>
        <w:noProof/>
      </w:rPr>
      <w:t>5</w:t>
    </w:r>
    <w:r>
      <w:rPr>
        <w:rStyle w:val="ac"/>
        <w:i w:val="0"/>
      </w:rPr>
      <w:fldChar w:fldCharType="end"/>
    </w:r>
  </w:p>
  <w:p w:rsidR="00E5516B" w:rsidRDefault="00E5516B" w:rsidP="00F66771">
    <w:pPr>
      <w:pStyle w:val="ad"/>
      <w:spacing w:before="120"/>
      <w:ind w:left="425" w:right="425" w:firstLine="357"/>
      <w:jc w:val="center"/>
    </w:pPr>
    <w:r>
      <w:t>Социально-экономическое  положение Чувашской Республики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16B" w:rsidRDefault="00E5516B">
      <w:r>
        <w:separator/>
      </w:r>
    </w:p>
  </w:footnote>
  <w:footnote w:type="continuationSeparator" w:id="1">
    <w:p w:rsidR="00E5516B" w:rsidRDefault="00E551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16B" w:rsidRDefault="00E5516B">
    <w:pPr>
      <w:pStyle w:val="12"/>
    </w:pPr>
    <w:r>
      <w:t>Производство товаров и услуг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516B" w:rsidRPr="00190B20" w:rsidRDefault="00E5516B">
    <w:pPr>
      <w:pStyle w:val="12"/>
    </w:pPr>
    <w:r w:rsidRPr="00190B20">
      <w:t>Основные экономические и социальные показатели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65E59"/>
    <w:multiLevelType w:val="multilevel"/>
    <w:tmpl w:val="0CDEE15C"/>
    <w:lvl w:ilvl="0">
      <w:start w:val="1"/>
      <w:numFmt w:val="bullet"/>
      <w:pStyle w:val="a"/>
      <w:lvlText w:val=""/>
      <w:lvlJc w:val="left"/>
      <w:pPr>
        <w:tabs>
          <w:tab w:val="num" w:pos="1080"/>
        </w:tabs>
        <w:ind w:left="1060" w:hanging="34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firstLine="567"/>
      </w:pPr>
      <w:rPr>
        <w:rFonts w:cs="Times New Roman"/>
        <w:b/>
        <w:i w:val="0"/>
      </w:rPr>
    </w:lvl>
  </w:abstractNum>
  <w:abstractNum w:abstractNumId="2">
    <w:nsid w:val="5E65074C"/>
    <w:multiLevelType w:val="multilevel"/>
    <w:tmpl w:val="29FE6EDC"/>
    <w:lvl w:ilvl="0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3">
    <w:nsid w:val="756616F2"/>
    <w:multiLevelType w:val="singleLevel"/>
    <w:tmpl w:val="D6507394"/>
    <w:lvl w:ilvl="0">
      <w:start w:val="7"/>
      <w:numFmt w:val="upperRoman"/>
      <w:pStyle w:val="a1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Times New Roman" w:hint="default"/>
        <w:b/>
        <w:i w:val="0"/>
        <w:sz w:val="28"/>
        <w:u w:val="none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318A"/>
    <w:rsid w:val="00006871"/>
    <w:rsid w:val="0001286C"/>
    <w:rsid w:val="00017D0B"/>
    <w:rsid w:val="00021591"/>
    <w:rsid w:val="000223A6"/>
    <w:rsid w:val="00022B75"/>
    <w:rsid w:val="00024A45"/>
    <w:rsid w:val="000317F3"/>
    <w:rsid w:val="0003370D"/>
    <w:rsid w:val="00035406"/>
    <w:rsid w:val="000373DD"/>
    <w:rsid w:val="00041C6C"/>
    <w:rsid w:val="00042EAC"/>
    <w:rsid w:val="00044997"/>
    <w:rsid w:val="000455B8"/>
    <w:rsid w:val="000456C5"/>
    <w:rsid w:val="00045E53"/>
    <w:rsid w:val="00046BF3"/>
    <w:rsid w:val="00046E71"/>
    <w:rsid w:val="00051C57"/>
    <w:rsid w:val="00055456"/>
    <w:rsid w:val="0005591C"/>
    <w:rsid w:val="00056C4B"/>
    <w:rsid w:val="00061E1C"/>
    <w:rsid w:val="000723BF"/>
    <w:rsid w:val="000726E1"/>
    <w:rsid w:val="00073D9F"/>
    <w:rsid w:val="00077CC6"/>
    <w:rsid w:val="00080972"/>
    <w:rsid w:val="0008363E"/>
    <w:rsid w:val="0008595D"/>
    <w:rsid w:val="00086A5B"/>
    <w:rsid w:val="00086DD7"/>
    <w:rsid w:val="000911C5"/>
    <w:rsid w:val="000932B2"/>
    <w:rsid w:val="00094765"/>
    <w:rsid w:val="000955AF"/>
    <w:rsid w:val="00096945"/>
    <w:rsid w:val="000A1DDD"/>
    <w:rsid w:val="000A3E16"/>
    <w:rsid w:val="000A3EB5"/>
    <w:rsid w:val="000A7EC6"/>
    <w:rsid w:val="000B01C6"/>
    <w:rsid w:val="000B2B9E"/>
    <w:rsid w:val="000B742A"/>
    <w:rsid w:val="000B760E"/>
    <w:rsid w:val="000C0915"/>
    <w:rsid w:val="000C5295"/>
    <w:rsid w:val="000C6742"/>
    <w:rsid w:val="000C7056"/>
    <w:rsid w:val="000E023C"/>
    <w:rsid w:val="000E2104"/>
    <w:rsid w:val="000E51DA"/>
    <w:rsid w:val="000E55A9"/>
    <w:rsid w:val="00101571"/>
    <w:rsid w:val="00102AE1"/>
    <w:rsid w:val="0010451A"/>
    <w:rsid w:val="00106BDC"/>
    <w:rsid w:val="001075D8"/>
    <w:rsid w:val="001107E2"/>
    <w:rsid w:val="00111529"/>
    <w:rsid w:val="001146EE"/>
    <w:rsid w:val="0012043F"/>
    <w:rsid w:val="001245F3"/>
    <w:rsid w:val="00125150"/>
    <w:rsid w:val="00125653"/>
    <w:rsid w:val="00130CD4"/>
    <w:rsid w:val="00131463"/>
    <w:rsid w:val="00133D1E"/>
    <w:rsid w:val="001365A0"/>
    <w:rsid w:val="001369A1"/>
    <w:rsid w:val="0014196B"/>
    <w:rsid w:val="001431CF"/>
    <w:rsid w:val="001522C7"/>
    <w:rsid w:val="00152CF6"/>
    <w:rsid w:val="00153ADB"/>
    <w:rsid w:val="001559AD"/>
    <w:rsid w:val="00156FED"/>
    <w:rsid w:val="00161FE8"/>
    <w:rsid w:val="00171C9D"/>
    <w:rsid w:val="0018049A"/>
    <w:rsid w:val="0018355E"/>
    <w:rsid w:val="00184B98"/>
    <w:rsid w:val="00190AFD"/>
    <w:rsid w:val="00190B20"/>
    <w:rsid w:val="00193884"/>
    <w:rsid w:val="00196F7B"/>
    <w:rsid w:val="001A3DB5"/>
    <w:rsid w:val="001A5AA8"/>
    <w:rsid w:val="001A68D1"/>
    <w:rsid w:val="001B17C5"/>
    <w:rsid w:val="001B2537"/>
    <w:rsid w:val="001B2705"/>
    <w:rsid w:val="001B4C85"/>
    <w:rsid w:val="001B7B5C"/>
    <w:rsid w:val="001C26D8"/>
    <w:rsid w:val="001C3CD0"/>
    <w:rsid w:val="001C3DAD"/>
    <w:rsid w:val="001C621E"/>
    <w:rsid w:val="001D2248"/>
    <w:rsid w:val="001D3BAD"/>
    <w:rsid w:val="001D7811"/>
    <w:rsid w:val="001E6B23"/>
    <w:rsid w:val="00204311"/>
    <w:rsid w:val="0021231C"/>
    <w:rsid w:val="0021484B"/>
    <w:rsid w:val="00220E85"/>
    <w:rsid w:val="00220F23"/>
    <w:rsid w:val="00221763"/>
    <w:rsid w:val="00223078"/>
    <w:rsid w:val="002237A7"/>
    <w:rsid w:val="00226DEA"/>
    <w:rsid w:val="00234A7B"/>
    <w:rsid w:val="0024259F"/>
    <w:rsid w:val="002452A2"/>
    <w:rsid w:val="002471DE"/>
    <w:rsid w:val="00247C1E"/>
    <w:rsid w:val="00250CDA"/>
    <w:rsid w:val="0025155A"/>
    <w:rsid w:val="002560DC"/>
    <w:rsid w:val="0025660E"/>
    <w:rsid w:val="00267D87"/>
    <w:rsid w:val="00276955"/>
    <w:rsid w:val="0028042E"/>
    <w:rsid w:val="00283879"/>
    <w:rsid w:val="00283CF5"/>
    <w:rsid w:val="00287BCF"/>
    <w:rsid w:val="00297B5D"/>
    <w:rsid w:val="002A0277"/>
    <w:rsid w:val="002A2BB0"/>
    <w:rsid w:val="002A696E"/>
    <w:rsid w:val="002B318A"/>
    <w:rsid w:val="002B3603"/>
    <w:rsid w:val="002B4433"/>
    <w:rsid w:val="002C0259"/>
    <w:rsid w:val="002C1E62"/>
    <w:rsid w:val="002C48E2"/>
    <w:rsid w:val="002C5855"/>
    <w:rsid w:val="002C6C84"/>
    <w:rsid w:val="002D3D2D"/>
    <w:rsid w:val="002D4B86"/>
    <w:rsid w:val="002D77B2"/>
    <w:rsid w:val="002D7896"/>
    <w:rsid w:val="002E2964"/>
    <w:rsid w:val="002F1DB2"/>
    <w:rsid w:val="002F2F67"/>
    <w:rsid w:val="002F3700"/>
    <w:rsid w:val="002F41FB"/>
    <w:rsid w:val="002F5567"/>
    <w:rsid w:val="00301EF9"/>
    <w:rsid w:val="00301FDC"/>
    <w:rsid w:val="00302A09"/>
    <w:rsid w:val="00303BF5"/>
    <w:rsid w:val="003040D1"/>
    <w:rsid w:val="003043A1"/>
    <w:rsid w:val="00305CA2"/>
    <w:rsid w:val="0031056A"/>
    <w:rsid w:val="00310594"/>
    <w:rsid w:val="00313271"/>
    <w:rsid w:val="003154A6"/>
    <w:rsid w:val="00316017"/>
    <w:rsid w:val="0031629D"/>
    <w:rsid w:val="00320624"/>
    <w:rsid w:val="00320FEB"/>
    <w:rsid w:val="00324D4C"/>
    <w:rsid w:val="00325BD4"/>
    <w:rsid w:val="00331A68"/>
    <w:rsid w:val="003358E9"/>
    <w:rsid w:val="003409AB"/>
    <w:rsid w:val="00342BC2"/>
    <w:rsid w:val="00343CD4"/>
    <w:rsid w:val="00345260"/>
    <w:rsid w:val="003477C2"/>
    <w:rsid w:val="00352B4B"/>
    <w:rsid w:val="00353B54"/>
    <w:rsid w:val="00353FB8"/>
    <w:rsid w:val="00354371"/>
    <w:rsid w:val="003546D7"/>
    <w:rsid w:val="003547AD"/>
    <w:rsid w:val="003561E7"/>
    <w:rsid w:val="0035688D"/>
    <w:rsid w:val="0036072B"/>
    <w:rsid w:val="003614A7"/>
    <w:rsid w:val="00361A89"/>
    <w:rsid w:val="003623CD"/>
    <w:rsid w:val="00362749"/>
    <w:rsid w:val="00363F1A"/>
    <w:rsid w:val="003641DA"/>
    <w:rsid w:val="00364E2A"/>
    <w:rsid w:val="0037494C"/>
    <w:rsid w:val="00375F67"/>
    <w:rsid w:val="00384B69"/>
    <w:rsid w:val="003851B6"/>
    <w:rsid w:val="0039206C"/>
    <w:rsid w:val="003A3C67"/>
    <w:rsid w:val="003A4CB1"/>
    <w:rsid w:val="003A6340"/>
    <w:rsid w:val="003B14D6"/>
    <w:rsid w:val="003B2B63"/>
    <w:rsid w:val="003B3225"/>
    <w:rsid w:val="003B3BB6"/>
    <w:rsid w:val="003B4FD1"/>
    <w:rsid w:val="003B5D43"/>
    <w:rsid w:val="003C3CA9"/>
    <w:rsid w:val="003D0F2E"/>
    <w:rsid w:val="003D3B1C"/>
    <w:rsid w:val="003E0D63"/>
    <w:rsid w:val="003E1067"/>
    <w:rsid w:val="003E38A0"/>
    <w:rsid w:val="003F16BD"/>
    <w:rsid w:val="003F4B1C"/>
    <w:rsid w:val="003F7C72"/>
    <w:rsid w:val="00402C25"/>
    <w:rsid w:val="0040654E"/>
    <w:rsid w:val="00406F20"/>
    <w:rsid w:val="00411412"/>
    <w:rsid w:val="00412756"/>
    <w:rsid w:val="00430559"/>
    <w:rsid w:val="00431EE0"/>
    <w:rsid w:val="00435BC5"/>
    <w:rsid w:val="004408C4"/>
    <w:rsid w:val="0044223B"/>
    <w:rsid w:val="0044458A"/>
    <w:rsid w:val="0045095A"/>
    <w:rsid w:val="0045217B"/>
    <w:rsid w:val="004525F5"/>
    <w:rsid w:val="00452E3B"/>
    <w:rsid w:val="0046151D"/>
    <w:rsid w:val="0046202B"/>
    <w:rsid w:val="00463851"/>
    <w:rsid w:val="00471B22"/>
    <w:rsid w:val="00473AD9"/>
    <w:rsid w:val="00474CBB"/>
    <w:rsid w:val="00475548"/>
    <w:rsid w:val="00476D89"/>
    <w:rsid w:val="00477221"/>
    <w:rsid w:val="004804F9"/>
    <w:rsid w:val="00483BB4"/>
    <w:rsid w:val="0048423E"/>
    <w:rsid w:val="004864F0"/>
    <w:rsid w:val="00493496"/>
    <w:rsid w:val="004959A5"/>
    <w:rsid w:val="004A5565"/>
    <w:rsid w:val="004A5C7D"/>
    <w:rsid w:val="004A76A2"/>
    <w:rsid w:val="004B0AA6"/>
    <w:rsid w:val="004B23B9"/>
    <w:rsid w:val="004B4887"/>
    <w:rsid w:val="004C0DDC"/>
    <w:rsid w:val="004C33DC"/>
    <w:rsid w:val="004C4587"/>
    <w:rsid w:val="004D09E7"/>
    <w:rsid w:val="004D41F3"/>
    <w:rsid w:val="004D4316"/>
    <w:rsid w:val="004D477B"/>
    <w:rsid w:val="004D6B1D"/>
    <w:rsid w:val="004E4667"/>
    <w:rsid w:val="004E5790"/>
    <w:rsid w:val="004F1803"/>
    <w:rsid w:val="0050257A"/>
    <w:rsid w:val="00502689"/>
    <w:rsid w:val="00502B59"/>
    <w:rsid w:val="00502BDF"/>
    <w:rsid w:val="00507F54"/>
    <w:rsid w:val="00511B3B"/>
    <w:rsid w:val="00516E81"/>
    <w:rsid w:val="00517954"/>
    <w:rsid w:val="00520842"/>
    <w:rsid w:val="005233A2"/>
    <w:rsid w:val="00533186"/>
    <w:rsid w:val="00534DC5"/>
    <w:rsid w:val="00535912"/>
    <w:rsid w:val="005362BA"/>
    <w:rsid w:val="005368E1"/>
    <w:rsid w:val="0054789C"/>
    <w:rsid w:val="00551817"/>
    <w:rsid w:val="00552154"/>
    <w:rsid w:val="0055278E"/>
    <w:rsid w:val="0055301B"/>
    <w:rsid w:val="005616F5"/>
    <w:rsid w:val="00561ECC"/>
    <w:rsid w:val="00566E68"/>
    <w:rsid w:val="00567D3F"/>
    <w:rsid w:val="00571603"/>
    <w:rsid w:val="00571D95"/>
    <w:rsid w:val="00581215"/>
    <w:rsid w:val="005842A0"/>
    <w:rsid w:val="00585382"/>
    <w:rsid w:val="0059110A"/>
    <w:rsid w:val="00594871"/>
    <w:rsid w:val="00594AB0"/>
    <w:rsid w:val="00595C47"/>
    <w:rsid w:val="00595D77"/>
    <w:rsid w:val="005A016D"/>
    <w:rsid w:val="005A3C9A"/>
    <w:rsid w:val="005A42DB"/>
    <w:rsid w:val="005B2AEE"/>
    <w:rsid w:val="005C34F1"/>
    <w:rsid w:val="005C6618"/>
    <w:rsid w:val="005D255F"/>
    <w:rsid w:val="005D39C7"/>
    <w:rsid w:val="005E0E43"/>
    <w:rsid w:val="005E207A"/>
    <w:rsid w:val="005E44A0"/>
    <w:rsid w:val="005F0F1A"/>
    <w:rsid w:val="005F34D7"/>
    <w:rsid w:val="005F381F"/>
    <w:rsid w:val="00600748"/>
    <w:rsid w:val="00600D30"/>
    <w:rsid w:val="00605EFA"/>
    <w:rsid w:val="006152C3"/>
    <w:rsid w:val="00617B0B"/>
    <w:rsid w:val="00624709"/>
    <w:rsid w:val="0062581F"/>
    <w:rsid w:val="006262D9"/>
    <w:rsid w:val="0062699F"/>
    <w:rsid w:val="00626E76"/>
    <w:rsid w:val="0063124A"/>
    <w:rsid w:val="00632AD7"/>
    <w:rsid w:val="0063306D"/>
    <w:rsid w:val="0063467D"/>
    <w:rsid w:val="006360AE"/>
    <w:rsid w:val="00643BC3"/>
    <w:rsid w:val="006446A2"/>
    <w:rsid w:val="00645227"/>
    <w:rsid w:val="006503FC"/>
    <w:rsid w:val="00651FDB"/>
    <w:rsid w:val="0066559E"/>
    <w:rsid w:val="006667CC"/>
    <w:rsid w:val="006704C9"/>
    <w:rsid w:val="00670638"/>
    <w:rsid w:val="00675DE0"/>
    <w:rsid w:val="006859EF"/>
    <w:rsid w:val="0068647D"/>
    <w:rsid w:val="00687516"/>
    <w:rsid w:val="00687D1A"/>
    <w:rsid w:val="0069191E"/>
    <w:rsid w:val="006923B5"/>
    <w:rsid w:val="006A16F7"/>
    <w:rsid w:val="006A225C"/>
    <w:rsid w:val="006A6492"/>
    <w:rsid w:val="006A69B1"/>
    <w:rsid w:val="006A6FA2"/>
    <w:rsid w:val="006B4583"/>
    <w:rsid w:val="006C0350"/>
    <w:rsid w:val="006C2AC9"/>
    <w:rsid w:val="006C3F2F"/>
    <w:rsid w:val="006C78F6"/>
    <w:rsid w:val="006D4075"/>
    <w:rsid w:val="006E306D"/>
    <w:rsid w:val="006E3698"/>
    <w:rsid w:val="006F1304"/>
    <w:rsid w:val="006F3698"/>
    <w:rsid w:val="006F50EA"/>
    <w:rsid w:val="006F6A91"/>
    <w:rsid w:val="006F6B92"/>
    <w:rsid w:val="00717EBB"/>
    <w:rsid w:val="00720CB5"/>
    <w:rsid w:val="0072394E"/>
    <w:rsid w:val="00725686"/>
    <w:rsid w:val="0072790B"/>
    <w:rsid w:val="00727D8A"/>
    <w:rsid w:val="00742284"/>
    <w:rsid w:val="00746A39"/>
    <w:rsid w:val="007537A3"/>
    <w:rsid w:val="007553DC"/>
    <w:rsid w:val="007611BF"/>
    <w:rsid w:val="00762845"/>
    <w:rsid w:val="00762ABD"/>
    <w:rsid w:val="00765197"/>
    <w:rsid w:val="0076558B"/>
    <w:rsid w:val="00766777"/>
    <w:rsid w:val="00767F48"/>
    <w:rsid w:val="0077083B"/>
    <w:rsid w:val="007819DD"/>
    <w:rsid w:val="00784CD9"/>
    <w:rsid w:val="007926A3"/>
    <w:rsid w:val="007A37CA"/>
    <w:rsid w:val="007A47FC"/>
    <w:rsid w:val="007A5F4B"/>
    <w:rsid w:val="007B34DD"/>
    <w:rsid w:val="007B4693"/>
    <w:rsid w:val="007B6CDC"/>
    <w:rsid w:val="007C2003"/>
    <w:rsid w:val="007C5735"/>
    <w:rsid w:val="007D171E"/>
    <w:rsid w:val="007E0B79"/>
    <w:rsid w:val="007E1B2A"/>
    <w:rsid w:val="007E5E6F"/>
    <w:rsid w:val="007E6CC7"/>
    <w:rsid w:val="007F26C3"/>
    <w:rsid w:val="007F27F9"/>
    <w:rsid w:val="007F6BDB"/>
    <w:rsid w:val="007F6F13"/>
    <w:rsid w:val="0080342C"/>
    <w:rsid w:val="008052D6"/>
    <w:rsid w:val="00805BFB"/>
    <w:rsid w:val="0080695D"/>
    <w:rsid w:val="00806B11"/>
    <w:rsid w:val="00810347"/>
    <w:rsid w:val="00814128"/>
    <w:rsid w:val="00820F11"/>
    <w:rsid w:val="00823D71"/>
    <w:rsid w:val="00830340"/>
    <w:rsid w:val="008336D9"/>
    <w:rsid w:val="00833D28"/>
    <w:rsid w:val="00834F4E"/>
    <w:rsid w:val="008362A2"/>
    <w:rsid w:val="00841013"/>
    <w:rsid w:val="00842186"/>
    <w:rsid w:val="00845A00"/>
    <w:rsid w:val="0085265E"/>
    <w:rsid w:val="00852B0C"/>
    <w:rsid w:val="00857A91"/>
    <w:rsid w:val="00861B7F"/>
    <w:rsid w:val="00864A26"/>
    <w:rsid w:val="0086574A"/>
    <w:rsid w:val="00871E73"/>
    <w:rsid w:val="00872A63"/>
    <w:rsid w:val="00873683"/>
    <w:rsid w:val="00874D5A"/>
    <w:rsid w:val="0088095C"/>
    <w:rsid w:val="00880E6F"/>
    <w:rsid w:val="00881DC6"/>
    <w:rsid w:val="0088362E"/>
    <w:rsid w:val="0088615C"/>
    <w:rsid w:val="008A1E97"/>
    <w:rsid w:val="008A43F1"/>
    <w:rsid w:val="008A75CE"/>
    <w:rsid w:val="008A7A92"/>
    <w:rsid w:val="008B11AE"/>
    <w:rsid w:val="008B1B61"/>
    <w:rsid w:val="008B1F6F"/>
    <w:rsid w:val="008B57F3"/>
    <w:rsid w:val="008C52A2"/>
    <w:rsid w:val="008D6614"/>
    <w:rsid w:val="008E4162"/>
    <w:rsid w:val="008E6355"/>
    <w:rsid w:val="008E7759"/>
    <w:rsid w:val="008F3671"/>
    <w:rsid w:val="008F61EC"/>
    <w:rsid w:val="009001F5"/>
    <w:rsid w:val="009020AF"/>
    <w:rsid w:val="0090711B"/>
    <w:rsid w:val="00907B35"/>
    <w:rsid w:val="00912912"/>
    <w:rsid w:val="009159CE"/>
    <w:rsid w:val="009235B5"/>
    <w:rsid w:val="0093325D"/>
    <w:rsid w:val="009336FC"/>
    <w:rsid w:val="00933E95"/>
    <w:rsid w:val="00935C8C"/>
    <w:rsid w:val="00940878"/>
    <w:rsid w:val="00940AAE"/>
    <w:rsid w:val="00941DD9"/>
    <w:rsid w:val="00942666"/>
    <w:rsid w:val="00944AD6"/>
    <w:rsid w:val="00945330"/>
    <w:rsid w:val="0094557A"/>
    <w:rsid w:val="009514DB"/>
    <w:rsid w:val="009540E4"/>
    <w:rsid w:val="00955391"/>
    <w:rsid w:val="00964C54"/>
    <w:rsid w:val="00966CFE"/>
    <w:rsid w:val="00970877"/>
    <w:rsid w:val="00973E5E"/>
    <w:rsid w:val="0097431B"/>
    <w:rsid w:val="00977C69"/>
    <w:rsid w:val="00980BFC"/>
    <w:rsid w:val="0098191D"/>
    <w:rsid w:val="0098241C"/>
    <w:rsid w:val="0098492F"/>
    <w:rsid w:val="00985AE1"/>
    <w:rsid w:val="009926C4"/>
    <w:rsid w:val="00995D89"/>
    <w:rsid w:val="00997EF8"/>
    <w:rsid w:val="009A2B0D"/>
    <w:rsid w:val="009A48DF"/>
    <w:rsid w:val="009A5F95"/>
    <w:rsid w:val="009A6C9C"/>
    <w:rsid w:val="009A7DB3"/>
    <w:rsid w:val="009B0A7E"/>
    <w:rsid w:val="009B5D75"/>
    <w:rsid w:val="009D1AE8"/>
    <w:rsid w:val="009E53D0"/>
    <w:rsid w:val="009E667B"/>
    <w:rsid w:val="009E704F"/>
    <w:rsid w:val="009F1A92"/>
    <w:rsid w:val="009F5974"/>
    <w:rsid w:val="009F5ED1"/>
    <w:rsid w:val="00A008FE"/>
    <w:rsid w:val="00A00CCD"/>
    <w:rsid w:val="00A029AA"/>
    <w:rsid w:val="00A056F3"/>
    <w:rsid w:val="00A06C81"/>
    <w:rsid w:val="00A07208"/>
    <w:rsid w:val="00A16D30"/>
    <w:rsid w:val="00A17F94"/>
    <w:rsid w:val="00A2497E"/>
    <w:rsid w:val="00A27F9D"/>
    <w:rsid w:val="00A30223"/>
    <w:rsid w:val="00A303E2"/>
    <w:rsid w:val="00A37724"/>
    <w:rsid w:val="00A37ED1"/>
    <w:rsid w:val="00A42DA9"/>
    <w:rsid w:val="00A43226"/>
    <w:rsid w:val="00A45898"/>
    <w:rsid w:val="00A4758B"/>
    <w:rsid w:val="00A477D3"/>
    <w:rsid w:val="00A478D8"/>
    <w:rsid w:val="00A532C3"/>
    <w:rsid w:val="00A53AA4"/>
    <w:rsid w:val="00A5523A"/>
    <w:rsid w:val="00A559F5"/>
    <w:rsid w:val="00A573D4"/>
    <w:rsid w:val="00A600D2"/>
    <w:rsid w:val="00A628EB"/>
    <w:rsid w:val="00A62D3F"/>
    <w:rsid w:val="00A62D51"/>
    <w:rsid w:val="00A63879"/>
    <w:rsid w:val="00A648A0"/>
    <w:rsid w:val="00A655EA"/>
    <w:rsid w:val="00A74627"/>
    <w:rsid w:val="00A74A68"/>
    <w:rsid w:val="00A7676A"/>
    <w:rsid w:val="00A83E72"/>
    <w:rsid w:val="00A85BF3"/>
    <w:rsid w:val="00A93AEB"/>
    <w:rsid w:val="00A958C0"/>
    <w:rsid w:val="00A962A6"/>
    <w:rsid w:val="00A96AB9"/>
    <w:rsid w:val="00A96B8B"/>
    <w:rsid w:val="00A97B4F"/>
    <w:rsid w:val="00AA0CB5"/>
    <w:rsid w:val="00AA179E"/>
    <w:rsid w:val="00AA591E"/>
    <w:rsid w:val="00AA6F14"/>
    <w:rsid w:val="00AB0526"/>
    <w:rsid w:val="00AB0E25"/>
    <w:rsid w:val="00AB193C"/>
    <w:rsid w:val="00AB2C7D"/>
    <w:rsid w:val="00AB533E"/>
    <w:rsid w:val="00AB594B"/>
    <w:rsid w:val="00AC6CE1"/>
    <w:rsid w:val="00AC7AD6"/>
    <w:rsid w:val="00AE08E2"/>
    <w:rsid w:val="00AF0088"/>
    <w:rsid w:val="00AF0511"/>
    <w:rsid w:val="00AF1409"/>
    <w:rsid w:val="00AF43E6"/>
    <w:rsid w:val="00B02D12"/>
    <w:rsid w:val="00B034A3"/>
    <w:rsid w:val="00B042B1"/>
    <w:rsid w:val="00B05BA6"/>
    <w:rsid w:val="00B10D80"/>
    <w:rsid w:val="00B12C91"/>
    <w:rsid w:val="00B15A3D"/>
    <w:rsid w:val="00B175BA"/>
    <w:rsid w:val="00B223C2"/>
    <w:rsid w:val="00B223EF"/>
    <w:rsid w:val="00B22698"/>
    <w:rsid w:val="00B246A3"/>
    <w:rsid w:val="00B31F47"/>
    <w:rsid w:val="00B33D25"/>
    <w:rsid w:val="00B34114"/>
    <w:rsid w:val="00B34396"/>
    <w:rsid w:val="00B3586C"/>
    <w:rsid w:val="00B3686C"/>
    <w:rsid w:val="00B40751"/>
    <w:rsid w:val="00B414DB"/>
    <w:rsid w:val="00B41640"/>
    <w:rsid w:val="00B4316F"/>
    <w:rsid w:val="00B438A3"/>
    <w:rsid w:val="00B451F5"/>
    <w:rsid w:val="00B55DB5"/>
    <w:rsid w:val="00B630F5"/>
    <w:rsid w:val="00B703DA"/>
    <w:rsid w:val="00B70499"/>
    <w:rsid w:val="00B71966"/>
    <w:rsid w:val="00B8035F"/>
    <w:rsid w:val="00B878FB"/>
    <w:rsid w:val="00B9226E"/>
    <w:rsid w:val="00B93324"/>
    <w:rsid w:val="00B937A6"/>
    <w:rsid w:val="00B96AFF"/>
    <w:rsid w:val="00BA2FB9"/>
    <w:rsid w:val="00BA3A88"/>
    <w:rsid w:val="00BA4D27"/>
    <w:rsid w:val="00BA6378"/>
    <w:rsid w:val="00BA73EA"/>
    <w:rsid w:val="00BB1343"/>
    <w:rsid w:val="00BB4ACA"/>
    <w:rsid w:val="00BC0034"/>
    <w:rsid w:val="00BC693D"/>
    <w:rsid w:val="00BC6A55"/>
    <w:rsid w:val="00BD0BC1"/>
    <w:rsid w:val="00BD0F69"/>
    <w:rsid w:val="00BD2945"/>
    <w:rsid w:val="00BD2B02"/>
    <w:rsid w:val="00BD63D4"/>
    <w:rsid w:val="00BD65B0"/>
    <w:rsid w:val="00BD71EA"/>
    <w:rsid w:val="00BD7365"/>
    <w:rsid w:val="00BE1F79"/>
    <w:rsid w:val="00BE348C"/>
    <w:rsid w:val="00BE6C12"/>
    <w:rsid w:val="00BF05B6"/>
    <w:rsid w:val="00BF26A9"/>
    <w:rsid w:val="00BF293B"/>
    <w:rsid w:val="00BF5549"/>
    <w:rsid w:val="00BF5F36"/>
    <w:rsid w:val="00C01C49"/>
    <w:rsid w:val="00C0273A"/>
    <w:rsid w:val="00C04C34"/>
    <w:rsid w:val="00C0612D"/>
    <w:rsid w:val="00C06F80"/>
    <w:rsid w:val="00C11109"/>
    <w:rsid w:val="00C14E7C"/>
    <w:rsid w:val="00C16F3A"/>
    <w:rsid w:val="00C200AA"/>
    <w:rsid w:val="00C23A79"/>
    <w:rsid w:val="00C24424"/>
    <w:rsid w:val="00C24A50"/>
    <w:rsid w:val="00C26284"/>
    <w:rsid w:val="00C30386"/>
    <w:rsid w:val="00C30FD0"/>
    <w:rsid w:val="00C31D4A"/>
    <w:rsid w:val="00C3456E"/>
    <w:rsid w:val="00C37D11"/>
    <w:rsid w:val="00C40D99"/>
    <w:rsid w:val="00C426F9"/>
    <w:rsid w:val="00C43036"/>
    <w:rsid w:val="00C432EF"/>
    <w:rsid w:val="00C463AD"/>
    <w:rsid w:val="00C471B3"/>
    <w:rsid w:val="00C504AE"/>
    <w:rsid w:val="00C52D0A"/>
    <w:rsid w:val="00C56DE3"/>
    <w:rsid w:val="00C615D0"/>
    <w:rsid w:val="00C61E92"/>
    <w:rsid w:val="00C70A38"/>
    <w:rsid w:val="00C72D1F"/>
    <w:rsid w:val="00C756C3"/>
    <w:rsid w:val="00C86C6D"/>
    <w:rsid w:val="00C86F72"/>
    <w:rsid w:val="00CA087A"/>
    <w:rsid w:val="00CA15A7"/>
    <w:rsid w:val="00CA64DB"/>
    <w:rsid w:val="00CA6609"/>
    <w:rsid w:val="00CB2B7C"/>
    <w:rsid w:val="00CB52A4"/>
    <w:rsid w:val="00CB566A"/>
    <w:rsid w:val="00CB56A7"/>
    <w:rsid w:val="00CB7812"/>
    <w:rsid w:val="00CC4E62"/>
    <w:rsid w:val="00CC6DE6"/>
    <w:rsid w:val="00CD09DE"/>
    <w:rsid w:val="00CD2ED4"/>
    <w:rsid w:val="00CD4352"/>
    <w:rsid w:val="00CD443F"/>
    <w:rsid w:val="00CD65A3"/>
    <w:rsid w:val="00CD6E91"/>
    <w:rsid w:val="00CE334D"/>
    <w:rsid w:val="00CE4B23"/>
    <w:rsid w:val="00CE591F"/>
    <w:rsid w:val="00CF1CFD"/>
    <w:rsid w:val="00CF3224"/>
    <w:rsid w:val="00D00A21"/>
    <w:rsid w:val="00D0114A"/>
    <w:rsid w:val="00D02DB2"/>
    <w:rsid w:val="00D03AE0"/>
    <w:rsid w:val="00D0413F"/>
    <w:rsid w:val="00D074A3"/>
    <w:rsid w:val="00D07869"/>
    <w:rsid w:val="00D163A3"/>
    <w:rsid w:val="00D20E5A"/>
    <w:rsid w:val="00D237D0"/>
    <w:rsid w:val="00D23A2C"/>
    <w:rsid w:val="00D30FFF"/>
    <w:rsid w:val="00D34C6C"/>
    <w:rsid w:val="00D35D69"/>
    <w:rsid w:val="00D413BE"/>
    <w:rsid w:val="00D433E2"/>
    <w:rsid w:val="00D52751"/>
    <w:rsid w:val="00D52FB2"/>
    <w:rsid w:val="00D54C84"/>
    <w:rsid w:val="00D61E09"/>
    <w:rsid w:val="00D75D94"/>
    <w:rsid w:val="00D77DF9"/>
    <w:rsid w:val="00D8784C"/>
    <w:rsid w:val="00D920B7"/>
    <w:rsid w:val="00D97913"/>
    <w:rsid w:val="00DA1FCC"/>
    <w:rsid w:val="00DA3D1B"/>
    <w:rsid w:val="00DA55D2"/>
    <w:rsid w:val="00DA5971"/>
    <w:rsid w:val="00DA7E2A"/>
    <w:rsid w:val="00DB1981"/>
    <w:rsid w:val="00DB3E16"/>
    <w:rsid w:val="00DC2678"/>
    <w:rsid w:val="00DD2A7C"/>
    <w:rsid w:val="00DD3249"/>
    <w:rsid w:val="00DD3BAF"/>
    <w:rsid w:val="00DD6540"/>
    <w:rsid w:val="00DD67A8"/>
    <w:rsid w:val="00DD7C9B"/>
    <w:rsid w:val="00DF10A6"/>
    <w:rsid w:val="00E006BA"/>
    <w:rsid w:val="00E02E7F"/>
    <w:rsid w:val="00E03AC3"/>
    <w:rsid w:val="00E056D2"/>
    <w:rsid w:val="00E12BFE"/>
    <w:rsid w:val="00E14353"/>
    <w:rsid w:val="00E20F8B"/>
    <w:rsid w:val="00E25C0A"/>
    <w:rsid w:val="00E26F4F"/>
    <w:rsid w:val="00E30574"/>
    <w:rsid w:val="00E3534D"/>
    <w:rsid w:val="00E43981"/>
    <w:rsid w:val="00E470BC"/>
    <w:rsid w:val="00E51B0B"/>
    <w:rsid w:val="00E52FF7"/>
    <w:rsid w:val="00E5516B"/>
    <w:rsid w:val="00E60101"/>
    <w:rsid w:val="00E73704"/>
    <w:rsid w:val="00E75419"/>
    <w:rsid w:val="00E7628F"/>
    <w:rsid w:val="00E81A7E"/>
    <w:rsid w:val="00E82B3C"/>
    <w:rsid w:val="00E86A22"/>
    <w:rsid w:val="00E9252B"/>
    <w:rsid w:val="00EA5E6F"/>
    <w:rsid w:val="00EB4D40"/>
    <w:rsid w:val="00EC1A73"/>
    <w:rsid w:val="00EC5BEA"/>
    <w:rsid w:val="00EC7AF8"/>
    <w:rsid w:val="00ED0218"/>
    <w:rsid w:val="00ED38B5"/>
    <w:rsid w:val="00EE1EE9"/>
    <w:rsid w:val="00EE2D7D"/>
    <w:rsid w:val="00EE5E92"/>
    <w:rsid w:val="00EE7CC8"/>
    <w:rsid w:val="00EE7D73"/>
    <w:rsid w:val="00EE7DBE"/>
    <w:rsid w:val="00EF000D"/>
    <w:rsid w:val="00EF15E8"/>
    <w:rsid w:val="00F00B85"/>
    <w:rsid w:val="00F04C09"/>
    <w:rsid w:val="00F04CC1"/>
    <w:rsid w:val="00F06088"/>
    <w:rsid w:val="00F11FBF"/>
    <w:rsid w:val="00F127FB"/>
    <w:rsid w:val="00F16CE1"/>
    <w:rsid w:val="00F17F2E"/>
    <w:rsid w:val="00F226B5"/>
    <w:rsid w:val="00F2412F"/>
    <w:rsid w:val="00F31C68"/>
    <w:rsid w:val="00F31EFB"/>
    <w:rsid w:val="00F34DBA"/>
    <w:rsid w:val="00F40985"/>
    <w:rsid w:val="00F47B05"/>
    <w:rsid w:val="00F50D1C"/>
    <w:rsid w:val="00F53FE0"/>
    <w:rsid w:val="00F574DD"/>
    <w:rsid w:val="00F61868"/>
    <w:rsid w:val="00F61FB2"/>
    <w:rsid w:val="00F63A8E"/>
    <w:rsid w:val="00F64905"/>
    <w:rsid w:val="00F663F4"/>
    <w:rsid w:val="00F66771"/>
    <w:rsid w:val="00F677BA"/>
    <w:rsid w:val="00F67917"/>
    <w:rsid w:val="00F7051E"/>
    <w:rsid w:val="00F714E4"/>
    <w:rsid w:val="00F72A15"/>
    <w:rsid w:val="00F73AA6"/>
    <w:rsid w:val="00F8019D"/>
    <w:rsid w:val="00F814AB"/>
    <w:rsid w:val="00F8430B"/>
    <w:rsid w:val="00F857E9"/>
    <w:rsid w:val="00F87C97"/>
    <w:rsid w:val="00F87E01"/>
    <w:rsid w:val="00F949C6"/>
    <w:rsid w:val="00F94D12"/>
    <w:rsid w:val="00F94DE1"/>
    <w:rsid w:val="00F9542E"/>
    <w:rsid w:val="00FA0CE2"/>
    <w:rsid w:val="00FA26E8"/>
    <w:rsid w:val="00FA5150"/>
    <w:rsid w:val="00FB55C9"/>
    <w:rsid w:val="00FC0168"/>
    <w:rsid w:val="00FC040F"/>
    <w:rsid w:val="00FC0D29"/>
    <w:rsid w:val="00FC42EA"/>
    <w:rsid w:val="00FC4CE4"/>
    <w:rsid w:val="00FC651A"/>
    <w:rsid w:val="00FD128A"/>
    <w:rsid w:val="00FD3547"/>
    <w:rsid w:val="00FD39D1"/>
    <w:rsid w:val="00FD5AE7"/>
    <w:rsid w:val="00FD5C11"/>
    <w:rsid w:val="00FE16F9"/>
    <w:rsid w:val="00FE21CB"/>
    <w:rsid w:val="00FE628B"/>
    <w:rsid w:val="00FE6EC6"/>
    <w:rsid w:val="00FF22E4"/>
    <w:rsid w:val="00FF7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39206C"/>
    <w:rPr>
      <w:sz w:val="24"/>
      <w:szCs w:val="24"/>
    </w:rPr>
  </w:style>
  <w:style w:type="paragraph" w:styleId="10">
    <w:name w:val="heading 1"/>
    <w:basedOn w:val="a2"/>
    <w:next w:val="a2"/>
    <w:link w:val="11"/>
    <w:qFormat/>
    <w:rsid w:val="0039206C"/>
    <w:pPr>
      <w:keepNext/>
      <w:spacing w:after="240"/>
      <w:jc w:val="center"/>
      <w:outlineLvl w:val="0"/>
    </w:pPr>
    <w:rPr>
      <w:b/>
      <w:caps/>
      <w:kern w:val="28"/>
      <w:sz w:val="28"/>
      <w:szCs w:val="20"/>
    </w:rPr>
  </w:style>
  <w:style w:type="paragraph" w:styleId="2">
    <w:name w:val="heading 2"/>
    <w:basedOn w:val="a2"/>
    <w:next w:val="a2"/>
    <w:link w:val="20"/>
    <w:uiPriority w:val="99"/>
    <w:qFormat/>
    <w:rsid w:val="0039206C"/>
    <w:pPr>
      <w:keepNext/>
      <w:spacing w:after="240"/>
      <w:jc w:val="center"/>
      <w:outlineLvl w:val="1"/>
    </w:pPr>
    <w:rPr>
      <w:b/>
      <w:caps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basedOn w:val="a3"/>
    <w:link w:val="10"/>
    <w:uiPriority w:val="99"/>
    <w:locked/>
    <w:rsid w:val="001146E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9"/>
    <w:semiHidden/>
    <w:locked/>
    <w:rsid w:val="001146EE"/>
    <w:rPr>
      <w:rFonts w:ascii="Cambria" w:hAnsi="Cambria" w:cs="Times New Roman"/>
      <w:b/>
      <w:bCs/>
      <w:i/>
      <w:iCs/>
      <w:sz w:val="28"/>
      <w:szCs w:val="28"/>
    </w:rPr>
  </w:style>
  <w:style w:type="paragraph" w:styleId="a1">
    <w:name w:val="Title"/>
    <w:basedOn w:val="a2"/>
    <w:link w:val="a6"/>
    <w:uiPriority w:val="99"/>
    <w:qFormat/>
    <w:rsid w:val="0039206C"/>
    <w:pPr>
      <w:widowControl w:val="0"/>
      <w:numPr>
        <w:numId w:val="1"/>
      </w:numPr>
      <w:spacing w:before="120" w:line="300" w:lineRule="exact"/>
      <w:jc w:val="center"/>
    </w:pPr>
    <w:rPr>
      <w:rFonts w:ascii="Arial CYR" w:hAnsi="Arial CYR"/>
      <w:b/>
      <w:caps/>
      <w:sz w:val="28"/>
      <w:szCs w:val="20"/>
    </w:rPr>
  </w:style>
  <w:style w:type="character" w:customStyle="1" w:styleId="a6">
    <w:name w:val="Название Знак"/>
    <w:basedOn w:val="a3"/>
    <w:link w:val="a1"/>
    <w:uiPriority w:val="99"/>
    <w:locked/>
    <w:rsid w:val="001146EE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1">
    <w:name w:val="Список 1"/>
    <w:basedOn w:val="a2"/>
    <w:uiPriority w:val="99"/>
    <w:rsid w:val="0039206C"/>
    <w:pPr>
      <w:numPr>
        <w:numId w:val="2"/>
      </w:numPr>
      <w:spacing w:before="120" w:after="120"/>
      <w:ind w:left="360" w:hanging="360"/>
      <w:jc w:val="both"/>
    </w:pPr>
    <w:rPr>
      <w:sz w:val="16"/>
      <w:szCs w:val="20"/>
    </w:rPr>
  </w:style>
  <w:style w:type="paragraph" w:customStyle="1" w:styleId="a">
    <w:name w:val="Список с маркерами"/>
    <w:basedOn w:val="a7"/>
    <w:uiPriority w:val="99"/>
    <w:rsid w:val="0039206C"/>
    <w:pPr>
      <w:numPr>
        <w:numId w:val="3"/>
      </w:numPr>
      <w:autoSpaceDE w:val="0"/>
      <w:autoSpaceDN w:val="0"/>
      <w:adjustRightInd w:val="0"/>
      <w:spacing w:before="120" w:after="0" w:line="288" w:lineRule="auto"/>
      <w:jc w:val="both"/>
    </w:pPr>
    <w:rPr>
      <w:rFonts w:cs="Arial"/>
      <w:sz w:val="26"/>
      <w:szCs w:val="24"/>
    </w:rPr>
  </w:style>
  <w:style w:type="paragraph" w:styleId="a7">
    <w:name w:val="Body Text"/>
    <w:basedOn w:val="a2"/>
    <w:link w:val="a8"/>
    <w:uiPriority w:val="99"/>
    <w:rsid w:val="0039206C"/>
    <w:pPr>
      <w:spacing w:after="120"/>
    </w:pPr>
    <w:rPr>
      <w:sz w:val="20"/>
      <w:szCs w:val="20"/>
    </w:rPr>
  </w:style>
  <w:style w:type="character" w:customStyle="1" w:styleId="a8">
    <w:name w:val="Основной текст Знак"/>
    <w:basedOn w:val="a3"/>
    <w:link w:val="a7"/>
    <w:uiPriority w:val="99"/>
    <w:semiHidden/>
    <w:locked/>
    <w:rsid w:val="001146EE"/>
    <w:rPr>
      <w:rFonts w:cs="Times New Roman"/>
      <w:sz w:val="24"/>
      <w:szCs w:val="24"/>
    </w:rPr>
  </w:style>
  <w:style w:type="paragraph" w:customStyle="1" w:styleId="a0">
    <w:name w:val="Список с номерами"/>
    <w:basedOn w:val="a9"/>
    <w:uiPriority w:val="99"/>
    <w:rsid w:val="0039206C"/>
    <w:pPr>
      <w:numPr>
        <w:numId w:val="4"/>
      </w:numPr>
      <w:tabs>
        <w:tab w:val="num" w:pos="1276"/>
      </w:tabs>
      <w:overflowPunct/>
      <w:autoSpaceDE/>
      <w:autoSpaceDN/>
      <w:adjustRightInd/>
      <w:ind w:firstLine="851"/>
      <w:textAlignment w:val="auto"/>
    </w:pPr>
  </w:style>
  <w:style w:type="paragraph" w:customStyle="1" w:styleId="a9">
    <w:name w:val="Абзац"/>
    <w:basedOn w:val="a2"/>
    <w:uiPriority w:val="99"/>
    <w:rsid w:val="0039206C"/>
    <w:pPr>
      <w:overflowPunct w:val="0"/>
      <w:autoSpaceDE w:val="0"/>
      <w:autoSpaceDN w:val="0"/>
      <w:adjustRightInd w:val="0"/>
      <w:spacing w:before="120"/>
      <w:ind w:firstLine="1276"/>
      <w:jc w:val="both"/>
      <w:textAlignment w:val="baseline"/>
    </w:pPr>
    <w:rPr>
      <w:sz w:val="16"/>
      <w:szCs w:val="20"/>
    </w:rPr>
  </w:style>
  <w:style w:type="paragraph" w:styleId="3">
    <w:name w:val="Body Text Indent 3"/>
    <w:basedOn w:val="a2"/>
    <w:link w:val="30"/>
    <w:uiPriority w:val="99"/>
    <w:rsid w:val="0039206C"/>
    <w:pPr>
      <w:ind w:firstLine="851"/>
      <w:jc w:val="both"/>
    </w:pPr>
    <w:rPr>
      <w:szCs w:val="20"/>
    </w:rPr>
  </w:style>
  <w:style w:type="character" w:customStyle="1" w:styleId="30">
    <w:name w:val="Основной текст с отступом 3 Знак"/>
    <w:basedOn w:val="a3"/>
    <w:link w:val="3"/>
    <w:uiPriority w:val="99"/>
    <w:semiHidden/>
    <w:locked/>
    <w:rsid w:val="001146EE"/>
    <w:rPr>
      <w:rFonts w:cs="Times New Roman"/>
      <w:sz w:val="16"/>
      <w:szCs w:val="16"/>
    </w:rPr>
  </w:style>
  <w:style w:type="paragraph" w:customStyle="1" w:styleId="xl401">
    <w:name w:val="xl401"/>
    <w:basedOn w:val="a2"/>
    <w:uiPriority w:val="99"/>
    <w:rsid w:val="0039206C"/>
    <w:pPr>
      <w:spacing w:before="100" w:after="100"/>
    </w:pPr>
    <w:rPr>
      <w:rFonts w:ascii="Courier New" w:hAnsi="Courier New"/>
      <w:sz w:val="16"/>
      <w:szCs w:val="20"/>
    </w:rPr>
  </w:style>
  <w:style w:type="paragraph" w:customStyle="1" w:styleId="xl40">
    <w:name w:val="xl40"/>
    <w:basedOn w:val="a2"/>
    <w:uiPriority w:val="99"/>
    <w:rsid w:val="0039206C"/>
    <w:pPr>
      <w:spacing w:before="100" w:after="100"/>
    </w:pPr>
    <w:rPr>
      <w:rFonts w:ascii="Courier New" w:eastAsia="Arial Unicode MS" w:hAnsi="Courier New"/>
      <w:sz w:val="16"/>
      <w:szCs w:val="20"/>
    </w:rPr>
  </w:style>
  <w:style w:type="paragraph" w:customStyle="1" w:styleId="12">
    <w:name w:val="Стиль1"/>
    <w:basedOn w:val="aa"/>
    <w:uiPriority w:val="99"/>
    <w:rsid w:val="0039206C"/>
    <w:pPr>
      <w:pBdr>
        <w:bottom w:val="thickThinSmallGap" w:sz="18" w:space="1" w:color="auto"/>
      </w:pBdr>
      <w:spacing w:after="360"/>
      <w:ind w:firstLine="0"/>
      <w:jc w:val="center"/>
    </w:pPr>
    <w:rPr>
      <w:i/>
      <w:sz w:val="28"/>
    </w:rPr>
  </w:style>
  <w:style w:type="paragraph" w:styleId="aa">
    <w:name w:val="header"/>
    <w:aliases w:val="ВерхКолонтитул"/>
    <w:basedOn w:val="a2"/>
    <w:link w:val="ab"/>
    <w:uiPriority w:val="99"/>
    <w:rsid w:val="0039206C"/>
    <w:pPr>
      <w:tabs>
        <w:tab w:val="center" w:pos="4153"/>
        <w:tab w:val="right" w:pos="8306"/>
      </w:tabs>
      <w:ind w:firstLine="709"/>
      <w:jc w:val="both"/>
    </w:pPr>
    <w:rPr>
      <w:szCs w:val="20"/>
    </w:rPr>
  </w:style>
  <w:style w:type="character" w:customStyle="1" w:styleId="ab">
    <w:name w:val="Верхний колонтитул Знак"/>
    <w:aliases w:val="ВерхКолонтитул Знак"/>
    <w:basedOn w:val="a3"/>
    <w:link w:val="aa"/>
    <w:uiPriority w:val="99"/>
    <w:semiHidden/>
    <w:locked/>
    <w:rsid w:val="001146EE"/>
    <w:rPr>
      <w:rFonts w:cs="Times New Roman"/>
      <w:sz w:val="24"/>
      <w:szCs w:val="24"/>
    </w:rPr>
  </w:style>
  <w:style w:type="character" w:styleId="ac">
    <w:name w:val="page number"/>
    <w:basedOn w:val="a3"/>
    <w:uiPriority w:val="99"/>
    <w:rsid w:val="0039206C"/>
    <w:rPr>
      <w:rFonts w:cs="Times New Roman"/>
    </w:rPr>
  </w:style>
  <w:style w:type="paragraph" w:styleId="ad">
    <w:name w:val="footer"/>
    <w:basedOn w:val="a2"/>
    <w:link w:val="ae"/>
    <w:uiPriority w:val="99"/>
    <w:rsid w:val="0039206C"/>
    <w:pPr>
      <w:tabs>
        <w:tab w:val="center" w:pos="4153"/>
        <w:tab w:val="right" w:pos="8306"/>
      </w:tabs>
      <w:ind w:firstLine="709"/>
      <w:jc w:val="right"/>
    </w:pPr>
    <w:rPr>
      <w:i/>
      <w:szCs w:val="20"/>
    </w:rPr>
  </w:style>
  <w:style w:type="character" w:customStyle="1" w:styleId="ae">
    <w:name w:val="Нижний колонтитул Знак"/>
    <w:basedOn w:val="a3"/>
    <w:link w:val="ad"/>
    <w:uiPriority w:val="99"/>
    <w:semiHidden/>
    <w:locked/>
    <w:rsid w:val="001146EE"/>
    <w:rPr>
      <w:rFonts w:cs="Times New Roman"/>
      <w:sz w:val="24"/>
      <w:szCs w:val="24"/>
    </w:rPr>
  </w:style>
  <w:style w:type="paragraph" w:styleId="af">
    <w:name w:val="Balloon Text"/>
    <w:basedOn w:val="a2"/>
    <w:link w:val="af0"/>
    <w:uiPriority w:val="99"/>
    <w:semiHidden/>
    <w:rsid w:val="00B55DB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3"/>
    <w:link w:val="af"/>
    <w:uiPriority w:val="99"/>
    <w:semiHidden/>
    <w:locked/>
    <w:rsid w:val="001146EE"/>
    <w:rPr>
      <w:rFonts w:cs="Times New Roman"/>
      <w:sz w:val="2"/>
    </w:rPr>
  </w:style>
  <w:style w:type="paragraph" w:customStyle="1" w:styleId="af1">
    <w:name w:val="Таблица Значения"/>
    <w:basedOn w:val="a2"/>
    <w:rsid w:val="00190B20"/>
    <w:pPr>
      <w:spacing w:before="60" w:line="192" w:lineRule="auto"/>
      <w:jc w:val="right"/>
    </w:pPr>
    <w:rPr>
      <w:sz w:val="22"/>
      <w:szCs w:val="20"/>
    </w:rPr>
  </w:style>
  <w:style w:type="paragraph" w:customStyle="1" w:styleId="af2">
    <w:name w:val="Таблица Боковик"/>
    <w:basedOn w:val="af1"/>
    <w:rsid w:val="00190B20"/>
    <w:pPr>
      <w:ind w:left="142" w:hanging="142"/>
      <w:jc w:val="left"/>
    </w:pPr>
  </w:style>
  <w:style w:type="paragraph" w:customStyle="1" w:styleId="af3">
    <w:name w:val="Таблица Шапка"/>
    <w:basedOn w:val="af1"/>
    <w:rsid w:val="00190B20"/>
    <w:pPr>
      <w:spacing w:before="80" w:after="80"/>
      <w:jc w:val="center"/>
    </w:pPr>
    <w:rPr>
      <w:i/>
    </w:rPr>
  </w:style>
  <w:style w:type="paragraph" w:customStyle="1" w:styleId="af4">
    <w:name w:val="текст сноски"/>
    <w:basedOn w:val="a2"/>
    <w:rsid w:val="00190B20"/>
    <w:pPr>
      <w:ind w:firstLine="709"/>
      <w:jc w:val="both"/>
    </w:pPr>
    <w:rPr>
      <w:sz w:val="22"/>
      <w:szCs w:val="20"/>
    </w:rPr>
  </w:style>
  <w:style w:type="character" w:styleId="af5">
    <w:name w:val="footnote reference"/>
    <w:basedOn w:val="a3"/>
    <w:semiHidden/>
    <w:rsid w:val="00190B20"/>
    <w:rPr>
      <w:rFonts w:ascii="Times New Roman" w:hAnsi="Times New Roman"/>
      <w:sz w:val="22"/>
      <w:vertAlign w:val="superscript"/>
    </w:rPr>
  </w:style>
  <w:style w:type="paragraph" w:customStyle="1" w:styleId="af6">
    <w:name w:val="Таблица"/>
    <w:basedOn w:val="af7"/>
    <w:rsid w:val="00190B20"/>
  </w:style>
  <w:style w:type="paragraph" w:customStyle="1" w:styleId="120">
    <w:name w:val="Обычный12"/>
    <w:uiPriority w:val="99"/>
    <w:rsid w:val="00190B20"/>
    <w:pPr>
      <w:widowControl w:val="0"/>
    </w:pPr>
  </w:style>
  <w:style w:type="paragraph" w:styleId="af7">
    <w:name w:val="Message Header"/>
    <w:basedOn w:val="a2"/>
    <w:link w:val="af8"/>
    <w:uiPriority w:val="99"/>
    <w:semiHidden/>
    <w:unhideWhenUsed/>
    <w:rsid w:val="00190B2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</w:rPr>
  </w:style>
  <w:style w:type="character" w:customStyle="1" w:styleId="af8">
    <w:name w:val="Шапка Знак"/>
    <w:basedOn w:val="a3"/>
    <w:link w:val="af7"/>
    <w:uiPriority w:val="99"/>
    <w:semiHidden/>
    <w:rsid w:val="00190B20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customStyle="1" w:styleId="Default">
    <w:name w:val="Default"/>
    <w:rsid w:val="00AC7AD6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4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5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8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0A999-7920-4A93-B7A2-224EF4D37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2</Pages>
  <Words>415</Words>
  <Characters>3026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goskomstat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Metod</dc:creator>
  <cp:keywords/>
  <dc:description/>
  <cp:lastModifiedBy>P21_SemenovaIS</cp:lastModifiedBy>
  <cp:revision>32</cp:revision>
  <cp:lastPrinted>2019-03-19T11:54:00Z</cp:lastPrinted>
  <dcterms:created xsi:type="dcterms:W3CDTF">2017-10-16T13:29:00Z</dcterms:created>
  <dcterms:modified xsi:type="dcterms:W3CDTF">2019-03-19T12:05:00Z</dcterms:modified>
</cp:coreProperties>
</file>