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AE" w:rsidRDefault="001F2FAE" w:rsidP="001F2FAE">
      <w:pPr>
        <w:spacing w:after="0" w:line="240" w:lineRule="auto"/>
        <w:jc w:val="center"/>
        <w:rPr>
          <w:rFonts w:ascii="Arial" w:hAnsi="Arial" w:cs="Arial"/>
          <w:b/>
        </w:rPr>
      </w:pPr>
      <w:r w:rsidRPr="00DE1A59">
        <w:rPr>
          <w:rFonts w:ascii="Arial" w:hAnsi="Arial" w:cs="Arial"/>
          <w:b/>
        </w:rPr>
        <w:t>МЕТОДОЛОГИЧЕСКИЕ</w:t>
      </w:r>
      <w:r w:rsidR="00C46A5A">
        <w:rPr>
          <w:rFonts w:ascii="Arial" w:hAnsi="Arial" w:cs="Arial"/>
          <w:b/>
        </w:rPr>
        <w:t xml:space="preserve"> </w:t>
      </w:r>
      <w:r w:rsidRPr="00DE1A59">
        <w:rPr>
          <w:rFonts w:ascii="Arial" w:hAnsi="Arial" w:cs="Arial"/>
          <w:b/>
        </w:rPr>
        <w:t>ПОЯСНЕНИЯ</w:t>
      </w:r>
    </w:p>
    <w:p w:rsidR="001F2FAE" w:rsidRPr="00DE1A59" w:rsidRDefault="001F2FAE" w:rsidP="001F2FAE">
      <w:pPr>
        <w:spacing w:after="0" w:line="240" w:lineRule="auto"/>
        <w:jc w:val="center"/>
        <w:rPr>
          <w:rFonts w:ascii="Arial" w:hAnsi="Arial" w:cs="Arial"/>
          <w:b/>
        </w:rPr>
      </w:pP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0A4474">
        <w:rPr>
          <w:rFonts w:ascii="Arial" w:hAnsi="Arial" w:cs="Arial"/>
        </w:rPr>
        <w:t>Порядок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разработан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соответствии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статьей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4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Федерального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закона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25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января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2002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br/>
        <w:t>№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8-ФЗ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населения»,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постановлением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Правительства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7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декабря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2019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№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1608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«Об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изменениями),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«Принципами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рекомендациями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отношении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жилого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фонда»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(ООН,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2017),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«Рекомендациями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Конференции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Европейских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статистиков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проведению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жилищного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фонда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(ЕЭК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ООН,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2015),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«Рекомендациями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статистике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международной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миграции»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(ООН,1998).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b/>
        </w:rPr>
        <w:t>Дата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переписи.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Всероссийская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проведена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состоянию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момент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часов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октября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Необходимость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установки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момента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связана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непрерывным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изменением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(рождения,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смерти,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переезды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людей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одного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места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жительства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другое).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Период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сбора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сведений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15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октября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14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ноября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страны,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кроме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отдаленных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труднодоступных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территорий.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территорий,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проведение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было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затруднено,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состоялась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октября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декабря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соответствии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приказом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Минэкономразвития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31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августа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№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563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«Об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утверждении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Перечня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отдаленных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труднодоступных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территорий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проведения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(зарегистрирован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Минюстом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8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октября</w:t>
      </w:r>
      <w:proofErr w:type="gramEnd"/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г.,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регистрационный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№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60299).</w:t>
      </w:r>
      <w:r w:rsidR="00C46A5A">
        <w:rPr>
          <w:rFonts w:ascii="Arial" w:hAnsi="Arial" w:cs="Arial"/>
        </w:rPr>
        <w:t xml:space="preserve"> </w:t>
      </w:r>
      <w:proofErr w:type="gramEnd"/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b/>
        </w:rPr>
        <w:t>Категории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переписываемого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населения.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Всероссийских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переписях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2002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2010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годов,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учитывалось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население.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(обычно)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Федерации: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намеревающиеся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территории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течение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12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месяцев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подряд);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находящиеся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пределами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связи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служебной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командировкой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выполнением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служебных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обязанностей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государственной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власти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один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(включая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находящихся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вместе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ними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членов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семей);</w:t>
      </w:r>
      <w:r w:rsidR="00C46A5A">
        <w:rPr>
          <w:rFonts w:ascii="Arial" w:hAnsi="Arial" w:cs="Arial"/>
        </w:rPr>
        <w:t xml:space="preserve"> </w:t>
      </w:r>
      <w:proofErr w:type="gramEnd"/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временно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выехавшие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рубеж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командировку,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контрактам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российскими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иностранными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фирмами,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учебу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причинам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менее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одного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года;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моряки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рыболовных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торговых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судов,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находящиеся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дату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плавании;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иностранные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без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гражданства,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прибывшие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из-за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рубежа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жительство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ищущие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убежище,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включая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них,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кто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успел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оформить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регистрационные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документы;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иностранные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без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гражданства,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прибывшие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 </w:t>
      </w:r>
      <w:r w:rsidRPr="000A4474">
        <w:rPr>
          <w:rFonts w:ascii="Arial" w:hAnsi="Arial" w:cs="Arial"/>
        </w:rPr>
        <w:t>Россию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из-за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рубежа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учебу,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целью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один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(независимо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того,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сколько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времени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они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пробыли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стране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сколько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осталось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находиться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России).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были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учтены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отдельной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категорией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временно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находившиеся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территории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дату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рубежом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(включая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государства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участники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СНГ).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численность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категории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вошли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(независимо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гражданства),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прибывшие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Федерацию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учебу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менее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br/>
        <w:t>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прибывшие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независимо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отдых,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лечение,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посещения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родственников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знакомых,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религиозного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паломничества,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транзитные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мигранты.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Лица,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отбывающие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наказание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местах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лишения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свободы,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вошли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численность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пункта,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территории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фактически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располагается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соответствующий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закрытый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объект.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Бездомные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учтены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месте,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где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застала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перепись.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учитывались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населения: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рубежом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(кроме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находящиеся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пределами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государственной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власти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Федерации);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выехавшие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рубеж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контрактам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российскими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иностранными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фирмами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учебу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один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(независимо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того,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когда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они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выехали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сколько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осталось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находиться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рубежом);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lastRenderedPageBreak/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иностранные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дипломатических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представительствах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государства,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иностранные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военнослужащие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члены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семей;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иностранные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территории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представительствах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международных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организаций;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-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иностранные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являющиеся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членами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делегаций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правительств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законодательных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государств.</w:t>
      </w:r>
      <w:r w:rsidR="00C46A5A">
        <w:rPr>
          <w:rFonts w:ascii="Arial" w:hAnsi="Arial" w:cs="Arial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</w:rPr>
        <w:t>Население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переписано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/>
        </w:rPr>
        <w:t>по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месту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своего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постоянного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(обычного)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жительства</w:t>
      </w:r>
      <w:r w:rsidRPr="000A4474">
        <w:rPr>
          <w:rFonts w:ascii="Arial" w:hAnsi="Arial" w:cs="Arial"/>
        </w:rPr>
        <w:t>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является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населенный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пункт,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квартира,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комната,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где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опрашиваемый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проводит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большую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часть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времени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</w:t>
      </w:r>
      <w:proofErr w:type="gramStart"/>
      <w:r w:rsidRPr="000A4474">
        <w:rPr>
          <w:rFonts w:ascii="Arial" w:hAnsi="Arial" w:cs="Arial"/>
        </w:rPr>
        <w:t>о</w:t>
      </w:r>
      <w:r w:rsidRPr="000A4474">
        <w:rPr>
          <w:rFonts w:ascii="Arial" w:hAnsi="Arial" w:cs="Arial"/>
          <w:color w:val="221E1F"/>
        </w:rPr>
        <w:t>(</w:t>
      </w:r>
      <w:proofErr w:type="gramEnd"/>
      <w:r w:rsidRPr="000A4474">
        <w:rPr>
          <w:rFonts w:ascii="Arial" w:hAnsi="Arial" w:cs="Arial"/>
          <w:color w:val="221E1F"/>
        </w:rPr>
        <w:t>обычно).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Это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место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может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совпадать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совпадать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адресом,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которому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человек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зарегистрирован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месту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жительства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пребывания.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каждом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жилом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помещении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переписано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все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постоянно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(обычно)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проживавшие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нем,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включая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тех,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кто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момент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временно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отсутствовал.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Единицей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места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проживания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считается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жилое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помещение,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понятие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которого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входят: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а)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квартира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многоквартирном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доме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(включая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квартиру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общежитии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квартирного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типа);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б)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индивидуальный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(одноквартирный)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(изба,</w:t>
      </w:r>
      <w:r w:rsidR="00C46A5A">
        <w:rPr>
          <w:rFonts w:ascii="Arial" w:hAnsi="Arial" w:cs="Arial"/>
          <w:color w:val="221E1F"/>
        </w:rPr>
        <w:t xml:space="preserve"> </w:t>
      </w:r>
      <w:proofErr w:type="gramStart"/>
      <w:r w:rsidRPr="000A4474">
        <w:rPr>
          <w:rFonts w:ascii="Arial" w:hAnsi="Arial" w:cs="Arial"/>
          <w:color w:val="221E1F"/>
        </w:rPr>
        <w:t>сторожка</w:t>
      </w:r>
      <w:proofErr w:type="gramEnd"/>
      <w:r w:rsidRPr="000A4474">
        <w:rPr>
          <w:rFonts w:ascii="Arial" w:hAnsi="Arial" w:cs="Arial"/>
          <w:color w:val="221E1F"/>
        </w:rPr>
        <w:t>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коттедж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другое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одноквартирное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строение);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в)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комната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общежитии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</w:t>
      </w:r>
      <w:proofErr w:type="spellStart"/>
      <w:r w:rsidRPr="000A4474">
        <w:rPr>
          <w:rFonts w:ascii="Arial" w:hAnsi="Arial" w:cs="Arial"/>
          <w:color w:val="221E1F"/>
        </w:rPr>
        <w:t>неквартирного</w:t>
      </w:r>
      <w:proofErr w:type="spellEnd"/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типа);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г)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номер,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комната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гостинице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других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учреждениях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временного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пребывания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населения,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где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были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постоянно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проживавшие;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proofErr w:type="spellStart"/>
      <w:r w:rsidRPr="000A4474">
        <w:rPr>
          <w:rFonts w:ascii="Arial" w:hAnsi="Arial" w:cs="Arial"/>
          <w:color w:val="221E1F"/>
        </w:rPr>
        <w:t>д</w:t>
      </w:r>
      <w:proofErr w:type="spellEnd"/>
      <w:r w:rsidRPr="000A4474">
        <w:rPr>
          <w:rFonts w:ascii="Arial" w:hAnsi="Arial" w:cs="Arial"/>
          <w:color w:val="221E1F"/>
        </w:rPr>
        <w:t>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любое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другое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помещение,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приспособленное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жилья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(вагончик,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бытовка,</w:t>
      </w:r>
      <w:r w:rsidR="00C46A5A">
        <w:rPr>
          <w:rFonts w:ascii="Arial" w:hAnsi="Arial" w:cs="Arial"/>
          <w:color w:val="221E1F"/>
        </w:rPr>
        <w:t xml:space="preserve"> </w:t>
      </w:r>
      <w:proofErr w:type="spellStart"/>
      <w:r w:rsidRPr="000A4474">
        <w:rPr>
          <w:rFonts w:ascii="Arial" w:hAnsi="Arial" w:cs="Arial"/>
          <w:color w:val="221E1F"/>
        </w:rPr>
        <w:t>хозблок</w:t>
      </w:r>
      <w:proofErr w:type="spellEnd"/>
      <w:r w:rsidRPr="000A4474">
        <w:rPr>
          <w:rFonts w:ascii="Arial" w:hAnsi="Arial" w:cs="Arial"/>
          <w:color w:val="221E1F"/>
        </w:rPr>
        <w:t>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баржа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т.п.);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proofErr w:type="gramStart"/>
      <w:r w:rsidRPr="000A4474">
        <w:rPr>
          <w:rFonts w:ascii="Arial" w:hAnsi="Arial" w:cs="Arial"/>
          <w:color w:val="221E1F"/>
        </w:rPr>
        <w:t>е)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палата,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отделение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др.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зависимости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того,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как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ведется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учет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соответствующих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организациях)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учреждениях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социального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медицинского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назначения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(домах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ребенка,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детских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домах,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школах-интернатах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детей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сирот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детей,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оставшихся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без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попечения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родителей,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специальных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(коррекционных)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школах-интернатах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детей-сирот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детей,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оставшихся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без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попечения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родителей,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детских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домах-школах,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домах-интернатах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престарелых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инвалидов,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больницах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больных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хроническими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заболеваниями</w:t>
      </w:r>
      <w:proofErr w:type="gramEnd"/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т.п.),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казармах,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местах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заключения,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религиозных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организациях.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b/>
          <w:color w:val="221E1F"/>
        </w:rPr>
        <w:t>Программа</w:t>
      </w:r>
      <w:r w:rsidR="00C46A5A">
        <w:rPr>
          <w:rFonts w:ascii="Arial" w:hAnsi="Arial" w:cs="Arial"/>
          <w:b/>
          <w:color w:val="221E1F"/>
        </w:rPr>
        <w:t xml:space="preserve"> </w:t>
      </w:r>
      <w:r w:rsidRPr="000A4474">
        <w:rPr>
          <w:rFonts w:ascii="Arial" w:hAnsi="Arial" w:cs="Arial"/>
          <w:b/>
          <w:color w:val="221E1F"/>
        </w:rPr>
        <w:t>Всероссийской</w:t>
      </w:r>
      <w:r w:rsidR="00C46A5A">
        <w:rPr>
          <w:rFonts w:ascii="Arial" w:hAnsi="Arial" w:cs="Arial"/>
          <w:b/>
          <w:color w:val="221E1F"/>
        </w:rPr>
        <w:t xml:space="preserve"> </w:t>
      </w:r>
      <w:r w:rsidRPr="000A4474">
        <w:rPr>
          <w:rFonts w:ascii="Arial" w:hAnsi="Arial" w:cs="Arial"/>
          <w:b/>
          <w:color w:val="221E1F"/>
        </w:rPr>
        <w:t>переписи</w:t>
      </w:r>
      <w:r w:rsidR="00C46A5A">
        <w:rPr>
          <w:rFonts w:ascii="Arial" w:hAnsi="Arial" w:cs="Arial"/>
          <w:b/>
          <w:color w:val="221E1F"/>
        </w:rPr>
        <w:t xml:space="preserve"> </w:t>
      </w:r>
      <w:r w:rsidRPr="000A4474">
        <w:rPr>
          <w:rFonts w:ascii="Arial" w:hAnsi="Arial" w:cs="Arial"/>
          <w:b/>
          <w:color w:val="221E1F"/>
        </w:rPr>
        <w:t>населения</w:t>
      </w:r>
      <w:r w:rsidR="00C46A5A">
        <w:rPr>
          <w:rFonts w:ascii="Arial" w:hAnsi="Arial" w:cs="Arial"/>
          <w:b/>
          <w:color w:val="221E1F"/>
        </w:rPr>
        <w:t xml:space="preserve"> </w:t>
      </w:r>
      <w:r w:rsidRPr="000A4474">
        <w:rPr>
          <w:rFonts w:ascii="Arial" w:hAnsi="Arial" w:cs="Arial"/>
          <w:b/>
          <w:color w:val="221E1F"/>
        </w:rPr>
        <w:t>2020</w:t>
      </w:r>
      <w:r w:rsidR="00C46A5A">
        <w:rPr>
          <w:rFonts w:ascii="Arial" w:hAnsi="Arial" w:cs="Arial"/>
          <w:b/>
          <w:color w:val="221E1F"/>
        </w:rPr>
        <w:t xml:space="preserve"> </w:t>
      </w:r>
      <w:r w:rsidRPr="000A4474">
        <w:rPr>
          <w:rFonts w:ascii="Arial" w:hAnsi="Arial" w:cs="Arial"/>
          <w:b/>
          <w:color w:val="221E1F"/>
        </w:rPr>
        <w:t>года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(перечень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вопросов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сбора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сведений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населении)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содержала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вопросы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постоянного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населения,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также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сокращенный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перечень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вопросов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лиц,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временно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находившихся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территории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Российской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Федерации.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Образцы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форм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приведены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Приложении.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Форма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те</w:t>
      </w:r>
      <w:proofErr w:type="gramStart"/>
      <w:r w:rsidRPr="000A4474">
        <w:rPr>
          <w:rFonts w:ascii="Arial" w:hAnsi="Arial" w:cs="Arial"/>
          <w:color w:val="221E1F"/>
        </w:rPr>
        <w:t>кст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бл</w:t>
      </w:r>
      <w:proofErr w:type="gramEnd"/>
      <w:r w:rsidRPr="000A4474">
        <w:rPr>
          <w:rFonts w:ascii="Arial" w:hAnsi="Arial" w:cs="Arial"/>
          <w:color w:val="221E1F"/>
        </w:rPr>
        <w:t>анков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электронной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форме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совпадают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формой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текстом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бланков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бумажном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носителе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соответствии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пунктом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2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статьи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7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Федерального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закона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25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января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2002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г.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№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8-ФЗ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«О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Всероссийской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населения».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Постоянному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населению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задавались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вопросы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отношении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состава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домохозяйств,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демографической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национальной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характеристик,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гражданства,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состояния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браке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(супружеском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союзе),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образования,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обучения,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владения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пользования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языками,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источников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сре</w:t>
      </w:r>
      <w:proofErr w:type="gramStart"/>
      <w:r w:rsidRPr="000A4474">
        <w:rPr>
          <w:rFonts w:ascii="Arial" w:hAnsi="Arial" w:cs="Arial"/>
          <w:color w:val="221E1F"/>
        </w:rPr>
        <w:t>дств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</w:t>
      </w:r>
      <w:proofErr w:type="gramEnd"/>
      <w:r w:rsidRPr="000A4474">
        <w:rPr>
          <w:rFonts w:ascii="Arial" w:hAnsi="Arial" w:cs="Arial"/>
          <w:color w:val="221E1F"/>
        </w:rPr>
        <w:t>уществованию,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участия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рабочей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силе,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миграции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рождаемости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(форма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Л),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также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жилищных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условий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(форма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П).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Лица,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временно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находившиеся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территории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Российской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Федерации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дату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постоянно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проживавшие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рубежом,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были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переписаны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краткой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программе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(форма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В).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b/>
          <w:color w:val="221E1F"/>
        </w:rPr>
        <w:t>Метод</w:t>
      </w:r>
      <w:r w:rsidR="00C46A5A">
        <w:rPr>
          <w:rFonts w:ascii="Arial" w:hAnsi="Arial" w:cs="Arial"/>
          <w:b/>
          <w:color w:val="221E1F"/>
        </w:rPr>
        <w:t xml:space="preserve"> </w:t>
      </w:r>
      <w:r w:rsidRPr="000A4474">
        <w:rPr>
          <w:rFonts w:ascii="Arial" w:hAnsi="Arial" w:cs="Arial"/>
          <w:b/>
          <w:color w:val="221E1F"/>
        </w:rPr>
        <w:t>переписи.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Впервые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отечественной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практике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проведения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переписей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населения,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респонденты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могли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самостоятельно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заполнить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себя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членов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своего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домохозяйства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электронной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форме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информационно-телекоммуникационной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сети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«Интернет»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(далее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–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сеть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Интернет)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«Едином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портале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государственных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муниципальных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услуг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(функций)»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(далее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–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ЕПГУ).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Лица,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заполнившие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ЕПГУ,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опрашивались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специально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обученными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переписчиками,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которые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заполняли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электронные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планшетных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компьютерах.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Бумажные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использовались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только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крайнем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случае,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например,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настоятельной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просьбе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респондента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поломке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планшетного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компьютера.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Переписчики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период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сбора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сведений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обходили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все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помещения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своего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счетного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участка,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где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проживало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могло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жить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(включая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нежилые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помещения),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собирали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сведения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жителях,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переписавшихся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ЕПГУ.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Вопросы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задавались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населению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формулировке,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которая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дана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листах.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Запись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сведений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производилась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</w:t>
      </w:r>
      <w:r w:rsidR="00C46A5A">
        <w:rPr>
          <w:rFonts w:ascii="Arial" w:hAnsi="Arial" w:cs="Arial"/>
          <w:color w:val="221E1F"/>
        </w:rPr>
        <w:t xml:space="preserve"> </w:t>
      </w:r>
      <w:proofErr w:type="gramStart"/>
      <w:r w:rsidRPr="000A4474">
        <w:rPr>
          <w:rFonts w:ascii="Arial" w:hAnsi="Arial" w:cs="Arial"/>
          <w:color w:val="221E1F"/>
        </w:rPr>
        <w:t>слов</w:t>
      </w:r>
      <w:proofErr w:type="gramEnd"/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опрашиваемых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без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предъявления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каких-либо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документов,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подтверждающих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правильность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ответов.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Сбор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сведений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осуществлялся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также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стационарных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участках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отдельных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случаях,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использованием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телефонной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связи.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lastRenderedPageBreak/>
        <w:t>По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лицам,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отказавшимся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участвовать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лицам,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которых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переписчики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застали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дома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весь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период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проведения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сведения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поле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дате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рождения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были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получены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из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административных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источников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соответствии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Федеральным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законом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25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января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2002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г.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№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8-ФЗ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«О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Всероссийской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населения».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b/>
          <w:color w:val="221E1F"/>
        </w:rPr>
        <w:t>Контрольные</w:t>
      </w:r>
      <w:r w:rsidR="00C46A5A">
        <w:rPr>
          <w:rFonts w:ascii="Arial" w:hAnsi="Arial" w:cs="Arial"/>
          <w:b/>
          <w:color w:val="221E1F"/>
        </w:rPr>
        <w:t xml:space="preserve"> </w:t>
      </w:r>
      <w:r w:rsidRPr="000A4474">
        <w:rPr>
          <w:rFonts w:ascii="Arial" w:hAnsi="Arial" w:cs="Arial"/>
          <w:b/>
          <w:color w:val="221E1F"/>
        </w:rPr>
        <w:t>мероприятия.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полноты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охвата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населения,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исключения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случаев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повторных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записей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пропусков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отдельных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лиц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период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после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нее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осуществлялись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контрольные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мероприятия.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людей,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имевших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одно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место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жительства,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заполнялись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наряду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переписными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листами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формы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КС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«Список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лиц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proofErr w:type="gramStart"/>
      <w:r w:rsidRPr="000A4474">
        <w:rPr>
          <w:rFonts w:ascii="Arial" w:hAnsi="Arial" w:cs="Arial"/>
          <w:color w:val="221E1F"/>
        </w:rPr>
        <w:t>контроля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</w:t>
      </w:r>
      <w:proofErr w:type="gramEnd"/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заполнением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листов»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выдавалась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справка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прохождении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чтобы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исключить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повторный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учет.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Справка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выдавалась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также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тем,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кто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был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переписан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без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указания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места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постоянного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жительства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(бездомным,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переезжавшим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одного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места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жительства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другое,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если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застала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пути)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временно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находившимся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территории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России,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постоянно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проживающим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за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рубежом.</w:t>
      </w:r>
      <w:r w:rsidR="00C46A5A">
        <w:rPr>
          <w:rFonts w:ascii="Arial" w:hAnsi="Arial" w:cs="Arial"/>
          <w:color w:val="221E1F"/>
        </w:rPr>
        <w:t xml:space="preserve"> </w:t>
      </w:r>
    </w:p>
    <w:p w:rsidR="001F2FAE" w:rsidRPr="000A4474" w:rsidRDefault="001F2FAE" w:rsidP="008F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1E1F"/>
        </w:rPr>
      </w:pPr>
      <w:r w:rsidRPr="000A4474">
        <w:rPr>
          <w:rFonts w:ascii="Arial" w:hAnsi="Arial" w:cs="Arial"/>
          <w:color w:val="221E1F"/>
        </w:rPr>
        <w:t>Во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время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проведения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был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проведен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контрольный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обход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10%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жилых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помещений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каждом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счетном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участке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для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проверки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полноты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правильности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переписи.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Люди,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пропущенные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ходе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выявленные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время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контрольного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обхода,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вносились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в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листы,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а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ошибочно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переписанные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исключались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из</w:t>
      </w:r>
      <w:r w:rsidR="00C46A5A">
        <w:rPr>
          <w:rFonts w:ascii="Arial" w:hAnsi="Arial" w:cs="Arial"/>
          <w:color w:val="221E1F"/>
        </w:rPr>
        <w:t xml:space="preserve"> </w:t>
      </w:r>
      <w:r w:rsidRPr="000A4474">
        <w:rPr>
          <w:rFonts w:ascii="Arial" w:hAnsi="Arial" w:cs="Arial"/>
          <w:color w:val="221E1F"/>
        </w:rPr>
        <w:t>них.</w:t>
      </w:r>
      <w:r w:rsidR="00C46A5A">
        <w:rPr>
          <w:rFonts w:ascii="Arial" w:hAnsi="Arial" w:cs="Arial"/>
          <w:color w:val="221E1F"/>
        </w:rPr>
        <w:t xml:space="preserve"> </w:t>
      </w:r>
    </w:p>
    <w:p w:rsidR="00786656" w:rsidRPr="000A4474" w:rsidRDefault="00786656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b/>
        </w:rPr>
        <w:t>Домохозяйство.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2020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опрос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проводился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домохозяйствам.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Домохозяйство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группа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людей,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одном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жилом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помещении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части,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совместно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обеспечивающих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себя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пищей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необходимым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жизни,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полностью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частично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объединяющих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расходующих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средства.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люди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могут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быть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связаны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отношениями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родства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отношениями,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вытекающими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брака,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быть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родственниками,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либо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теми,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другими.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Домохозяйства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могут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быть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частными,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коллективными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(группы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учреждениях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социального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медицинского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назначения,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местах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лишения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свободы,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казармах,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религиозных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организациях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т.п.)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домохозяйствами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бездомных.</w:t>
      </w:r>
      <w:r w:rsidR="00C46A5A">
        <w:rPr>
          <w:rFonts w:ascii="Arial" w:hAnsi="Arial" w:cs="Arial"/>
        </w:rPr>
        <w:t xml:space="preserve"> </w:t>
      </w:r>
    </w:p>
    <w:p w:rsidR="00786656" w:rsidRPr="000A4474" w:rsidRDefault="00786656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Частными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домохозяйствами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называются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домохозяйства,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обычных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жилых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помещениях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квартирах,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индивидуальных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(одноквартирных)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домах,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комнатах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общежитиях</w:t>
      </w:r>
      <w:r w:rsidR="00C46A5A">
        <w:rPr>
          <w:rFonts w:ascii="Arial" w:hAnsi="Arial" w:cs="Arial"/>
        </w:rPr>
        <w:t xml:space="preserve"> </w:t>
      </w:r>
      <w:proofErr w:type="spellStart"/>
      <w:r w:rsidRPr="000A4474">
        <w:rPr>
          <w:rFonts w:ascii="Arial" w:hAnsi="Arial" w:cs="Arial"/>
        </w:rPr>
        <w:t>неквартирного</w:t>
      </w:r>
      <w:proofErr w:type="spell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типа,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жилых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помещениях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помещениях,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приспособленных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жилья.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b/>
        </w:rPr>
        <w:t>Участие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в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рабочей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силе.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Сведения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статусе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участия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составе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частных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домохозяйств,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приведенные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таблицах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4,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ответов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вопросы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18,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22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листа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формы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задавались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возрасте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15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более:</w:t>
      </w:r>
    </w:p>
    <w:p w:rsidR="008F0161" w:rsidRPr="000A4474" w:rsidRDefault="00C46A5A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вопрос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«</w:t>
      </w:r>
      <w:r w:rsidR="008F0161" w:rsidRPr="000A4474">
        <w:rPr>
          <w:rFonts w:ascii="Arial" w:hAnsi="Arial" w:cs="Arial"/>
          <w:bCs/>
        </w:rPr>
        <w:t>Имели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ли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Вы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какую-либо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оплачиваемую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работу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или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доходное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занятие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с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по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сентября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2021</w:t>
      </w:r>
      <w:r>
        <w:rPr>
          <w:rFonts w:ascii="Arial" w:hAnsi="Arial" w:cs="Arial"/>
          <w:bCs/>
        </w:rPr>
        <w:t xml:space="preserve"> </w:t>
      </w:r>
      <w:r w:rsidR="008F0161" w:rsidRPr="000A4474">
        <w:rPr>
          <w:rFonts w:ascii="Arial" w:hAnsi="Arial" w:cs="Arial"/>
          <w:bCs/>
        </w:rPr>
        <w:t>года?</w:t>
      </w:r>
      <w:r w:rsidR="008F0161" w:rsidRPr="000A4474">
        <w:rPr>
          <w:rFonts w:ascii="Arial" w:hAnsi="Arial" w:cs="Arial"/>
        </w:rPr>
        <w:t>»;</w:t>
      </w:r>
      <w:r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вопросы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</w:t>
      </w:r>
      <w:r w:rsidRPr="000A4474">
        <w:rPr>
          <w:rFonts w:ascii="Arial" w:hAnsi="Arial" w:cs="Arial"/>
          <w:bCs/>
        </w:rPr>
        <w:t>Если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бы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Вам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предложили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подходящую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работу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в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последнюю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неделю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сентября,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то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когда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Вы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смогли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бы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приступить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к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ней?»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и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22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«Вы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искали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работу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в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течение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сентября?»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</w:rPr>
        <w:t>(только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ответивших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«нет»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вопрос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18)</w:t>
      </w:r>
      <w:r w:rsidRPr="000A4474">
        <w:rPr>
          <w:rFonts w:ascii="Arial" w:hAnsi="Arial" w:cs="Arial"/>
          <w:bCs/>
        </w:rPr>
        <w:t>.</w:t>
      </w:r>
      <w:r w:rsidR="00C46A5A">
        <w:rPr>
          <w:rFonts w:ascii="Arial" w:hAnsi="Arial" w:cs="Arial"/>
          <w:bCs/>
        </w:rPr>
        <w:t xml:space="preserve">  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относятся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возрасте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15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более,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неделю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момента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Cs/>
        </w:rPr>
        <w:t>24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по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30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сентября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2021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года</w:t>
      </w:r>
      <w:r w:rsidRPr="000A4474">
        <w:rPr>
          <w:rFonts w:ascii="Arial" w:hAnsi="Arial" w:cs="Arial"/>
        </w:rPr>
        <w:t>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занимались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экономической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деятельностью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искали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были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готовы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приступить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ней.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составляют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занятые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 </w:t>
      </w:r>
      <w:r w:rsidRPr="000A4474">
        <w:rPr>
          <w:rFonts w:ascii="Arial" w:hAnsi="Arial" w:cs="Arial"/>
        </w:rPr>
        <w:t>безработные.</w:t>
      </w:r>
    </w:p>
    <w:p w:rsidR="008F0161" w:rsidRPr="000A4474" w:rsidRDefault="008F0161" w:rsidP="008F0161">
      <w:pPr>
        <w:pStyle w:val="Iauiue2"/>
        <w:widowControl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К</w:t>
      </w:r>
      <w:r w:rsidR="00C46A5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4474">
        <w:rPr>
          <w:rFonts w:ascii="Arial" w:hAnsi="Arial" w:cs="Arial"/>
          <w:b/>
          <w:sz w:val="22"/>
          <w:szCs w:val="22"/>
        </w:rPr>
        <w:t>занятым</w:t>
      </w:r>
      <w:proofErr w:type="gramEnd"/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относятся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лица,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которые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неделе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bCs/>
          <w:sz w:val="22"/>
          <w:szCs w:val="22"/>
        </w:rPr>
        <w:t>24</w:t>
      </w:r>
      <w:r w:rsidR="00C46A5A">
        <w:rPr>
          <w:rFonts w:ascii="Arial" w:hAnsi="Arial" w:cs="Arial"/>
          <w:bCs/>
          <w:sz w:val="22"/>
          <w:szCs w:val="22"/>
        </w:rPr>
        <w:t xml:space="preserve"> </w:t>
      </w:r>
      <w:r w:rsidRPr="000A4474">
        <w:rPr>
          <w:rFonts w:ascii="Arial" w:hAnsi="Arial" w:cs="Arial"/>
          <w:bCs/>
          <w:sz w:val="22"/>
          <w:szCs w:val="22"/>
        </w:rPr>
        <w:t>по</w:t>
      </w:r>
      <w:r w:rsidR="00C46A5A">
        <w:rPr>
          <w:rFonts w:ascii="Arial" w:hAnsi="Arial" w:cs="Arial"/>
          <w:bCs/>
          <w:sz w:val="22"/>
          <w:szCs w:val="22"/>
        </w:rPr>
        <w:t xml:space="preserve"> </w:t>
      </w:r>
      <w:r w:rsidRPr="000A4474">
        <w:rPr>
          <w:rFonts w:ascii="Arial" w:hAnsi="Arial" w:cs="Arial"/>
          <w:bCs/>
          <w:sz w:val="22"/>
          <w:szCs w:val="22"/>
        </w:rPr>
        <w:t>30</w:t>
      </w:r>
      <w:r w:rsidR="00C46A5A">
        <w:rPr>
          <w:rFonts w:ascii="Arial" w:hAnsi="Arial" w:cs="Arial"/>
          <w:bCs/>
          <w:sz w:val="22"/>
          <w:szCs w:val="22"/>
        </w:rPr>
        <w:t xml:space="preserve"> </w:t>
      </w:r>
      <w:r w:rsidRPr="000A4474">
        <w:rPr>
          <w:rFonts w:ascii="Arial" w:hAnsi="Arial" w:cs="Arial"/>
          <w:bCs/>
          <w:sz w:val="22"/>
          <w:szCs w:val="22"/>
        </w:rPr>
        <w:t>сентября</w:t>
      </w:r>
      <w:r w:rsidR="00C46A5A">
        <w:rPr>
          <w:rFonts w:ascii="Arial" w:hAnsi="Arial" w:cs="Arial"/>
          <w:bCs/>
          <w:sz w:val="22"/>
          <w:szCs w:val="22"/>
        </w:rPr>
        <w:t xml:space="preserve"> </w:t>
      </w:r>
      <w:r w:rsidRPr="000A4474">
        <w:rPr>
          <w:rFonts w:ascii="Arial" w:hAnsi="Arial" w:cs="Arial"/>
          <w:bCs/>
          <w:sz w:val="22"/>
          <w:szCs w:val="22"/>
        </w:rPr>
        <w:t>2021</w:t>
      </w:r>
      <w:r w:rsidR="00C46A5A">
        <w:rPr>
          <w:rFonts w:ascii="Arial" w:hAnsi="Arial" w:cs="Arial"/>
          <w:bCs/>
          <w:sz w:val="22"/>
          <w:szCs w:val="22"/>
        </w:rPr>
        <w:t xml:space="preserve"> </w:t>
      </w:r>
      <w:r w:rsidRPr="000A4474">
        <w:rPr>
          <w:rFonts w:ascii="Arial" w:hAnsi="Arial" w:cs="Arial"/>
          <w:bCs/>
          <w:sz w:val="22"/>
          <w:szCs w:val="22"/>
        </w:rPr>
        <w:t>года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выполняли:</w:t>
      </w:r>
    </w:p>
    <w:p w:rsidR="008F0161" w:rsidRPr="000A4474" w:rsidRDefault="008F0161" w:rsidP="008F0161">
      <w:pPr>
        <w:pStyle w:val="Iauiue2"/>
        <w:widowControl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работу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(хотя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бы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один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час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неделю)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вознаграждение,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независимо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того,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была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это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постоянная,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временная,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сезонная,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случайная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другая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вознаграждение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(заработную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плату);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оплачиваемые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общественные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работы;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работу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доходное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занятие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найму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(на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собственном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предприятии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организации,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собственном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деле),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приносящую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доход,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выполнявшуюся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самостоятельно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одним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несколькими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компаньонами,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как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привлечением,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так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без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привлечения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наемных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работников;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сюда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включены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работодатели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</w:t>
      </w:r>
      <w:r w:rsidR="00C46A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474">
        <w:rPr>
          <w:rFonts w:ascii="Arial" w:hAnsi="Arial" w:cs="Arial"/>
          <w:sz w:val="22"/>
          <w:szCs w:val="22"/>
        </w:rPr>
        <w:t>самозанятые</w:t>
      </w:r>
      <w:proofErr w:type="spellEnd"/>
      <w:r w:rsidRPr="000A4474">
        <w:rPr>
          <w:rFonts w:ascii="Arial" w:hAnsi="Arial" w:cs="Arial"/>
          <w:sz w:val="22"/>
          <w:szCs w:val="22"/>
        </w:rPr>
        <w:t>;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работу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составе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студенческого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отряда;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работу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семейном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предприятии;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работу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крестьянском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(фермерском)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хозяйстве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(для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тех,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кто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являлся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членами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крестьянского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(фермерского)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хозяйства);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работу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домашнем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личном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подсобном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хозяйстве,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если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произведенная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продукция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услуги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шли,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основном,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продажу.</w:t>
      </w:r>
    </w:p>
    <w:p w:rsidR="008F0161" w:rsidRPr="000A4474" w:rsidRDefault="008F0161" w:rsidP="008F0161">
      <w:pPr>
        <w:pStyle w:val="Iauiue2"/>
        <w:spacing w:line="240" w:lineRule="auto"/>
        <w:ind w:firstLine="720"/>
        <w:rPr>
          <w:rFonts w:ascii="Arial" w:hAnsi="Arial" w:cs="Arial"/>
          <w:sz w:val="22"/>
          <w:szCs w:val="22"/>
        </w:rPr>
      </w:pPr>
      <w:proofErr w:type="gramStart"/>
      <w:r w:rsidRPr="000A4474">
        <w:rPr>
          <w:rFonts w:ascii="Arial" w:hAnsi="Arial" w:cs="Arial"/>
          <w:sz w:val="22"/>
          <w:szCs w:val="22"/>
        </w:rPr>
        <w:t>К</w:t>
      </w:r>
      <w:proofErr w:type="gramEnd"/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занятым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относятся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также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лица,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которые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обследуемой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неделе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временно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отсутствовали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работе,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сохраняли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этом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официальную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связь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своим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местом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работы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(например,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переводчик,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оформленный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фирме,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ожидающий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вызова).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Причинами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временного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отсутствия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считаются: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lastRenderedPageBreak/>
        <w:t>болезнь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травма,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уход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больными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(больничный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лист);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ежегодный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отпуск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выходные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дни,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компенсационный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отпуск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отгулы,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возмещение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сверхурочных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праздничные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(выходные)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дни;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установленный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законом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отпуск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беременности,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родам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уходу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ребенком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1,5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лет;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обучение,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переподготовка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вне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своего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рабочего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места,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учебный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отпуск;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отпуск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сохранением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содержания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инициативе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работодателя;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отпуск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без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сохранения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содержания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инициативе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работодателя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длительностью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менее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3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месяцев;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вахтовый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иной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специфический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характер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работы;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забастовка;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другие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подобные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причины.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Студенты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пенсионеры,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имевшие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какую-либо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обследуемой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неделе,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относятся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числу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занятых</w:t>
      </w:r>
      <w:proofErr w:type="gramEnd"/>
      <w:r w:rsidRPr="000A4474">
        <w:rPr>
          <w:rFonts w:ascii="Arial" w:hAnsi="Arial" w:cs="Arial"/>
        </w:rPr>
        <w:t>.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b/>
          <w:sz w:val="22"/>
          <w:szCs w:val="22"/>
        </w:rPr>
        <w:t>Не</w:t>
      </w:r>
      <w:r w:rsidR="00C46A5A">
        <w:rPr>
          <w:rFonts w:ascii="Arial" w:hAnsi="Arial" w:cs="Arial"/>
          <w:b/>
          <w:sz w:val="22"/>
          <w:szCs w:val="22"/>
        </w:rPr>
        <w:t xml:space="preserve"> </w:t>
      </w:r>
      <w:r w:rsidRPr="000A4474">
        <w:rPr>
          <w:rFonts w:ascii="Arial" w:hAnsi="Arial" w:cs="Arial"/>
          <w:b/>
          <w:sz w:val="22"/>
          <w:szCs w:val="22"/>
        </w:rPr>
        <w:t>занятыми</w:t>
      </w:r>
      <w:r w:rsidR="00C46A5A">
        <w:rPr>
          <w:rFonts w:ascii="Arial" w:hAnsi="Arial" w:cs="Arial"/>
          <w:b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считаются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те,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кто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обследуемой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неделе: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только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учился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образовательной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организации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очной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формы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обучения;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производил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продукцию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личном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подсобном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хозяйстве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для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собственного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потребления;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занимался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собственном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домохозяйстве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уходом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домом,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одеждой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домочадцев,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приготовлением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пищи,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воспитанием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детей,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уходом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пожилыми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больными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членами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своего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домохозяйства;</w:t>
      </w:r>
      <w:r w:rsidR="00C46A5A">
        <w:rPr>
          <w:rFonts w:ascii="Arial" w:hAnsi="Arial" w:cs="Arial"/>
          <w:sz w:val="22"/>
          <w:szCs w:val="22"/>
        </w:rPr>
        <w:t xml:space="preserve"> 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оказывал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услуги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добровольно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без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оплаты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для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физических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лиц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благотворительных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организаций,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родительских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комитетов,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комитетов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ветеранов,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больниц,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детских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домов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домов-интернатов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для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престарелых,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инвалидов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др.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(выполнял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неоплачиваемую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волонтерскую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деятельность);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владел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акциями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какого-либо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предприятия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общества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без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непосредственного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участия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экономической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деятельности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этого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предприятия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общества.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/>
        </w:rPr>
        <w:t>безработным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относятся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обследуемой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неделе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Cs/>
        </w:rPr>
        <w:t>24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по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30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сентября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2021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имели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(доходного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занятия),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были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готовы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приступить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получении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предложения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подходящей</w:t>
      </w:r>
      <w:r w:rsidR="00C46A5A">
        <w:rPr>
          <w:rFonts w:ascii="Arial" w:hAnsi="Arial" w:cs="Arial"/>
        </w:rPr>
        <w:t xml:space="preserve">  </w:t>
      </w:r>
      <w:r w:rsidRPr="000A4474">
        <w:rPr>
          <w:rFonts w:ascii="Arial" w:hAnsi="Arial" w:cs="Arial"/>
        </w:rPr>
        <w:t>работе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этом: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занимались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поиском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путем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обращения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государственную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коммерческую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службу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занятости,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администрацию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предприятий,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учреждений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предпринимателям,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друзьям,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знакомым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родственникам,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размещения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объявлений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поиске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печатных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изданиях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Интернет,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отклика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объявления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вакансиях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либо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занимались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собственного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дела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нашли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ожидали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ответа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работодателя.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Данные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/>
        </w:rPr>
        <w:t>пенсионерах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следующих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ответов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вопрос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17«Укажите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имеющиеся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Вас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источники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сре</w:t>
      </w:r>
      <w:proofErr w:type="gramStart"/>
      <w:r w:rsidRPr="000A4474">
        <w:rPr>
          <w:rFonts w:ascii="Arial" w:hAnsi="Arial" w:cs="Arial"/>
        </w:rPr>
        <w:t>дств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proofErr w:type="gramEnd"/>
      <w:r w:rsidRPr="000A4474">
        <w:rPr>
          <w:rFonts w:ascii="Arial" w:hAnsi="Arial" w:cs="Arial"/>
        </w:rPr>
        <w:t>уществованию»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листа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формы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Л: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Пенсия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(кроме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инвалидности)–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отмечалась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кто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получает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старости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возрасту),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социальную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случаю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потери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кормильца,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выслугу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(например,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военнослужащим,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федеральным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государственным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гражданским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служащим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т.п.).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Дополнительная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негосударственная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(из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негосударственного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пенсионного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фонда),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доплаты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предприятия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(организации)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считаются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частью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отдельным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источником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отмечались.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случаю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потери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кормильца,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назначенная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ребенка,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отмечалась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ребенку,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матери,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даже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если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выдается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матери.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Пенсия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инвалидности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отмечалась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назначена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инвалидности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(даже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если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фактически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получает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лицо).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Людям,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получающим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старости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инвалидности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отмечались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варианта.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Лица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возрасте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15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более,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являются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занятыми,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безработными,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/>
        </w:rPr>
        <w:t>не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входят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в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состав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рабочей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силы</w:t>
      </w:r>
      <w:r w:rsidRPr="000A4474">
        <w:rPr>
          <w:rFonts w:ascii="Arial" w:hAnsi="Arial" w:cs="Arial"/>
        </w:rPr>
        <w:t>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Среди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выделяется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потенциальная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сведения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содержатся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таблицах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5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6.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/>
        </w:rPr>
        <w:t>потенциальной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рабочей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силе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</w:rPr>
        <w:t>относятся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незанятые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возрасте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15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более,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готовые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приступить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работе: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сразу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после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предложения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искавшие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имеющие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предложения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занимавшиеся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собственного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дела;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течение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ближайших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двух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недель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искавшие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либо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нашедшие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ожидающие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ответа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работодателя,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либо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занимавшиеся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собственного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дела.</w:t>
      </w:r>
      <w:proofErr w:type="gramEnd"/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Данные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входящем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состав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потенциальной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вопросов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Cs/>
        </w:rPr>
        <w:t>и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22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переписного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листа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формы</w:t>
      </w:r>
      <w:r w:rsidR="00C46A5A">
        <w:rPr>
          <w:rFonts w:ascii="Arial" w:hAnsi="Arial" w:cs="Arial"/>
          <w:bCs/>
        </w:rPr>
        <w:t xml:space="preserve"> </w:t>
      </w:r>
      <w:r w:rsidRPr="000A4474">
        <w:rPr>
          <w:rFonts w:ascii="Arial" w:hAnsi="Arial" w:cs="Arial"/>
          <w:bCs/>
        </w:rPr>
        <w:t>Л.</w:t>
      </w:r>
      <w:r w:rsidR="00C46A5A">
        <w:rPr>
          <w:rFonts w:ascii="Arial" w:hAnsi="Arial" w:cs="Arial"/>
          <w:bCs/>
        </w:rPr>
        <w:t xml:space="preserve"> </w:t>
      </w:r>
    </w:p>
    <w:p w:rsidR="008F0161" w:rsidRPr="000A4474" w:rsidRDefault="008F0161" w:rsidP="008F0161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</w:rPr>
      </w:pPr>
      <w:r w:rsidRPr="000A4474">
        <w:rPr>
          <w:rFonts w:ascii="Arial" w:hAnsi="Arial" w:cs="Arial"/>
        </w:rPr>
        <w:t>Данные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/>
        </w:rPr>
        <w:t>образовании</w:t>
      </w:r>
      <w:r w:rsidRPr="000A4474">
        <w:rPr>
          <w:rFonts w:ascii="Arial" w:hAnsi="Arial" w:cs="Arial"/>
        </w:rPr>
        <w:t>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приведенные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таблицах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3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4,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ответов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lastRenderedPageBreak/>
        <w:t>вопрос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15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«Ваше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образование»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листа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формы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где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отмечались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уровни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установленные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Федеральным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законом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29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декабря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2012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№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273-ФЗ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«Об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Российской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Федерации»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изменениями).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Согласно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законодательству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наличие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определенного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уровня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предполагает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достижение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подтверждение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человеком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определенного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образовательного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ценза,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результате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выдается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соответствующий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документ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переписи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требовалось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документальное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подтверждение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ответа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респондента).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ответе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указывался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наивысший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достигнутых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уровень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зависимости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ответа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отмечалось: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</w:rPr>
      </w:pPr>
      <w:r w:rsidRPr="000A4474">
        <w:rPr>
          <w:rFonts w:ascii="Arial" w:hAnsi="Arial" w:cs="Arial"/>
        </w:rPr>
        <w:t>кадры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высшей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квалификации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(ранее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послевузовское</w:t>
      </w:r>
      <w:proofErr w:type="gramEnd"/>
      <w:r w:rsidRPr="000A4474">
        <w:rPr>
          <w:rFonts w:ascii="Arial" w:hAnsi="Arial" w:cs="Arial"/>
        </w:rPr>
        <w:t>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окончившим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аспирантуру,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докторантуру,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ординатуру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адъюнктуру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(независимо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защиты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диссертации);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0A4474">
        <w:rPr>
          <w:rFonts w:ascii="Arial" w:hAnsi="Arial" w:cs="Arial"/>
        </w:rPr>
        <w:t>высшее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окончившим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образовательную</w:t>
      </w:r>
      <w:r w:rsidR="00C46A5A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организацию</w:t>
      </w:r>
      <w:r w:rsidR="00C46A5A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высшего</w:t>
      </w:r>
      <w:r w:rsidR="00C46A5A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образования</w:t>
      </w:r>
      <w:r w:rsidRPr="000A4474">
        <w:rPr>
          <w:rFonts w:ascii="Arial" w:hAnsi="Arial" w:cs="Arial"/>
        </w:rPr>
        <w:t>: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институт,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академию,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университет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ступеням:</w:t>
      </w:r>
      <w:r w:rsidR="00C46A5A">
        <w:rPr>
          <w:rFonts w:ascii="Arial" w:hAnsi="Arial" w:cs="Arial"/>
        </w:rPr>
        <w:t xml:space="preserve"> </w:t>
      </w:r>
      <w:proofErr w:type="spellStart"/>
      <w:r w:rsidRPr="000A4474">
        <w:rPr>
          <w:rFonts w:ascii="Arial" w:hAnsi="Arial" w:cs="Arial"/>
        </w:rPr>
        <w:t>бакалавриат</w:t>
      </w:r>
      <w:proofErr w:type="spellEnd"/>
      <w:r w:rsidRPr="000A4474">
        <w:rPr>
          <w:rFonts w:ascii="Arial" w:hAnsi="Arial" w:cs="Arial"/>
        </w:rPr>
        <w:t>,</w:t>
      </w:r>
      <w:r w:rsidR="00C46A5A">
        <w:rPr>
          <w:rFonts w:ascii="Arial" w:hAnsi="Arial" w:cs="Arial"/>
        </w:rPr>
        <w:t xml:space="preserve"> </w:t>
      </w:r>
      <w:proofErr w:type="spellStart"/>
      <w:r w:rsidRPr="000A4474">
        <w:rPr>
          <w:rFonts w:ascii="Arial" w:hAnsi="Arial" w:cs="Arial"/>
        </w:rPr>
        <w:t>специалитет</w:t>
      </w:r>
      <w:proofErr w:type="spell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магистратура;</w:t>
      </w:r>
    </w:p>
    <w:p w:rsidR="008F0161" w:rsidRPr="000A4474" w:rsidRDefault="008F0161" w:rsidP="008F0161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</w:rPr>
      </w:pPr>
      <w:r w:rsidRPr="000A4474">
        <w:rPr>
          <w:rFonts w:ascii="Arial" w:hAnsi="Arial" w:cs="Arial"/>
        </w:rPr>
        <w:t>неполное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высшее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(незаконченное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высшее)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завершившим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обучение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образовательной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программе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высшего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объеме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менее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2-х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обучения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диплом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неполном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высшем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образовании.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уровень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отмечался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кто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2007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закончил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обучение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без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документа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образовательной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программе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высшего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объеме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менее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половины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срока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обучения;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0A4474">
        <w:rPr>
          <w:rFonts w:ascii="Arial" w:hAnsi="Arial" w:cs="Arial"/>
        </w:rPr>
        <w:t>среднее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окончившим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профессиональную</w:t>
      </w:r>
      <w:r w:rsidR="00C46A5A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образовательную</w:t>
      </w:r>
      <w:r w:rsidR="00C46A5A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организацию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ступеням:</w:t>
      </w:r>
      <w:r w:rsidR="00C46A5A">
        <w:rPr>
          <w:rFonts w:ascii="Arial" w:hAnsi="Arial" w:cs="Arial"/>
        </w:rPr>
        <w:t xml:space="preserve"> </w:t>
      </w:r>
      <w:proofErr w:type="gramEnd"/>
    </w:p>
    <w:p w:rsidR="008F0161" w:rsidRPr="000A4474" w:rsidRDefault="008F0161" w:rsidP="008F0161">
      <w:pPr>
        <w:widowControl w:val="0"/>
        <w:spacing w:after="0" w:line="240" w:lineRule="auto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0A4474">
        <w:rPr>
          <w:rFonts w:ascii="Arial" w:hAnsi="Arial" w:cs="Arial"/>
        </w:rPr>
        <w:t>квалифицированный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рабочий,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служащий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окончившим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училище,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лицей,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учебно-курсовой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комбинат,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учебно-производственный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центр,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техническую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школу,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например,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мореходную,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другие)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базе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8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(9)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классов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общеобразовательной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(школы)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базе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среднего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(полного)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образования.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уровень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соответствует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начальному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прошлом;</w:t>
      </w:r>
    </w:p>
    <w:p w:rsidR="008F0161" w:rsidRPr="000A4474" w:rsidRDefault="008F0161" w:rsidP="008F0161">
      <w:pPr>
        <w:widowControl w:val="0"/>
        <w:spacing w:after="0" w:line="240" w:lineRule="auto"/>
        <w:ind w:firstLine="851"/>
        <w:jc w:val="both"/>
        <w:outlineLvl w:val="1"/>
        <w:rPr>
          <w:rFonts w:ascii="Arial" w:hAnsi="Arial" w:cs="Arial"/>
        </w:rPr>
      </w:pPr>
      <w:r w:rsidRPr="000A4474">
        <w:rPr>
          <w:rFonts w:ascii="Arial" w:hAnsi="Arial" w:cs="Arial"/>
        </w:rPr>
        <w:t>специалист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среднего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звена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окончившим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техникум,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училище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(медицинское,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педагогическое),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колледж,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техникум-предприятие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подобное.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уровень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соответствует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среднему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прошлом;</w:t>
      </w:r>
    </w:p>
    <w:p w:rsidR="008F0161" w:rsidRPr="000A4474" w:rsidRDefault="008F0161" w:rsidP="008F0161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0A4474">
        <w:rPr>
          <w:rFonts w:ascii="Arial" w:hAnsi="Arial" w:cs="Arial"/>
        </w:rPr>
        <w:t>среднее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(полное)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окончившим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общеобразовательную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школу,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лицей,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гимназию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т.п.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аттестат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среднем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(полном)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образовании;</w:t>
      </w:r>
      <w:proofErr w:type="gramEnd"/>
    </w:p>
    <w:p w:rsidR="008F0161" w:rsidRPr="000A4474" w:rsidRDefault="008F0161" w:rsidP="008F0161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</w:rPr>
      </w:pPr>
      <w:r w:rsidRPr="000A4474">
        <w:rPr>
          <w:rFonts w:ascii="Arial" w:hAnsi="Arial" w:cs="Arial"/>
        </w:rPr>
        <w:t>основное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(неполное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среднее)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окончившим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9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классов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общеобразовательной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неполную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среднюю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школу,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учащимся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10-11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(12)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классов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общеобразовательной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организации;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</w:rPr>
      </w:pPr>
      <w:r w:rsidRPr="000A4474">
        <w:rPr>
          <w:rFonts w:ascii="Arial" w:hAnsi="Arial" w:cs="Arial"/>
        </w:rPr>
        <w:t>начальное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ниже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окончившим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начальную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общеобразовательную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школу,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учащимся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4-9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классов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общеобразовательной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обучавшимся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программе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дошкольного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уровня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начального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образования.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</w:rPr>
      </w:pPr>
      <w:r w:rsidRPr="000A4474">
        <w:rPr>
          <w:rFonts w:ascii="Arial" w:hAnsi="Arial" w:cs="Arial"/>
        </w:rPr>
        <w:t>Учащимся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окончившим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образовательную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организацию</w:t>
      </w:r>
      <w:r w:rsidRPr="000A4474">
        <w:rPr>
          <w:rFonts w:ascii="Arial" w:hAnsi="Arial" w:cs="Arial"/>
          <w:color w:val="22272F"/>
          <w:shd w:val="clear" w:color="auto" w:fill="FFFFFF"/>
        </w:rPr>
        <w:t>,</w:t>
      </w:r>
      <w:r w:rsidR="00C46A5A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реализующую</w:t>
      </w:r>
      <w:r w:rsidR="00C46A5A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дополнительные</w:t>
      </w:r>
      <w:r w:rsidR="00C46A5A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образовательные</w:t>
      </w:r>
      <w:r w:rsidR="00C46A5A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A4474">
        <w:rPr>
          <w:rFonts w:ascii="Arial" w:hAnsi="Arial" w:cs="Arial"/>
          <w:color w:val="22272F"/>
          <w:shd w:val="clear" w:color="auto" w:fill="FFFFFF"/>
        </w:rPr>
        <w:t>программы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дающую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общего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(например,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учебно-курсовой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комбинат,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учебно-производственный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центр,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курсы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переподготовки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повышения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квалификации,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подготовительные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курсы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учебных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заведениях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т.п.),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отмечался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уровень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полученный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поступления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образовательные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организации.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таблицах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5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6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приведено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распределение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потенциальной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  <w:b/>
        </w:rPr>
        <w:t>причинам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неучастия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в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составе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рабочей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силы</w:t>
      </w:r>
      <w:r w:rsidRPr="000A4474">
        <w:rPr>
          <w:rFonts w:ascii="Arial" w:hAnsi="Arial" w:cs="Arial"/>
          <w:bCs/>
        </w:rPr>
        <w:t>.</w:t>
      </w:r>
      <w:r w:rsidR="00C46A5A">
        <w:rPr>
          <w:rFonts w:ascii="Arial" w:hAnsi="Arial" w:cs="Arial"/>
          <w:bCs/>
        </w:rPr>
        <w:t xml:space="preserve"> 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Выделяются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следующие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причины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неучастия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составе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силы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незанятых</w:t>
      </w:r>
      <w:proofErr w:type="gramEnd"/>
      <w:r w:rsidRPr="000A4474">
        <w:rPr>
          <w:rFonts w:ascii="Arial" w:hAnsi="Arial" w:cs="Arial"/>
        </w:rPr>
        <w:t>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готовых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работать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случае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предложения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работы.</w:t>
      </w:r>
    </w:p>
    <w:p w:rsidR="008F0161" w:rsidRPr="000A4474" w:rsidRDefault="00C46A5A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8F0161" w:rsidRPr="000A4474">
        <w:rPr>
          <w:rFonts w:ascii="Arial" w:hAnsi="Arial" w:cs="Arial"/>
          <w:i/>
        </w:rPr>
        <w:t>Ожидание</w:t>
      </w:r>
      <w:r>
        <w:rPr>
          <w:rFonts w:ascii="Arial" w:hAnsi="Arial" w:cs="Arial"/>
          <w:i/>
        </w:rPr>
        <w:t xml:space="preserve"> </w:t>
      </w:r>
      <w:r w:rsidR="008F0161" w:rsidRPr="000A4474">
        <w:rPr>
          <w:rFonts w:ascii="Arial" w:hAnsi="Arial" w:cs="Arial"/>
          <w:i/>
        </w:rPr>
        <w:t>начала</w:t>
      </w:r>
      <w:r>
        <w:rPr>
          <w:rFonts w:ascii="Arial" w:hAnsi="Arial" w:cs="Arial"/>
          <w:i/>
        </w:rPr>
        <w:t xml:space="preserve"> </w:t>
      </w:r>
      <w:r w:rsidR="008F0161" w:rsidRPr="000A4474">
        <w:rPr>
          <w:rFonts w:ascii="Arial" w:hAnsi="Arial" w:cs="Arial"/>
          <w:i/>
        </w:rPr>
        <w:t>сезона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лиц,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работавших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ранее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сезонных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работах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занятых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обследуемой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неделе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связи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окончанием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сезона,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собиравшихся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работать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следующем</w:t>
      </w:r>
      <w:r>
        <w:rPr>
          <w:rFonts w:ascii="Arial" w:hAnsi="Arial" w:cs="Arial"/>
        </w:rPr>
        <w:t xml:space="preserve"> </w:t>
      </w:r>
      <w:r w:rsidR="008F0161" w:rsidRPr="000A4474">
        <w:rPr>
          <w:rFonts w:ascii="Arial" w:hAnsi="Arial" w:cs="Arial"/>
        </w:rPr>
        <w:t>сезоне.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0A4474">
        <w:rPr>
          <w:rFonts w:ascii="Arial" w:hAnsi="Arial" w:cs="Arial"/>
          <w:i/>
        </w:rPr>
        <w:t>Учеба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учащихся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образовательных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(школ,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колледже,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институтов,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университетов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подобных),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включая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дополнительного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(курсы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повышения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квалификации,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курсы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изучения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языков,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творческие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кружки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подобные),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обучавшихся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форме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самообразования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семейного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образования.</w:t>
      </w:r>
      <w:proofErr w:type="gramEnd"/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Нахождение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на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пенсии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находившихся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пенсии.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Состояние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здоровья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искавших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состоянию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здоровья,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независимо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наличия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отсутствия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хронических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заболеваний.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Уход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за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больным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искавших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занимавшихся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уходом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больным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родственником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родственником,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независимо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того,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хроническое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заболевание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нег</w:t>
      </w:r>
      <w:proofErr w:type="gramStart"/>
      <w:r w:rsidRPr="000A4474">
        <w:rPr>
          <w:rFonts w:ascii="Arial" w:hAnsi="Arial" w:cs="Arial"/>
        </w:rPr>
        <w:t>о(</w:t>
      </w:r>
      <w:proofErr w:type="gramEnd"/>
      <w:r w:rsidRPr="000A4474">
        <w:rPr>
          <w:rFonts w:ascii="Arial" w:hAnsi="Arial" w:cs="Arial"/>
        </w:rPr>
        <w:t>нее)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lastRenderedPageBreak/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нет.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осуществляющие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уход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больными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людьми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вознаграждение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(работа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сиделкой)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социальным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работником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считаются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занятыми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входят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состав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силы.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Ведение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домашнего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хозяйства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и/или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воспитание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детей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искавших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потому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что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выполняли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домашние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обязанности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собственном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домашнем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хозяйстве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без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оплаты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(например,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является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домохозяйкой),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занимались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уходом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детьми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другими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членами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семьи,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приготовлением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пищи,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уборкой.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Лица,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выполнявшие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вознаграждение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услуги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ведению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домашнего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хозяйства,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уборке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помещений,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уходу,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присмотру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детьми,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обучению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(няни,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сиделки,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горничные,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учителя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далее),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считаются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занятыми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входят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состав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рабочей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силы.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Отсутствие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возможности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найти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искавших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из-за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отсутствия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возможности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найти.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Отсутствие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необходимости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работать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было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необходимости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поиска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работы.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Иные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причины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кроме</w:t>
      </w:r>
      <w:r w:rsidR="00C46A5A">
        <w:rPr>
          <w:rFonts w:ascii="Arial" w:hAnsi="Arial" w:cs="Arial"/>
        </w:rPr>
        <w:t xml:space="preserve"> </w:t>
      </w:r>
      <w:proofErr w:type="gramStart"/>
      <w:r w:rsidRPr="000A4474">
        <w:rPr>
          <w:rFonts w:ascii="Arial" w:hAnsi="Arial" w:cs="Arial"/>
        </w:rPr>
        <w:t>перечисленных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выше.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F2FE7">
        <w:rPr>
          <w:rFonts w:ascii="Arial" w:hAnsi="Arial" w:cs="Arial"/>
        </w:rPr>
        <w:t>Данные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о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  <w:b/>
        </w:rPr>
        <w:t>статусе</w:t>
      </w:r>
      <w:r w:rsidR="00C46A5A" w:rsidRPr="007F2FE7">
        <w:rPr>
          <w:rFonts w:ascii="Arial" w:hAnsi="Arial" w:cs="Arial"/>
          <w:b/>
        </w:rPr>
        <w:t xml:space="preserve"> </w:t>
      </w:r>
      <w:r w:rsidRPr="007F2FE7">
        <w:rPr>
          <w:rFonts w:ascii="Arial" w:hAnsi="Arial" w:cs="Arial"/>
          <w:b/>
        </w:rPr>
        <w:t>занятости</w:t>
      </w:r>
      <w:r w:rsidR="00C46A5A" w:rsidRPr="007F2FE7">
        <w:rPr>
          <w:rFonts w:ascii="Arial" w:hAnsi="Arial" w:cs="Arial"/>
          <w:b/>
        </w:rPr>
        <w:t xml:space="preserve"> </w:t>
      </w:r>
      <w:r w:rsidRPr="007F2FE7">
        <w:rPr>
          <w:rFonts w:ascii="Arial" w:hAnsi="Arial" w:cs="Arial"/>
        </w:rPr>
        <w:t>занятого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населения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частных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домохозяйств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возрасте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15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лет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и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более,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приведенные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в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таблицах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7</w:t>
      </w:r>
      <w:r w:rsidR="00C46A5A" w:rsidRPr="007F2FE7">
        <w:rPr>
          <w:rFonts w:ascii="Arial" w:hAnsi="Arial" w:cs="Arial"/>
        </w:rPr>
        <w:t xml:space="preserve"> </w:t>
      </w:r>
      <w:r w:rsidR="007F2FE7" w:rsidRPr="007F2FE7">
        <w:rPr>
          <w:rFonts w:ascii="Arial" w:hAnsi="Arial" w:cs="Arial"/>
        </w:rPr>
        <w:t>и 8</w:t>
      </w:r>
      <w:r w:rsidRPr="007F2FE7">
        <w:rPr>
          <w:rFonts w:ascii="Arial" w:hAnsi="Arial" w:cs="Arial"/>
        </w:rPr>
        <w:t>,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получены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на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основе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ответов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на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вопрос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19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«</w:t>
      </w:r>
      <w:r w:rsidRPr="007F2FE7">
        <w:rPr>
          <w:rFonts w:ascii="Arial" w:hAnsi="Arial" w:cs="Arial"/>
          <w:bCs/>
        </w:rPr>
        <w:t>Кем</w:t>
      </w:r>
      <w:r w:rsidR="00C46A5A" w:rsidRPr="007F2FE7">
        <w:rPr>
          <w:rFonts w:ascii="Arial" w:hAnsi="Arial" w:cs="Arial"/>
          <w:bCs/>
        </w:rPr>
        <w:t xml:space="preserve"> </w:t>
      </w:r>
      <w:r w:rsidRPr="007F2FE7">
        <w:rPr>
          <w:rFonts w:ascii="Arial" w:hAnsi="Arial" w:cs="Arial"/>
          <w:bCs/>
        </w:rPr>
        <w:t>Вы</w:t>
      </w:r>
      <w:r w:rsidR="00C46A5A" w:rsidRPr="007F2FE7">
        <w:rPr>
          <w:rFonts w:ascii="Arial" w:hAnsi="Arial" w:cs="Arial"/>
          <w:bCs/>
        </w:rPr>
        <w:t xml:space="preserve"> </w:t>
      </w:r>
      <w:r w:rsidRPr="007F2FE7">
        <w:rPr>
          <w:rFonts w:ascii="Arial" w:hAnsi="Arial" w:cs="Arial"/>
          <w:bCs/>
        </w:rPr>
        <w:t>являлись</w:t>
      </w:r>
      <w:r w:rsidR="00C46A5A" w:rsidRPr="007F2FE7">
        <w:rPr>
          <w:rFonts w:ascii="Arial" w:hAnsi="Arial" w:cs="Arial"/>
          <w:bCs/>
        </w:rPr>
        <w:t xml:space="preserve"> </w:t>
      </w:r>
      <w:r w:rsidRPr="007F2FE7">
        <w:rPr>
          <w:rFonts w:ascii="Arial" w:hAnsi="Arial" w:cs="Arial"/>
          <w:bCs/>
        </w:rPr>
        <w:t>на</w:t>
      </w:r>
      <w:r w:rsidR="00C46A5A" w:rsidRPr="007F2FE7">
        <w:rPr>
          <w:rFonts w:ascii="Arial" w:hAnsi="Arial" w:cs="Arial"/>
          <w:bCs/>
        </w:rPr>
        <w:t xml:space="preserve"> </w:t>
      </w:r>
      <w:r w:rsidRPr="007F2FE7">
        <w:rPr>
          <w:rFonts w:ascii="Arial" w:hAnsi="Arial" w:cs="Arial"/>
          <w:bCs/>
        </w:rPr>
        <w:t>основной</w:t>
      </w:r>
      <w:r w:rsidR="00C46A5A" w:rsidRPr="007F2FE7">
        <w:rPr>
          <w:rFonts w:ascii="Arial" w:hAnsi="Arial" w:cs="Arial"/>
          <w:bCs/>
        </w:rPr>
        <w:t xml:space="preserve"> </w:t>
      </w:r>
      <w:r w:rsidRPr="007F2FE7">
        <w:rPr>
          <w:rFonts w:ascii="Arial" w:hAnsi="Arial" w:cs="Arial"/>
          <w:bCs/>
        </w:rPr>
        <w:t>работе?</w:t>
      </w:r>
      <w:r w:rsidRPr="007F2FE7">
        <w:rPr>
          <w:rFonts w:ascii="Arial" w:hAnsi="Arial" w:cs="Arial"/>
        </w:rPr>
        <w:t>»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переписного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листа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формы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Л:</w:t>
      </w:r>
      <w:r w:rsidR="00C46A5A">
        <w:rPr>
          <w:rFonts w:ascii="Arial" w:hAnsi="Arial" w:cs="Arial"/>
        </w:rPr>
        <w:t xml:space="preserve">  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Работающие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по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найму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−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письменному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договору,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трудовому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договору,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контракту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устной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договоренности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вознаграждение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виде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оплаты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труда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денежной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натуральной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форме,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случае,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если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опрашиваемые: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избраны,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назначены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утверждены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должность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управляющего,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директора,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руководителя,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находящегося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окладе;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ученики,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стажеры,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получающие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заработную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плату;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члены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семьи,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семейном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предприятии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оплату;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муниципальные,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государственные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служащие,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военнослужащие;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</w:rPr>
        <w:t>служители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религиозного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культа.</w:t>
      </w:r>
      <w:r w:rsidR="00C46A5A">
        <w:rPr>
          <w:rFonts w:ascii="Arial" w:hAnsi="Arial" w:cs="Arial"/>
        </w:rPr>
        <w:t xml:space="preserve"> 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0A4474">
        <w:rPr>
          <w:rFonts w:ascii="Arial" w:hAnsi="Arial" w:cs="Arial"/>
          <w:i/>
        </w:rPr>
        <w:t>Работающие</w:t>
      </w:r>
      <w:r w:rsidR="00C46A5A">
        <w:rPr>
          <w:rFonts w:ascii="Arial" w:hAnsi="Arial" w:cs="Arial"/>
          <w:i/>
        </w:rPr>
        <w:t xml:space="preserve"> </w:t>
      </w:r>
      <w:r w:rsidR="007C1A6B">
        <w:rPr>
          <w:rFonts w:ascii="Arial" w:hAnsi="Arial" w:cs="Arial"/>
          <w:i/>
        </w:rPr>
        <w:t xml:space="preserve">не </w:t>
      </w:r>
      <w:r w:rsidRPr="000A4474">
        <w:rPr>
          <w:rFonts w:ascii="Arial" w:hAnsi="Arial" w:cs="Arial"/>
          <w:i/>
        </w:rPr>
        <w:t>по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найму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</w:rPr>
        <w:t>−</w:t>
      </w:r>
      <w:r w:rsidR="007C1A6B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владельцы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(совладельцы)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собственного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предприятия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(дела),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индивидуальные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предприниматели,</w:t>
      </w:r>
      <w:r w:rsidR="00C46A5A">
        <w:rPr>
          <w:rFonts w:ascii="Arial" w:hAnsi="Arial" w:cs="Arial"/>
        </w:rPr>
        <w:t xml:space="preserve"> </w:t>
      </w:r>
      <w:proofErr w:type="spellStart"/>
      <w:r w:rsidRPr="000A4474">
        <w:rPr>
          <w:rFonts w:ascii="Arial" w:hAnsi="Arial" w:cs="Arial"/>
        </w:rPr>
        <w:t>самозанятые</w:t>
      </w:r>
      <w:proofErr w:type="spellEnd"/>
      <w:r w:rsidRPr="000A4474">
        <w:rPr>
          <w:rFonts w:ascii="Arial" w:hAnsi="Arial" w:cs="Arial"/>
        </w:rPr>
        <w:t>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помогающие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семейном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предприятии,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0A4474">
        <w:rPr>
          <w:rFonts w:ascii="Arial" w:hAnsi="Arial" w:cs="Arial"/>
          <w:i/>
        </w:rPr>
        <w:t>владельцы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(совладельцы)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собственного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предприятия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(дела)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−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управляющие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своим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собственным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предприятием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(организацией,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делом)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нанимающие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работников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занимающиеся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самостоятельной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коммерческой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деятельностью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статусом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юридического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лица.</w:t>
      </w:r>
      <w:proofErr w:type="gramEnd"/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Индивидуальные</w:t>
      </w:r>
      <w:r w:rsidR="00C46A5A">
        <w:rPr>
          <w:rFonts w:ascii="Arial" w:hAnsi="Arial" w:cs="Arial"/>
          <w:i/>
        </w:rPr>
        <w:t xml:space="preserve"> </w:t>
      </w:r>
      <w:proofErr w:type="gramStart"/>
      <w:r w:rsidRPr="000A4474">
        <w:rPr>
          <w:rFonts w:ascii="Arial" w:hAnsi="Arial" w:cs="Arial"/>
          <w:i/>
        </w:rPr>
        <w:t>предприниматели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−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занимающиеся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предпринимательской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деятельностью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без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юридического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(зарегистрированы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качестве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индивидуального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предпринимателя)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самостоятельно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членами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семьи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привлекали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наемных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работников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основе.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индивидуальными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предпринимателями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являются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владельцы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крестьянских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(фермерских)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хозяйств,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самостоятельно,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членами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своей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семьи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наемными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работниками,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если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они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привлекались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временной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основе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случая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случаю.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r w:rsidRPr="000A4474">
        <w:rPr>
          <w:rFonts w:ascii="Arial" w:hAnsi="Arial" w:cs="Arial"/>
          <w:i/>
        </w:rPr>
        <w:t>Самозанятые</w:t>
      </w:r>
      <w:proofErr w:type="spell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−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самостоятельно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осуществляющие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деятельность,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приносящую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доход,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оказывающие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платные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услуги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других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зарегистрированные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качестве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индивидуального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предпринимателя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фермера.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группе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относятся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осуществляющие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профессиональную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деятельность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(адвокаты,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художники,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скульпторы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 </w:t>
      </w:r>
      <w:r w:rsidRPr="000A4474">
        <w:rPr>
          <w:rFonts w:ascii="Arial" w:hAnsi="Arial" w:cs="Arial"/>
        </w:rPr>
        <w:t>другие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лица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свободных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профессий)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нанимающие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работников.</w:t>
      </w:r>
    </w:p>
    <w:p w:rsidR="008F0161" w:rsidRPr="000A4474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Помогающие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на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семейном</w:t>
      </w:r>
      <w:r w:rsidR="00C46A5A">
        <w:rPr>
          <w:rFonts w:ascii="Arial" w:hAnsi="Arial" w:cs="Arial"/>
          <w:i/>
        </w:rPr>
        <w:t xml:space="preserve"> </w:t>
      </w:r>
      <w:r w:rsidRPr="000A4474">
        <w:rPr>
          <w:rFonts w:ascii="Arial" w:hAnsi="Arial" w:cs="Arial"/>
          <w:i/>
        </w:rPr>
        <w:t>предприятии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−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работающие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качестве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помощника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семейном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предприятии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крестьянском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(фермерском)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хозяйстве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собственном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деле,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принадлежащему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члену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домашнего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хозяйства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родственнику.</w:t>
      </w:r>
      <w:r w:rsidR="00C46A5A">
        <w:rPr>
          <w:rFonts w:ascii="Arial" w:hAnsi="Arial" w:cs="Arial"/>
        </w:rPr>
        <w:t xml:space="preserve"> </w:t>
      </w:r>
    </w:p>
    <w:p w:rsidR="008F0161" w:rsidRPr="007F2FE7" w:rsidRDefault="008F0161" w:rsidP="008F01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i/>
        </w:rPr>
        <w:t>Иное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−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занятые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найму,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которые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могут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быть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включены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одну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из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вышеописанных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категорий.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Это,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например,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члены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производственных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кооперативов,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артелей,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где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каждый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имеет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равные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права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решении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вопросов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организации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производства,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инвестирования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распределения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дохода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между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членами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предприятия,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также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неоплачиваемые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работники,</w:t>
      </w:r>
      <w:r w:rsidR="00C46A5A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помогающие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члену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домохозяйства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в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выполнении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оплачиваемой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работы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по</w:t>
      </w:r>
      <w:r w:rsidR="00C46A5A" w:rsidRPr="007F2FE7"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>найму.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proofErr w:type="gramStart"/>
      <w:r w:rsidRPr="007F2FE7">
        <w:rPr>
          <w:rFonts w:ascii="Arial" w:hAnsi="Arial" w:cs="Arial"/>
          <w:sz w:val="22"/>
          <w:szCs w:val="22"/>
        </w:rPr>
        <w:t>Данные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о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b/>
          <w:sz w:val="22"/>
          <w:szCs w:val="22"/>
        </w:rPr>
        <w:t>территории</w:t>
      </w:r>
      <w:r w:rsidR="00C46A5A" w:rsidRPr="007F2FE7">
        <w:rPr>
          <w:rFonts w:ascii="Arial" w:hAnsi="Arial" w:cs="Arial"/>
          <w:b/>
          <w:sz w:val="22"/>
          <w:szCs w:val="22"/>
        </w:rPr>
        <w:t xml:space="preserve"> </w:t>
      </w:r>
      <w:r w:rsidRPr="007F2FE7">
        <w:rPr>
          <w:rFonts w:ascii="Arial" w:hAnsi="Arial" w:cs="Arial"/>
          <w:b/>
          <w:sz w:val="22"/>
          <w:szCs w:val="22"/>
        </w:rPr>
        <w:t>нахождения</w:t>
      </w:r>
      <w:r w:rsidR="00C46A5A" w:rsidRPr="007F2FE7">
        <w:rPr>
          <w:rFonts w:ascii="Arial" w:hAnsi="Arial" w:cs="Arial"/>
          <w:b/>
          <w:sz w:val="22"/>
          <w:szCs w:val="22"/>
        </w:rPr>
        <w:t xml:space="preserve"> </w:t>
      </w:r>
      <w:r w:rsidRPr="007F2FE7">
        <w:rPr>
          <w:rFonts w:ascii="Arial" w:hAnsi="Arial" w:cs="Arial"/>
          <w:b/>
          <w:sz w:val="22"/>
          <w:szCs w:val="22"/>
        </w:rPr>
        <w:t>работы</w:t>
      </w:r>
      <w:r w:rsidR="00C46A5A" w:rsidRPr="007F2FE7">
        <w:rPr>
          <w:rFonts w:ascii="Arial" w:hAnsi="Arial" w:cs="Arial"/>
          <w:b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занятого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населения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частных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домохозяйств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возрасте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15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лет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и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более,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приведенные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в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таблицах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9</w:t>
      </w:r>
      <w:r w:rsidR="007F2FE7" w:rsidRPr="007F2FE7">
        <w:rPr>
          <w:rFonts w:ascii="Arial" w:hAnsi="Arial" w:cs="Arial"/>
          <w:sz w:val="22"/>
          <w:szCs w:val="22"/>
        </w:rPr>
        <w:t xml:space="preserve"> и </w:t>
      </w:r>
      <w:r w:rsidRPr="007F2FE7">
        <w:rPr>
          <w:rFonts w:ascii="Arial" w:hAnsi="Arial" w:cs="Arial"/>
          <w:sz w:val="22"/>
          <w:szCs w:val="22"/>
        </w:rPr>
        <w:t>1</w:t>
      </w:r>
      <w:r w:rsidR="007F2FE7" w:rsidRPr="007F2FE7">
        <w:rPr>
          <w:rFonts w:ascii="Arial" w:hAnsi="Arial" w:cs="Arial"/>
          <w:sz w:val="22"/>
          <w:szCs w:val="22"/>
        </w:rPr>
        <w:t>0</w:t>
      </w:r>
      <w:r w:rsidRPr="007F2FE7">
        <w:rPr>
          <w:rFonts w:ascii="Arial" w:hAnsi="Arial" w:cs="Arial"/>
          <w:sz w:val="22"/>
          <w:szCs w:val="22"/>
        </w:rPr>
        <w:t>,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получены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на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основе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ответов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на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вопрос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20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«</w:t>
      </w:r>
      <w:r w:rsidRPr="007F2FE7">
        <w:rPr>
          <w:rFonts w:ascii="Arial" w:hAnsi="Arial" w:cs="Arial"/>
          <w:bCs/>
          <w:sz w:val="22"/>
          <w:szCs w:val="22"/>
        </w:rPr>
        <w:t>Ваша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основная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работа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находилась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в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том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же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населенном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пункте,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где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Вы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проживаете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постоянно?</w:t>
      </w:r>
      <w:r w:rsidRPr="007F2FE7">
        <w:rPr>
          <w:rFonts w:ascii="Arial" w:hAnsi="Arial" w:cs="Arial"/>
          <w:sz w:val="22"/>
          <w:szCs w:val="22"/>
        </w:rPr>
        <w:t>»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переписного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листа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формы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Л.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Лицам,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у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которых</w:t>
      </w:r>
      <w:r w:rsidR="00C46A5A" w:rsidRPr="007F2FE7">
        <w:rPr>
          <w:rFonts w:ascii="Arial" w:hAnsi="Arial" w:cs="Arial"/>
          <w:sz w:val="22"/>
          <w:szCs w:val="22"/>
        </w:rPr>
        <w:t xml:space="preserve">  </w:t>
      </w:r>
      <w:r w:rsidRPr="007F2FE7">
        <w:rPr>
          <w:rFonts w:ascii="Arial" w:hAnsi="Arial" w:cs="Arial"/>
          <w:bCs/>
          <w:sz w:val="22"/>
          <w:szCs w:val="22"/>
        </w:rPr>
        <w:t>работа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находилась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в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другом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населенном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пункте,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задавался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вопрос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20.1</w:t>
      </w:r>
      <w:r w:rsidR="00C46A5A" w:rsidRPr="007F2FE7">
        <w:rPr>
          <w:rFonts w:ascii="Arial" w:hAnsi="Arial" w:cs="Arial"/>
          <w:sz w:val="22"/>
          <w:szCs w:val="22"/>
        </w:rPr>
        <w:t xml:space="preserve"> </w:t>
      </w:r>
      <w:r w:rsidRPr="007F2FE7">
        <w:rPr>
          <w:rFonts w:ascii="Arial" w:hAnsi="Arial" w:cs="Arial"/>
          <w:sz w:val="22"/>
          <w:szCs w:val="22"/>
        </w:rPr>
        <w:t>«</w:t>
      </w:r>
      <w:r w:rsidRPr="007F2FE7">
        <w:rPr>
          <w:rFonts w:ascii="Arial" w:hAnsi="Arial" w:cs="Arial"/>
          <w:bCs/>
          <w:sz w:val="22"/>
          <w:szCs w:val="22"/>
        </w:rPr>
        <w:t>Где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находилась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Ваша</w:t>
      </w:r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основная</w:t>
      </w:r>
      <w:proofErr w:type="gramEnd"/>
      <w:r w:rsidR="00C46A5A" w:rsidRPr="007F2FE7">
        <w:rPr>
          <w:rFonts w:ascii="Arial" w:hAnsi="Arial" w:cs="Arial"/>
          <w:bCs/>
          <w:sz w:val="22"/>
          <w:szCs w:val="22"/>
        </w:rPr>
        <w:t xml:space="preserve"> </w:t>
      </w:r>
      <w:r w:rsidRPr="007F2FE7">
        <w:rPr>
          <w:rFonts w:ascii="Arial" w:hAnsi="Arial" w:cs="Arial"/>
          <w:bCs/>
          <w:sz w:val="22"/>
          <w:szCs w:val="22"/>
        </w:rPr>
        <w:t>работа?».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proofErr w:type="gramStart"/>
      <w:r w:rsidRPr="000A4474">
        <w:rPr>
          <w:rFonts w:ascii="Arial" w:hAnsi="Arial" w:cs="Arial"/>
          <w:sz w:val="22"/>
          <w:szCs w:val="22"/>
        </w:rPr>
        <w:t>Работающими</w:t>
      </w:r>
      <w:proofErr w:type="gramEnd"/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территории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России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указывался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субъект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Российской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Федерации,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lastRenderedPageBreak/>
        <w:t>муниципальный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район/округ,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городской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округ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городской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населенный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пункт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(для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работающих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сельской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местности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«городской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населенный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пункт»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указывался).</w:t>
      </w:r>
      <w:r w:rsidR="00C46A5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4474">
        <w:rPr>
          <w:rFonts w:ascii="Arial" w:hAnsi="Arial" w:cs="Arial"/>
          <w:sz w:val="22"/>
          <w:szCs w:val="22"/>
        </w:rPr>
        <w:t>Работающие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за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рубежом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указывали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название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иностранного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государства.</w:t>
      </w:r>
      <w:r w:rsidR="00C46A5A"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При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разъездном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характере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работы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(например,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проводники,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дальнобойщики,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летчики)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местом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работы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считалось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место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оформления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трудового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договора.</w:t>
      </w:r>
    </w:p>
    <w:p w:rsidR="008F0161" w:rsidRPr="000A4474" w:rsidRDefault="008F0161" w:rsidP="008F0161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0A4474">
        <w:rPr>
          <w:rFonts w:ascii="Arial" w:hAnsi="Arial" w:cs="Arial"/>
          <w:sz w:val="22"/>
          <w:szCs w:val="22"/>
        </w:rPr>
        <w:t>Работающие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вахтовым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методом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указывали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место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фактического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осуществления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трудовой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деятельности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в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период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24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по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30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сентября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2021</w:t>
      </w:r>
      <w:r w:rsidR="00C46A5A">
        <w:rPr>
          <w:rFonts w:ascii="Arial" w:hAnsi="Arial" w:cs="Arial"/>
          <w:sz w:val="22"/>
          <w:szCs w:val="22"/>
        </w:rPr>
        <w:t xml:space="preserve"> </w:t>
      </w:r>
      <w:r w:rsidRPr="000A4474">
        <w:rPr>
          <w:rFonts w:ascii="Arial" w:hAnsi="Arial" w:cs="Arial"/>
          <w:sz w:val="22"/>
          <w:szCs w:val="22"/>
        </w:rPr>
        <w:t>г.</w:t>
      </w:r>
    </w:p>
    <w:p w:rsidR="008F0161" w:rsidRPr="00C46A5A" w:rsidRDefault="008F0161" w:rsidP="00C46A5A">
      <w:pPr>
        <w:pStyle w:val="Iauiue2"/>
        <w:suppressLineNumbers w:val="0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C46A5A">
        <w:rPr>
          <w:rFonts w:ascii="Arial" w:hAnsi="Arial" w:cs="Arial"/>
          <w:sz w:val="22"/>
          <w:szCs w:val="22"/>
        </w:rPr>
        <w:t>Лицам,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у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которых</w:t>
      </w:r>
      <w:r w:rsidR="00C46A5A" w:rsidRPr="00C46A5A">
        <w:rPr>
          <w:rFonts w:ascii="Arial" w:hAnsi="Arial" w:cs="Arial"/>
          <w:sz w:val="22"/>
          <w:szCs w:val="22"/>
        </w:rPr>
        <w:t xml:space="preserve">  </w:t>
      </w:r>
      <w:r w:rsidRPr="00C46A5A">
        <w:rPr>
          <w:rFonts w:ascii="Arial" w:hAnsi="Arial" w:cs="Arial"/>
          <w:sz w:val="22"/>
          <w:szCs w:val="22"/>
        </w:rPr>
        <w:t>работа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находилась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в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другом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населенном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пункте,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задавался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вопрос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20.2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«Вы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выезжали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(выходили)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на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работу»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и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указывался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один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из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вариантов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ответа: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ежедневно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(все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рабочие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дни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недели);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несколько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раз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в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неделю;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несколько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раз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в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месяц;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1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раз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в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месяц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и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реже;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работаю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  <w:r w:rsidRPr="00C46A5A">
        <w:rPr>
          <w:rFonts w:ascii="Arial" w:hAnsi="Arial" w:cs="Arial"/>
          <w:sz w:val="22"/>
          <w:szCs w:val="22"/>
        </w:rPr>
        <w:t>дистанционно.</w:t>
      </w:r>
      <w:r w:rsidR="00C46A5A" w:rsidRPr="00C46A5A">
        <w:rPr>
          <w:rFonts w:ascii="Arial" w:hAnsi="Arial" w:cs="Arial"/>
          <w:sz w:val="22"/>
          <w:szCs w:val="22"/>
        </w:rPr>
        <w:t xml:space="preserve"> </w:t>
      </w:r>
    </w:p>
    <w:p w:rsidR="00C46A5A" w:rsidRDefault="00C46A5A" w:rsidP="00C46A5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46A5A">
        <w:rPr>
          <w:rFonts w:ascii="Arial" w:hAnsi="Arial" w:cs="Arial"/>
          <w:b/>
        </w:rPr>
        <w:t>Возраст.</w:t>
      </w:r>
      <w:r>
        <w:rPr>
          <w:rFonts w:ascii="Arial" w:hAnsi="Arial" w:cs="Arial"/>
        </w:rPr>
        <w:t xml:space="preserve"> </w:t>
      </w:r>
      <w:r w:rsidRPr="007F2FE7">
        <w:rPr>
          <w:rFonts w:ascii="Arial" w:hAnsi="Arial" w:cs="Arial"/>
        </w:rPr>
        <w:t xml:space="preserve">Данные о возрасте получены на основе ответов на вопрос 3 «Дата Вашего рождения» переписного листа формы Л. На основании даты рождения автоматически рассчитано полное число исполнившихся лет. В таблицах </w:t>
      </w:r>
      <w:r w:rsidR="007F2FE7">
        <w:rPr>
          <w:rFonts w:ascii="Arial" w:hAnsi="Arial" w:cs="Arial"/>
        </w:rPr>
        <w:t xml:space="preserve">1, 2, 5, 6, 7 и 8 </w:t>
      </w:r>
      <w:r w:rsidRPr="007F2FE7">
        <w:rPr>
          <w:rFonts w:ascii="Arial" w:hAnsi="Arial" w:cs="Arial"/>
        </w:rPr>
        <w:t>приводятся данные по укрупненным возрастным группам: трудоспособный возраст – мужчины 16-61,5 лет, женщины 16-56,5 лет; старше трудоспособного возраста – мужчины 61,5 лет и более, женщины 56,5 лет и более. По сравнению с Всероссийской переписью населения 2010 года изменен алгоритм формирования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групп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«трудоспособный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возраст»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 xml:space="preserve">и </w:t>
      </w:r>
      <w:bookmarkStart w:id="0" w:name="_GoBack"/>
      <w:bookmarkEnd w:id="0"/>
      <w:r w:rsidRPr="00C46A5A">
        <w:rPr>
          <w:rFonts w:ascii="Arial" w:hAnsi="Arial" w:cs="Arial"/>
        </w:rPr>
        <w:t>«старше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трудоспособного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возраста»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из-за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измененного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proofErr w:type="spellStart"/>
      <w:r w:rsidRPr="00C46A5A">
        <w:rPr>
          <w:rFonts w:ascii="Arial" w:hAnsi="Arial" w:cs="Arial"/>
        </w:rPr>
        <w:t>межпереписной</w:t>
      </w:r>
      <w:proofErr w:type="spellEnd"/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пенсионного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возраста:</w:t>
      </w:r>
    </w:p>
    <w:p w:rsidR="00C46A5A" w:rsidRPr="00C46A5A" w:rsidRDefault="00C46A5A" w:rsidP="00C46A5A">
      <w:pPr>
        <w:spacing w:after="0" w:line="288" w:lineRule="auto"/>
        <w:ind w:firstLine="709"/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3614"/>
        <w:gridCol w:w="3615"/>
      </w:tblGrid>
      <w:tr w:rsidR="00C46A5A" w:rsidRPr="00C46A5A" w:rsidTr="00ED7193">
        <w:tc>
          <w:tcPr>
            <w:tcW w:w="2977" w:type="dxa"/>
          </w:tcPr>
          <w:p w:rsidR="00C46A5A" w:rsidRPr="00C46A5A" w:rsidRDefault="00C46A5A" w:rsidP="006F34E7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:rsidR="00C46A5A" w:rsidRDefault="00C46A5A" w:rsidP="00ED719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A5A">
              <w:rPr>
                <w:rFonts w:ascii="Arial" w:hAnsi="Arial" w:cs="Arial"/>
                <w:b/>
                <w:sz w:val="18"/>
                <w:szCs w:val="18"/>
              </w:rPr>
              <w:t>Всероссийская перепись</w:t>
            </w:r>
          </w:p>
          <w:p w:rsidR="00C46A5A" w:rsidRPr="00C46A5A" w:rsidRDefault="00C46A5A" w:rsidP="00ED719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A5A">
              <w:rPr>
                <w:rFonts w:ascii="Arial" w:hAnsi="Arial" w:cs="Arial"/>
                <w:b/>
                <w:sz w:val="18"/>
                <w:szCs w:val="18"/>
              </w:rPr>
              <w:t>населения 2020 года</w:t>
            </w:r>
          </w:p>
        </w:tc>
        <w:tc>
          <w:tcPr>
            <w:tcW w:w="3615" w:type="dxa"/>
            <w:vAlign w:val="center"/>
          </w:tcPr>
          <w:p w:rsidR="00C46A5A" w:rsidRDefault="00C46A5A" w:rsidP="00ED719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A5A">
              <w:rPr>
                <w:rFonts w:ascii="Arial" w:hAnsi="Arial" w:cs="Arial"/>
                <w:b/>
                <w:sz w:val="18"/>
                <w:szCs w:val="18"/>
              </w:rPr>
              <w:t>Всероссийская перепись</w:t>
            </w:r>
          </w:p>
          <w:p w:rsidR="00C46A5A" w:rsidRPr="00C46A5A" w:rsidRDefault="00C46A5A" w:rsidP="00ED719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A5A">
              <w:rPr>
                <w:rFonts w:ascii="Arial" w:hAnsi="Arial" w:cs="Arial"/>
                <w:b/>
                <w:sz w:val="18"/>
                <w:szCs w:val="18"/>
              </w:rPr>
              <w:t>населения 2010 года</w:t>
            </w:r>
          </w:p>
        </w:tc>
      </w:tr>
      <w:tr w:rsidR="00C46A5A" w:rsidRPr="00C46A5A" w:rsidTr="00C46A5A">
        <w:tc>
          <w:tcPr>
            <w:tcW w:w="2977" w:type="dxa"/>
          </w:tcPr>
          <w:p w:rsidR="00C46A5A" w:rsidRDefault="00C46A5A" w:rsidP="0028654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население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6A5A" w:rsidRPr="00C46A5A" w:rsidRDefault="00C46A5A" w:rsidP="0028654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трудоспособного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возраста</w:t>
            </w:r>
          </w:p>
        </w:tc>
        <w:tc>
          <w:tcPr>
            <w:tcW w:w="3614" w:type="dxa"/>
          </w:tcPr>
          <w:p w:rsidR="00C46A5A" w:rsidRDefault="00C46A5A" w:rsidP="006F34E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мужчины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16-61,5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лет,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6A5A" w:rsidRPr="00C46A5A" w:rsidRDefault="00C46A5A" w:rsidP="006F34E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16-56,5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лет</w:t>
            </w:r>
          </w:p>
        </w:tc>
        <w:tc>
          <w:tcPr>
            <w:tcW w:w="3615" w:type="dxa"/>
          </w:tcPr>
          <w:p w:rsidR="00C46A5A" w:rsidRPr="00C46A5A" w:rsidRDefault="00C46A5A" w:rsidP="006F34E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мужчины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16-59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лет,</w:t>
            </w:r>
          </w:p>
          <w:p w:rsidR="00C46A5A" w:rsidRPr="00C46A5A" w:rsidRDefault="00C46A5A" w:rsidP="006F34E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16-54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лет</w:t>
            </w:r>
          </w:p>
        </w:tc>
      </w:tr>
      <w:tr w:rsidR="00C46A5A" w:rsidRPr="00C46A5A" w:rsidTr="00C46A5A">
        <w:tc>
          <w:tcPr>
            <w:tcW w:w="2977" w:type="dxa"/>
          </w:tcPr>
          <w:p w:rsidR="00C46A5A" w:rsidRPr="00C46A5A" w:rsidRDefault="00C46A5A" w:rsidP="0028654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население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старше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трудоспособного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возраста</w:t>
            </w:r>
          </w:p>
        </w:tc>
        <w:tc>
          <w:tcPr>
            <w:tcW w:w="3614" w:type="dxa"/>
          </w:tcPr>
          <w:p w:rsidR="00C46A5A" w:rsidRDefault="00C46A5A" w:rsidP="006F34E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мужчины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61,5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лет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более,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6A5A" w:rsidRPr="00C46A5A" w:rsidRDefault="00C46A5A" w:rsidP="006F34E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56,5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лет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более</w:t>
            </w:r>
          </w:p>
        </w:tc>
        <w:tc>
          <w:tcPr>
            <w:tcW w:w="3615" w:type="dxa"/>
          </w:tcPr>
          <w:p w:rsidR="00C46A5A" w:rsidRPr="00C46A5A" w:rsidRDefault="00C46A5A" w:rsidP="006F34E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мужчины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лет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более,</w:t>
            </w:r>
          </w:p>
          <w:p w:rsidR="00C46A5A" w:rsidRPr="00C46A5A" w:rsidRDefault="00C46A5A" w:rsidP="006F34E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A5A">
              <w:rPr>
                <w:rFonts w:ascii="Arial" w:hAnsi="Arial" w:cs="Arial"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лет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A5A">
              <w:rPr>
                <w:rFonts w:ascii="Arial" w:hAnsi="Arial" w:cs="Arial"/>
                <w:sz w:val="18"/>
                <w:szCs w:val="18"/>
              </w:rPr>
              <w:t>более</w:t>
            </w:r>
          </w:p>
        </w:tc>
      </w:tr>
    </w:tbl>
    <w:p w:rsidR="00C46A5A" w:rsidRDefault="00C46A5A" w:rsidP="00C46A5A">
      <w:pPr>
        <w:spacing w:after="0" w:line="288" w:lineRule="auto"/>
        <w:ind w:firstLine="709"/>
        <w:jc w:val="both"/>
        <w:rPr>
          <w:rFonts w:ascii="Arial" w:hAnsi="Arial" w:cs="Arial"/>
        </w:rPr>
      </w:pPr>
    </w:p>
    <w:p w:rsidR="00C46A5A" w:rsidRPr="00C46A5A" w:rsidRDefault="00C46A5A" w:rsidP="00C46A5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46A5A">
        <w:rPr>
          <w:rFonts w:ascii="Arial" w:hAnsi="Arial" w:cs="Arial"/>
        </w:rPr>
        <w:t>Средний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возраст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вычисляется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как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среднее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арифметическое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значений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возрастов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всех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людей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данном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населении.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Расчет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среднего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возраста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произведен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основе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распределения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численности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однолетним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возрастным</w:t>
      </w:r>
      <w:r>
        <w:rPr>
          <w:rFonts w:ascii="Arial" w:hAnsi="Arial" w:cs="Arial"/>
        </w:rPr>
        <w:t xml:space="preserve"> </w:t>
      </w:r>
      <w:r w:rsidRPr="00C46A5A">
        <w:rPr>
          <w:rFonts w:ascii="Arial" w:hAnsi="Arial" w:cs="Arial"/>
        </w:rPr>
        <w:t>интервалам.</w:t>
      </w:r>
    </w:p>
    <w:p w:rsidR="001F2FAE" w:rsidRPr="000A4474" w:rsidRDefault="001F2FAE" w:rsidP="00C46A5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4474">
        <w:rPr>
          <w:rFonts w:ascii="Arial" w:hAnsi="Arial" w:cs="Arial"/>
          <w:b/>
        </w:rPr>
        <w:t>Городское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и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сельское</w:t>
      </w:r>
      <w:r w:rsidR="00C46A5A">
        <w:rPr>
          <w:rFonts w:ascii="Arial" w:hAnsi="Arial" w:cs="Arial"/>
          <w:b/>
        </w:rPr>
        <w:t xml:space="preserve"> </w:t>
      </w:r>
      <w:r w:rsidRPr="000A4474">
        <w:rPr>
          <w:rFonts w:ascii="Arial" w:hAnsi="Arial" w:cs="Arial"/>
          <w:b/>
        </w:rPr>
        <w:t>население.</w:t>
      </w:r>
      <w:r w:rsidR="00C46A5A">
        <w:rPr>
          <w:rFonts w:ascii="Arial" w:hAnsi="Arial" w:cs="Arial"/>
          <w:b/>
        </w:rPr>
        <w:t xml:space="preserve"> </w:t>
      </w:r>
      <w:proofErr w:type="gramStart"/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настоящем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сборнике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приводятся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данные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распределении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городское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сельское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месту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постоянного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жительства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городских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сельских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пунктах.</w:t>
      </w:r>
      <w:proofErr w:type="gramEnd"/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Городскими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населенными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пунктами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считаются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пункты,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утвержденные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законодательными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актами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качестве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городов.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Все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остальные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пункты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являются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сельским.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Наименования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муниципальных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образований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отражают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категорию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проживающего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(городского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сельского),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поскольку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состав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городского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округа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или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городского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поселения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могут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входить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как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городские,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так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сельские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населенные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пункты,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а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состав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сельских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поселений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–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поселки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городского</w:t>
      </w:r>
      <w:r w:rsidR="00C46A5A">
        <w:rPr>
          <w:rFonts w:ascii="Arial" w:hAnsi="Arial" w:cs="Arial"/>
        </w:rPr>
        <w:t xml:space="preserve"> </w:t>
      </w:r>
      <w:r w:rsidRPr="000A4474">
        <w:rPr>
          <w:rFonts w:ascii="Arial" w:hAnsi="Arial" w:cs="Arial"/>
        </w:rPr>
        <w:t>типа.</w:t>
      </w:r>
    </w:p>
    <w:p w:rsidR="00B92FCA" w:rsidRPr="008F0161" w:rsidRDefault="00B92FCA" w:rsidP="006C64E4">
      <w:pPr>
        <w:widowControl w:val="0"/>
        <w:ind w:firstLine="709"/>
        <w:jc w:val="both"/>
        <w:outlineLvl w:val="1"/>
        <w:rPr>
          <w:rFonts w:ascii="Arial" w:hAnsi="Arial" w:cs="Arial"/>
        </w:rPr>
      </w:pPr>
    </w:p>
    <w:sectPr w:rsidR="00B92FCA" w:rsidRPr="008F0161" w:rsidSect="000A4474">
      <w:headerReference w:type="default" r:id="rId7"/>
      <w:pgSz w:w="11906" w:h="16838"/>
      <w:pgMar w:top="851" w:right="851" w:bottom="851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03" w:rsidRDefault="007A0303" w:rsidP="0059770F">
      <w:pPr>
        <w:spacing w:after="0" w:line="240" w:lineRule="auto"/>
      </w:pPr>
      <w:r>
        <w:separator/>
      </w:r>
    </w:p>
  </w:endnote>
  <w:endnote w:type="continuationSeparator" w:id="1">
    <w:p w:rsidR="007A0303" w:rsidRDefault="007A0303" w:rsidP="0059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03" w:rsidRDefault="007A0303" w:rsidP="0059770F">
      <w:pPr>
        <w:spacing w:after="0" w:line="240" w:lineRule="auto"/>
      </w:pPr>
      <w:r>
        <w:separator/>
      </w:r>
    </w:p>
  </w:footnote>
  <w:footnote w:type="continuationSeparator" w:id="1">
    <w:p w:rsidR="007A0303" w:rsidRDefault="007A0303" w:rsidP="0059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623056"/>
      <w:docPartObj>
        <w:docPartGallery w:val="Page Numbers (Top of Page)"/>
        <w:docPartUnique/>
      </w:docPartObj>
    </w:sdtPr>
    <w:sdtContent>
      <w:p w:rsidR="0059770F" w:rsidRDefault="00F53D33">
        <w:pPr>
          <w:pStyle w:val="a8"/>
          <w:jc w:val="center"/>
        </w:pPr>
        <w:r>
          <w:fldChar w:fldCharType="begin"/>
        </w:r>
        <w:r w:rsidR="0059770F">
          <w:instrText>PAGE   \* MERGEFORMAT</w:instrText>
        </w:r>
        <w:r>
          <w:fldChar w:fldCharType="separate"/>
        </w:r>
        <w:r w:rsidR="00286547">
          <w:rPr>
            <w:noProof/>
          </w:rPr>
          <w:t>7</w:t>
        </w:r>
        <w:r>
          <w:fldChar w:fldCharType="end"/>
        </w:r>
      </w:p>
    </w:sdtContent>
  </w:sdt>
  <w:p w:rsidR="0059770F" w:rsidRDefault="0059770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28C"/>
    <w:rsid w:val="000153F9"/>
    <w:rsid w:val="000257C8"/>
    <w:rsid w:val="0003123D"/>
    <w:rsid w:val="00036601"/>
    <w:rsid w:val="00052FBE"/>
    <w:rsid w:val="00061E7A"/>
    <w:rsid w:val="00072E63"/>
    <w:rsid w:val="00086709"/>
    <w:rsid w:val="000A0266"/>
    <w:rsid w:val="000A4474"/>
    <w:rsid w:val="000C017B"/>
    <w:rsid w:val="000D7334"/>
    <w:rsid w:val="000F29A2"/>
    <w:rsid w:val="001102FA"/>
    <w:rsid w:val="00112A4B"/>
    <w:rsid w:val="001165E4"/>
    <w:rsid w:val="00141847"/>
    <w:rsid w:val="00165CA6"/>
    <w:rsid w:val="00166E10"/>
    <w:rsid w:val="0019647F"/>
    <w:rsid w:val="001B31D7"/>
    <w:rsid w:val="001B3275"/>
    <w:rsid w:val="001C25B3"/>
    <w:rsid w:val="001E27C0"/>
    <w:rsid w:val="001F2FAE"/>
    <w:rsid w:val="001F4185"/>
    <w:rsid w:val="001F595D"/>
    <w:rsid w:val="001F72C8"/>
    <w:rsid w:val="002148CE"/>
    <w:rsid w:val="002162A0"/>
    <w:rsid w:val="00220542"/>
    <w:rsid w:val="00223A76"/>
    <w:rsid w:val="00250E9D"/>
    <w:rsid w:val="00252B3C"/>
    <w:rsid w:val="00255489"/>
    <w:rsid w:val="00266DD1"/>
    <w:rsid w:val="00271A85"/>
    <w:rsid w:val="0028550E"/>
    <w:rsid w:val="0028628C"/>
    <w:rsid w:val="00286547"/>
    <w:rsid w:val="002A3919"/>
    <w:rsid w:val="002A45D2"/>
    <w:rsid w:val="002B32F2"/>
    <w:rsid w:val="002B76F0"/>
    <w:rsid w:val="002C24A1"/>
    <w:rsid w:val="002C3838"/>
    <w:rsid w:val="002C6D2D"/>
    <w:rsid w:val="002C7AB1"/>
    <w:rsid w:val="002E1CC6"/>
    <w:rsid w:val="002E2B01"/>
    <w:rsid w:val="002E4FB8"/>
    <w:rsid w:val="002E7547"/>
    <w:rsid w:val="002E799D"/>
    <w:rsid w:val="00342C8A"/>
    <w:rsid w:val="00343D93"/>
    <w:rsid w:val="00351037"/>
    <w:rsid w:val="00351897"/>
    <w:rsid w:val="00351B41"/>
    <w:rsid w:val="003541B1"/>
    <w:rsid w:val="0038104E"/>
    <w:rsid w:val="00381525"/>
    <w:rsid w:val="00384C6B"/>
    <w:rsid w:val="00387225"/>
    <w:rsid w:val="003938EE"/>
    <w:rsid w:val="003E1FEB"/>
    <w:rsid w:val="003E6447"/>
    <w:rsid w:val="003E79B7"/>
    <w:rsid w:val="003F2940"/>
    <w:rsid w:val="004271AB"/>
    <w:rsid w:val="00437D63"/>
    <w:rsid w:val="0048706F"/>
    <w:rsid w:val="004874B6"/>
    <w:rsid w:val="004952D6"/>
    <w:rsid w:val="004A1024"/>
    <w:rsid w:val="004A5B34"/>
    <w:rsid w:val="004C1D57"/>
    <w:rsid w:val="004D1CAA"/>
    <w:rsid w:val="004D25AB"/>
    <w:rsid w:val="004D4CF9"/>
    <w:rsid w:val="004E5DD3"/>
    <w:rsid w:val="004F3DF6"/>
    <w:rsid w:val="00501E91"/>
    <w:rsid w:val="00503EFA"/>
    <w:rsid w:val="00521CF9"/>
    <w:rsid w:val="0055381F"/>
    <w:rsid w:val="0056783E"/>
    <w:rsid w:val="00571A88"/>
    <w:rsid w:val="005779DD"/>
    <w:rsid w:val="0059770F"/>
    <w:rsid w:val="005A1B5C"/>
    <w:rsid w:val="005A265E"/>
    <w:rsid w:val="005B0BA6"/>
    <w:rsid w:val="005C37AE"/>
    <w:rsid w:val="005E255B"/>
    <w:rsid w:val="00616499"/>
    <w:rsid w:val="00624A3F"/>
    <w:rsid w:val="00650C43"/>
    <w:rsid w:val="0066084D"/>
    <w:rsid w:val="00691D56"/>
    <w:rsid w:val="00696135"/>
    <w:rsid w:val="006B1C39"/>
    <w:rsid w:val="006C64E4"/>
    <w:rsid w:val="006E6434"/>
    <w:rsid w:val="00700FC7"/>
    <w:rsid w:val="00724421"/>
    <w:rsid w:val="00725FE7"/>
    <w:rsid w:val="00735981"/>
    <w:rsid w:val="00740A3D"/>
    <w:rsid w:val="00767C7E"/>
    <w:rsid w:val="00767E70"/>
    <w:rsid w:val="00776522"/>
    <w:rsid w:val="00786656"/>
    <w:rsid w:val="00796C1B"/>
    <w:rsid w:val="007A0303"/>
    <w:rsid w:val="007A285C"/>
    <w:rsid w:val="007A5445"/>
    <w:rsid w:val="007B2F3D"/>
    <w:rsid w:val="007C1A6B"/>
    <w:rsid w:val="007C3FB4"/>
    <w:rsid w:val="007D0732"/>
    <w:rsid w:val="007F2FE7"/>
    <w:rsid w:val="00800F82"/>
    <w:rsid w:val="00803FE9"/>
    <w:rsid w:val="00807A37"/>
    <w:rsid w:val="00822DF3"/>
    <w:rsid w:val="00830C1C"/>
    <w:rsid w:val="008311CE"/>
    <w:rsid w:val="008354CA"/>
    <w:rsid w:val="0084088C"/>
    <w:rsid w:val="008458B0"/>
    <w:rsid w:val="0085332F"/>
    <w:rsid w:val="008572D1"/>
    <w:rsid w:val="00862258"/>
    <w:rsid w:val="008647E9"/>
    <w:rsid w:val="00876090"/>
    <w:rsid w:val="00876C3B"/>
    <w:rsid w:val="008A767A"/>
    <w:rsid w:val="008E4999"/>
    <w:rsid w:val="008E69B7"/>
    <w:rsid w:val="008F0161"/>
    <w:rsid w:val="00900532"/>
    <w:rsid w:val="0091134C"/>
    <w:rsid w:val="00923BD4"/>
    <w:rsid w:val="00936CA8"/>
    <w:rsid w:val="00941356"/>
    <w:rsid w:val="00955F46"/>
    <w:rsid w:val="00956162"/>
    <w:rsid w:val="00960DC6"/>
    <w:rsid w:val="00964788"/>
    <w:rsid w:val="00973BEA"/>
    <w:rsid w:val="009A5A42"/>
    <w:rsid w:val="009A5D78"/>
    <w:rsid w:val="009B7E26"/>
    <w:rsid w:val="009C30AD"/>
    <w:rsid w:val="009C76CA"/>
    <w:rsid w:val="009D18D9"/>
    <w:rsid w:val="009D33E3"/>
    <w:rsid w:val="009D6AEB"/>
    <w:rsid w:val="009F774C"/>
    <w:rsid w:val="00A20F0E"/>
    <w:rsid w:val="00A269A5"/>
    <w:rsid w:val="00A31739"/>
    <w:rsid w:val="00A36969"/>
    <w:rsid w:val="00A5692E"/>
    <w:rsid w:val="00A6738C"/>
    <w:rsid w:val="00A72711"/>
    <w:rsid w:val="00A72CA1"/>
    <w:rsid w:val="00A75B4C"/>
    <w:rsid w:val="00A81D6A"/>
    <w:rsid w:val="00A848A5"/>
    <w:rsid w:val="00A86426"/>
    <w:rsid w:val="00A87AF3"/>
    <w:rsid w:val="00A97933"/>
    <w:rsid w:val="00AA2685"/>
    <w:rsid w:val="00AB7E69"/>
    <w:rsid w:val="00AC1F4B"/>
    <w:rsid w:val="00AC69B8"/>
    <w:rsid w:val="00AD1C07"/>
    <w:rsid w:val="00AD5CA2"/>
    <w:rsid w:val="00AE0729"/>
    <w:rsid w:val="00AF04BB"/>
    <w:rsid w:val="00B05707"/>
    <w:rsid w:val="00B27166"/>
    <w:rsid w:val="00B31CD3"/>
    <w:rsid w:val="00B47D0C"/>
    <w:rsid w:val="00B706C3"/>
    <w:rsid w:val="00B727CB"/>
    <w:rsid w:val="00B76962"/>
    <w:rsid w:val="00B8167F"/>
    <w:rsid w:val="00B820BE"/>
    <w:rsid w:val="00B92FCA"/>
    <w:rsid w:val="00BB2F90"/>
    <w:rsid w:val="00BB30F5"/>
    <w:rsid w:val="00BB4A0F"/>
    <w:rsid w:val="00BB780A"/>
    <w:rsid w:val="00BC7E19"/>
    <w:rsid w:val="00BD395F"/>
    <w:rsid w:val="00BE3122"/>
    <w:rsid w:val="00BE5976"/>
    <w:rsid w:val="00BE6C7A"/>
    <w:rsid w:val="00BE717D"/>
    <w:rsid w:val="00BF2E35"/>
    <w:rsid w:val="00BF6EF2"/>
    <w:rsid w:val="00C130A0"/>
    <w:rsid w:val="00C14373"/>
    <w:rsid w:val="00C20E31"/>
    <w:rsid w:val="00C35D7E"/>
    <w:rsid w:val="00C416BA"/>
    <w:rsid w:val="00C46A5A"/>
    <w:rsid w:val="00C56A2C"/>
    <w:rsid w:val="00C62B0E"/>
    <w:rsid w:val="00C70E86"/>
    <w:rsid w:val="00C96F20"/>
    <w:rsid w:val="00CA40EA"/>
    <w:rsid w:val="00CD01B3"/>
    <w:rsid w:val="00CE3B80"/>
    <w:rsid w:val="00D05358"/>
    <w:rsid w:val="00D2031D"/>
    <w:rsid w:val="00D312B4"/>
    <w:rsid w:val="00D42880"/>
    <w:rsid w:val="00D47DA7"/>
    <w:rsid w:val="00D658CB"/>
    <w:rsid w:val="00D948E1"/>
    <w:rsid w:val="00DB0098"/>
    <w:rsid w:val="00DC1910"/>
    <w:rsid w:val="00DC3B42"/>
    <w:rsid w:val="00DC419D"/>
    <w:rsid w:val="00DD1148"/>
    <w:rsid w:val="00DD6C18"/>
    <w:rsid w:val="00DE4512"/>
    <w:rsid w:val="00DE5CC6"/>
    <w:rsid w:val="00DE662D"/>
    <w:rsid w:val="00DF075C"/>
    <w:rsid w:val="00DF3FFD"/>
    <w:rsid w:val="00E22531"/>
    <w:rsid w:val="00E41C96"/>
    <w:rsid w:val="00E4657F"/>
    <w:rsid w:val="00E51EC8"/>
    <w:rsid w:val="00E57175"/>
    <w:rsid w:val="00E62B29"/>
    <w:rsid w:val="00E674C6"/>
    <w:rsid w:val="00E67B60"/>
    <w:rsid w:val="00EA11A5"/>
    <w:rsid w:val="00EB31E9"/>
    <w:rsid w:val="00ED4FDB"/>
    <w:rsid w:val="00ED7193"/>
    <w:rsid w:val="00EE5D00"/>
    <w:rsid w:val="00EF5448"/>
    <w:rsid w:val="00F0734E"/>
    <w:rsid w:val="00F14512"/>
    <w:rsid w:val="00F166B5"/>
    <w:rsid w:val="00F20B4B"/>
    <w:rsid w:val="00F24B1C"/>
    <w:rsid w:val="00F3676B"/>
    <w:rsid w:val="00F4604E"/>
    <w:rsid w:val="00F536CA"/>
    <w:rsid w:val="00F53D33"/>
    <w:rsid w:val="00F62230"/>
    <w:rsid w:val="00F64B2E"/>
    <w:rsid w:val="00F76C9A"/>
    <w:rsid w:val="00F976C2"/>
    <w:rsid w:val="00FA2C7F"/>
    <w:rsid w:val="00FA3027"/>
    <w:rsid w:val="00FC498C"/>
    <w:rsid w:val="00FD0EFC"/>
    <w:rsid w:val="00FD1F55"/>
    <w:rsid w:val="00FF2402"/>
    <w:rsid w:val="00FF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C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C498C"/>
    <w:rPr>
      <w:rFonts w:ascii="Tahoma" w:hAnsi="Tahoma" w:cs="Tahoma"/>
      <w:sz w:val="16"/>
      <w:szCs w:val="16"/>
    </w:rPr>
  </w:style>
  <w:style w:type="character" w:customStyle="1" w:styleId="A20">
    <w:name w:val="A2"/>
    <w:rsid w:val="00FC498C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sid w:val="00FC498C"/>
    <w:rPr>
      <w:sz w:val="16"/>
      <w:szCs w:val="16"/>
    </w:rPr>
  </w:style>
  <w:style w:type="paragraph" w:styleId="a6">
    <w:name w:val="annotation text"/>
    <w:basedOn w:val="a"/>
    <w:link w:val="a7"/>
    <w:rsid w:val="00FC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FC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rsid w:val="00DD6C18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rsid w:val="00DD6C18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BD22-5617-48A2-923F-C8694A3A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4158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Бугулова Залина Казбековна</cp:lastModifiedBy>
  <cp:revision>11</cp:revision>
  <cp:lastPrinted>2022-11-30T08:09:00Z</cp:lastPrinted>
  <dcterms:created xsi:type="dcterms:W3CDTF">2022-12-19T13:19:00Z</dcterms:created>
  <dcterms:modified xsi:type="dcterms:W3CDTF">2023-02-07T10:29:00Z</dcterms:modified>
</cp:coreProperties>
</file>