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Default="00EE5D00" w:rsidP="00DE1A59">
      <w:pPr>
        <w:spacing w:after="0" w:line="240" w:lineRule="auto"/>
        <w:jc w:val="center"/>
        <w:rPr>
          <w:rFonts w:ascii="Arial" w:hAnsi="Arial" w:cs="Arial"/>
          <w:b/>
        </w:rPr>
      </w:pPr>
      <w:r w:rsidRPr="00DE1A59">
        <w:rPr>
          <w:rFonts w:ascii="Arial" w:hAnsi="Arial" w:cs="Arial"/>
          <w:b/>
        </w:rPr>
        <w:t>МЕТОДОЛОГИЧЕСКИЕ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ПОЯСНЕНИЯ</w:t>
      </w:r>
    </w:p>
    <w:p w:rsidR="00DE1A59" w:rsidRPr="00DE1A59" w:rsidRDefault="00DE1A59" w:rsidP="00DE1A59">
      <w:pPr>
        <w:spacing w:after="0" w:line="240" w:lineRule="auto"/>
        <w:jc w:val="center"/>
        <w:rPr>
          <w:rFonts w:ascii="Arial" w:hAnsi="Arial" w:cs="Arial"/>
          <w:b/>
        </w:rPr>
      </w:pPr>
    </w:p>
    <w:p w:rsidR="00DE1A59" w:rsidRPr="00DE1A59" w:rsidRDefault="00DE1A59" w:rsidP="00DE1A59">
      <w:pPr>
        <w:spacing w:after="0" w:line="240" w:lineRule="auto"/>
        <w:jc w:val="center"/>
        <w:rPr>
          <w:rFonts w:ascii="Arial" w:hAnsi="Arial" w:cs="Arial"/>
          <w:b/>
        </w:rPr>
      </w:pP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DE1A59">
        <w:rPr>
          <w:rFonts w:ascii="Arial" w:hAnsi="Arial" w:cs="Arial"/>
        </w:rPr>
        <w:t>Порядок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разработан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статьей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4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Федерального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января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2002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</w:t>
      </w:r>
      <w:r w:rsidR="00593D2D">
        <w:rPr>
          <w:rFonts w:ascii="Arial" w:hAnsi="Arial" w:cs="Arial"/>
        </w:rPr>
        <w:t xml:space="preserve"> </w:t>
      </w:r>
      <w:r w:rsidR="00593D2D">
        <w:rPr>
          <w:rFonts w:ascii="Arial" w:hAnsi="Arial" w:cs="Arial"/>
        </w:rPr>
        <w:br/>
      </w:r>
      <w:r w:rsidRPr="00DE1A59">
        <w:rPr>
          <w:rFonts w:ascii="Arial" w:hAnsi="Arial" w:cs="Arial"/>
        </w:rPr>
        <w:t>№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8-ФЗ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населения»,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постановлением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Правительства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7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декабря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2019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1608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«Об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организации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изменениями),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«Принципами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рекомендациями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отношении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фонда»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(ООН,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2017),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«Рекомендациями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Конференции</w:t>
      </w:r>
      <w:proofErr w:type="gramEnd"/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Европейских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статистиков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жилищного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фонда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(ЕЭК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ООН,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2015),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«Рекомендациями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статистике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международной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миграции»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(ООН,1998).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Дата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переписи.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Всероссийская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состоянию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момент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часов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Необходимость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установки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момента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связана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непрерывным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изменением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(рождения,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смерти,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переезды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людей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жительства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другое).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Период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сбора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сведений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14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ноября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для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страны,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кроме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отдаленных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труднодоступных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территорий.</w:t>
      </w:r>
      <w:r w:rsidR="00593D2D"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Для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территорий,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было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затруднено,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состоялась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декабря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приказом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Минэкономразвития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31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августа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563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«Об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утверждении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Перечня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отдаленных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труднодоступных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(зарегистрирован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Минюстом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8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proofErr w:type="gramEnd"/>
      <w:r w:rsidR="00593D2D"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регистрационный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60299).</w:t>
      </w:r>
      <w:r w:rsidR="00593D2D">
        <w:rPr>
          <w:rFonts w:ascii="Arial" w:hAnsi="Arial" w:cs="Arial"/>
        </w:rPr>
        <w:t xml:space="preserve"> </w:t>
      </w:r>
      <w:proofErr w:type="gramEnd"/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Категории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переписываемого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населения.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переписях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2002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годов,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учитывалось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население.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Это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(обычно)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Федерации: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намеревающиеся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течение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12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месяцев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подряд);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находящиеся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пределами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связи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служебной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командировкой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выполнением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служебных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обязанностей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государственной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власти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один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(включая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находящихся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вместе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членов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семей);</w:t>
      </w:r>
      <w:r w:rsidR="00593D2D">
        <w:rPr>
          <w:rFonts w:ascii="Arial" w:hAnsi="Arial" w:cs="Arial"/>
        </w:rPr>
        <w:t xml:space="preserve"> </w:t>
      </w:r>
      <w:proofErr w:type="gramEnd"/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выехавшие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командировку,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контрактам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фирмами,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причинам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менее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моряки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рыболовных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торговых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судов,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находящиеся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плавании;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без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гражданства,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из-за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жительство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ищущие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убежище,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включая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них,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кто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успел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оформить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регистрационные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документы;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без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гражданства,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 </w:t>
      </w:r>
      <w:r w:rsidRPr="00DE1A59">
        <w:rPr>
          <w:rFonts w:ascii="Arial" w:hAnsi="Arial" w:cs="Arial"/>
        </w:rPr>
        <w:t>Россию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из-за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целью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один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(независимо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того,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сколько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они</w:t>
      </w:r>
      <w:r w:rsidR="00593D2D"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пробыли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стране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сколько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осталось</w:t>
      </w:r>
      <w:proofErr w:type="gramEnd"/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находиться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России).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были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также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учтены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отдельной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категорией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находившиеся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(включая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участники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СНГ).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численность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этой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категории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вошли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(независимо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гражданства),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Российскую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менее</w:t>
      </w:r>
      <w:r w:rsidR="00593D2D">
        <w:rPr>
          <w:rFonts w:ascii="Arial" w:hAnsi="Arial" w:cs="Arial"/>
        </w:rPr>
        <w:t xml:space="preserve"> </w:t>
      </w:r>
      <w:r w:rsidR="00593D2D">
        <w:rPr>
          <w:rFonts w:ascii="Arial" w:hAnsi="Arial" w:cs="Arial"/>
        </w:rPr>
        <w:br/>
      </w:r>
      <w:r w:rsidRPr="00DE1A59">
        <w:rPr>
          <w:rFonts w:ascii="Arial" w:hAnsi="Arial" w:cs="Arial"/>
        </w:rPr>
        <w:t>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независимо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отдых,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лечение,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посещения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родственников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знакомых,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религиозного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паломничества,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также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транзитные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мигранты.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Лица,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отбывающие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наказание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местах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лишения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свободы,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вошли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численность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фактически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располагается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соответствующий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закрытый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объект.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Бездомные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учтены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где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застала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lastRenderedPageBreak/>
        <w:t>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учитывались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населения: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(кроме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находящиеся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пределами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государственной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власти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Федерации);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выехавшие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контрактам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фирмами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один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(независимо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того,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когда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они</w:t>
      </w:r>
      <w:r w:rsidR="00593D2D"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выехали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сколько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осталось</w:t>
      </w:r>
      <w:proofErr w:type="gramEnd"/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находиться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рубежом);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дипломатических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представительствах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военнослужащие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члены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семей;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представительствах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международных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организаций;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являющиеся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членами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делегаций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правительств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законодательных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государств.</w:t>
      </w:r>
      <w:r w:rsidR="00593D2D">
        <w:rPr>
          <w:rFonts w:ascii="Arial" w:hAnsi="Arial" w:cs="Arial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</w:rPr>
        <w:t>Население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переписано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  <w:b/>
        </w:rPr>
        <w:t>по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месту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своего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постоянного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(обычного)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жительства</w:t>
      </w:r>
      <w:r w:rsidRPr="00DE1A59">
        <w:rPr>
          <w:rFonts w:ascii="Arial" w:hAnsi="Arial" w:cs="Arial"/>
        </w:rPr>
        <w:t>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является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квартира,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комната,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где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опрашиваемый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проводит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большую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часть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</w:t>
      </w:r>
      <w:proofErr w:type="gramStart"/>
      <w:r w:rsidRPr="00DE1A59">
        <w:rPr>
          <w:rFonts w:ascii="Arial" w:hAnsi="Arial" w:cs="Arial"/>
        </w:rPr>
        <w:t>о</w:t>
      </w:r>
      <w:r w:rsidRPr="00DE1A59">
        <w:rPr>
          <w:rFonts w:ascii="Arial" w:hAnsi="Arial" w:cs="Arial"/>
          <w:color w:val="221E1F"/>
        </w:rPr>
        <w:t>(</w:t>
      </w:r>
      <w:proofErr w:type="gramEnd"/>
      <w:r w:rsidRPr="00DE1A59">
        <w:rPr>
          <w:rFonts w:ascii="Arial" w:hAnsi="Arial" w:cs="Arial"/>
          <w:color w:val="221E1F"/>
        </w:rPr>
        <w:t>обычно).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Это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может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совпадать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совпадать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адресом,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которому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человек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зарегистрирован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месту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жительства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пребывания.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каждом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(обычно)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проживавшие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включая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тех,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кто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момент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отсутствовал.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Единицей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считается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жилое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помещение,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понятие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входят: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а)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квартира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многоквартирном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(включая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квартиру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общежитии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квартирного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типа);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б)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индивидуальный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(одноквартирный)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(изба,</w:t>
      </w:r>
      <w:r w:rsidR="00593D2D">
        <w:rPr>
          <w:rFonts w:ascii="Arial" w:hAnsi="Arial" w:cs="Arial"/>
          <w:color w:val="221E1F"/>
        </w:rPr>
        <w:t xml:space="preserve"> </w:t>
      </w:r>
      <w:proofErr w:type="gramStart"/>
      <w:r w:rsidRPr="00DE1A59">
        <w:rPr>
          <w:rFonts w:ascii="Arial" w:hAnsi="Arial" w:cs="Arial"/>
          <w:color w:val="221E1F"/>
        </w:rPr>
        <w:t>сторожка</w:t>
      </w:r>
      <w:proofErr w:type="gramEnd"/>
      <w:r w:rsidRPr="00DE1A59">
        <w:rPr>
          <w:rFonts w:ascii="Arial" w:hAnsi="Arial" w:cs="Arial"/>
          <w:color w:val="221E1F"/>
        </w:rPr>
        <w:t>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коттедж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другое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одноквартирное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строение);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в)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комната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общежитии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</w:t>
      </w:r>
      <w:proofErr w:type="spellStart"/>
      <w:r w:rsidRPr="00DE1A59">
        <w:rPr>
          <w:rFonts w:ascii="Arial" w:hAnsi="Arial" w:cs="Arial"/>
          <w:color w:val="221E1F"/>
        </w:rPr>
        <w:t>неквартирного</w:t>
      </w:r>
      <w:proofErr w:type="spellEnd"/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типа);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г)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номер,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комната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гостинице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учреждениях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пребывания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где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проживавшие;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spellStart"/>
      <w:r w:rsidRPr="00DE1A59">
        <w:rPr>
          <w:rFonts w:ascii="Arial" w:hAnsi="Arial" w:cs="Arial"/>
          <w:color w:val="221E1F"/>
        </w:rPr>
        <w:t>д</w:t>
      </w:r>
      <w:proofErr w:type="spellEnd"/>
      <w:r w:rsidRPr="00DE1A59">
        <w:rPr>
          <w:rFonts w:ascii="Arial" w:hAnsi="Arial" w:cs="Arial"/>
          <w:color w:val="221E1F"/>
        </w:rPr>
        <w:t>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любое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другое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помещение,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приспособленное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жилья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(вагончик,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бытовка,</w:t>
      </w:r>
      <w:r w:rsidR="00593D2D">
        <w:rPr>
          <w:rFonts w:ascii="Arial" w:hAnsi="Arial" w:cs="Arial"/>
          <w:color w:val="221E1F"/>
        </w:rPr>
        <w:t xml:space="preserve"> </w:t>
      </w:r>
      <w:proofErr w:type="spellStart"/>
      <w:r w:rsidRPr="00DE1A59">
        <w:rPr>
          <w:rFonts w:ascii="Arial" w:hAnsi="Arial" w:cs="Arial"/>
          <w:color w:val="221E1F"/>
        </w:rPr>
        <w:t>хозблок</w:t>
      </w:r>
      <w:proofErr w:type="spellEnd"/>
      <w:r w:rsidRPr="00DE1A59">
        <w:rPr>
          <w:rFonts w:ascii="Arial" w:hAnsi="Arial" w:cs="Arial"/>
          <w:color w:val="221E1F"/>
        </w:rPr>
        <w:t>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баржа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т.п.);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gramStart"/>
      <w:r w:rsidRPr="00DE1A59">
        <w:rPr>
          <w:rFonts w:ascii="Arial" w:hAnsi="Arial" w:cs="Arial"/>
          <w:color w:val="221E1F"/>
        </w:rPr>
        <w:t>е)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палата,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отделение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зависимости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того,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как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ведется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учет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соответствующих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организациях)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учреждениях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социального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медицинского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назначения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(домах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ребенка,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детских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домах,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школах-интернатах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сирот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оставшихся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попечения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родителей,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специальных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(коррекционных)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школах-интернатах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детей-сирот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оставшихся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попечения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родителей,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детских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домах-школах,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домах-интернатах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престарелых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инвалидов,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больницах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больных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хроническими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заболеваниями</w:t>
      </w:r>
      <w:proofErr w:type="gramEnd"/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т.п.),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казармах,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заключения,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религиозных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организациях.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b/>
          <w:color w:val="221E1F"/>
        </w:rPr>
        <w:t>Программа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Всероссийской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переписи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населения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2020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года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(перечень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сбора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населении)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содержала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сокращенный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перечень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находившихся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территории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Российской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Федерации.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Образцы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приведены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Приложении.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</w:t>
      </w:r>
      <w:proofErr w:type="gramStart"/>
      <w:r w:rsidRPr="00DE1A59">
        <w:rPr>
          <w:rFonts w:ascii="Arial" w:hAnsi="Arial" w:cs="Arial"/>
          <w:color w:val="221E1F"/>
        </w:rPr>
        <w:t>кст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бл</w:t>
      </w:r>
      <w:proofErr w:type="gramEnd"/>
      <w:r w:rsidRPr="00DE1A59">
        <w:rPr>
          <w:rFonts w:ascii="Arial" w:hAnsi="Arial" w:cs="Arial"/>
          <w:color w:val="221E1F"/>
        </w:rPr>
        <w:t>анков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электронной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совпадают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текстом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бланков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бумажном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носителе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соответствии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пунктом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статьи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7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Федерального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закона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25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января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2002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№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8-ФЗ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Всероссийской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населения».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Постоянному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населению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задавались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отношении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состава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домохозяйств,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демографической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национальной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характеристик,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гражданства,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состояния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браке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(супружеском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союзе),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образования,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обучения,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владения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пользования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языками,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источников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сре</w:t>
      </w:r>
      <w:proofErr w:type="gramStart"/>
      <w:r w:rsidRPr="00DE1A59">
        <w:rPr>
          <w:rFonts w:ascii="Arial" w:hAnsi="Arial" w:cs="Arial"/>
          <w:color w:val="221E1F"/>
        </w:rPr>
        <w:t>дств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proofErr w:type="gramEnd"/>
      <w:r w:rsidRPr="00DE1A59">
        <w:rPr>
          <w:rFonts w:ascii="Arial" w:hAnsi="Arial" w:cs="Arial"/>
          <w:color w:val="221E1F"/>
        </w:rPr>
        <w:t>уществованию,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рабочей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силе,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миграции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рождаемости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(форма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Л),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жилищных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условий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(форма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П).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Лица,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находившиеся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территории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Российской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Федерации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дату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проживавшие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рубежом,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переписаны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краткой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программе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(форма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В).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b/>
          <w:color w:val="221E1F"/>
        </w:rPr>
        <w:t>Метод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переписи.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Впервые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отечественной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практике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переписей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респонденты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могли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самостоятельно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заполнить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себя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членов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своего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lastRenderedPageBreak/>
        <w:t>домохозяйства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электронной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информационно-телекоммуникационной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сети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«Интернет»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(далее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–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сеть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Интернет)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«Едином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портале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государственных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муниципальных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услуг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(функций)»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(далее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–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ЕПГУ).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заполнившие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ЕПГУ,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опрашивались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специально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обученными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переписчиками,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заполняли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электронные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планшетных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компьютерах.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Бумажные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использовались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только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крайнем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случае,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например,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настоятельной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просьбе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респондента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поломке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планшетного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компьютера.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Переписчики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период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сбора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обходили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своего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счетного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участка,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где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проживало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могло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(включая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нежилые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помещения),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собирали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жителях,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переписавшихся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ЕПГУ.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Вопросы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задавались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населению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формулировке,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которая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дана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листах.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производилась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</w:t>
      </w:r>
      <w:r w:rsidR="00593D2D">
        <w:rPr>
          <w:rFonts w:ascii="Arial" w:hAnsi="Arial" w:cs="Arial"/>
          <w:color w:val="221E1F"/>
        </w:rPr>
        <w:t xml:space="preserve"> </w:t>
      </w:r>
      <w:proofErr w:type="gramStart"/>
      <w:r w:rsidRPr="00DE1A59">
        <w:rPr>
          <w:rFonts w:ascii="Arial" w:hAnsi="Arial" w:cs="Arial"/>
          <w:color w:val="221E1F"/>
        </w:rPr>
        <w:t>слов</w:t>
      </w:r>
      <w:proofErr w:type="gramEnd"/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опрашиваемых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предъявления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каких-либо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документов,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подтверждающих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правильность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ответов.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Сбор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осуществлялся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стационарных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участках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отдельных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случаях,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использованием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телефонной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связи.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По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лицам,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отказавшимся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участвовать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лицам,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переписчики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застали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весь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период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дате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рождения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получены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административных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источников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соответствии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Федеральным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законом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25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января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2002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№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8-ФЗ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Всероссийской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населения».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b/>
          <w:color w:val="221E1F"/>
        </w:rPr>
        <w:t>Контрольные</w:t>
      </w:r>
      <w:r w:rsidR="00593D2D"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мероприятия.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полноты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охвата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исключения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случаев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повторных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записей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пропусков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отдельных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период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после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осуществлялись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контрольные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мероприятия.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людей,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имевших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одно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жительства,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заполнялись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наряду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переписными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листами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«Список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proofErr w:type="gramStart"/>
      <w:r w:rsidRPr="00DE1A59">
        <w:rPr>
          <w:rFonts w:ascii="Arial" w:hAnsi="Arial" w:cs="Arial"/>
          <w:color w:val="221E1F"/>
        </w:rPr>
        <w:t>контроля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</w:t>
      </w:r>
      <w:proofErr w:type="gramEnd"/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заполнением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листов»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выдавалась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справка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прохождении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чтобы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исключить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повторный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учет.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Справка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выдавалась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кто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переписан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указания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жительства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(бездомным,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переезжавшим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одного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жительства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другое,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если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застала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пути)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находившимся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территории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России,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проживающим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рубежом.</w:t>
      </w:r>
      <w:r w:rsidR="00593D2D">
        <w:rPr>
          <w:rFonts w:ascii="Arial" w:hAnsi="Arial" w:cs="Arial"/>
          <w:color w:val="221E1F"/>
        </w:rPr>
        <w:t xml:space="preserve"> </w:t>
      </w:r>
    </w:p>
    <w:p w:rsidR="004155BD" w:rsidRPr="00DE1A59" w:rsidRDefault="004155BD" w:rsidP="00DE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Во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проведения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проведен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контрольный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обход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10%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жилых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помещений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каждом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счетном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участке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проверки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полноты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правильности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переписи.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Люди,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пропущенные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ходе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выявленные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время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контрольного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обхода,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вносились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листы,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ошибочно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переписанные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исключались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из</w:t>
      </w:r>
      <w:r w:rsidR="00593D2D"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них.</w:t>
      </w:r>
      <w:r w:rsidR="00593D2D">
        <w:rPr>
          <w:rFonts w:ascii="Arial" w:hAnsi="Arial" w:cs="Arial"/>
          <w:color w:val="221E1F"/>
        </w:rPr>
        <w:t xml:space="preserve"> </w:t>
      </w:r>
    </w:p>
    <w:p w:rsidR="00FD1F55" w:rsidRPr="00DE1A59" w:rsidRDefault="002E7547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Домохозяйство.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опрос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проводился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домохозяйствам.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Домохозяйство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это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группа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людей,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проживающих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одном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жилом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помещении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его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части,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совместно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обеспечивающих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себя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пищей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всем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необходимым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для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жизни,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полностью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частично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объединяющих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расходующих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свои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средства.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Эти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люди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могут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быть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связаны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отношениями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родства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отношениями,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вытекающими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из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брака,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быть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родственниками,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либо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теми</w:t>
      </w:r>
      <w:r w:rsidR="000D7334" w:rsidRPr="00DE1A59">
        <w:rPr>
          <w:rFonts w:ascii="Arial" w:hAnsi="Arial" w:cs="Arial"/>
        </w:rPr>
        <w:t>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другими.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Домохозяйства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могут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быть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частными,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коллективными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(группы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лиц,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проживающих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учреждениях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социального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медицинского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назначения,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местах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лишения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свободы,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казармах,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религиозных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организациях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т.п.)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домохозяйства</w:t>
      </w:r>
      <w:r w:rsidR="000D7334" w:rsidRPr="00DE1A59">
        <w:rPr>
          <w:rFonts w:ascii="Arial" w:hAnsi="Arial" w:cs="Arial"/>
        </w:rPr>
        <w:t>ми</w:t>
      </w:r>
      <w:r w:rsidR="00593D2D">
        <w:rPr>
          <w:rFonts w:ascii="Arial" w:hAnsi="Arial" w:cs="Arial"/>
        </w:rPr>
        <w:t xml:space="preserve"> </w:t>
      </w:r>
      <w:r w:rsidR="00FD1F55" w:rsidRPr="00DE1A59">
        <w:rPr>
          <w:rFonts w:ascii="Arial" w:hAnsi="Arial" w:cs="Arial"/>
        </w:rPr>
        <w:t>бездомных.</w:t>
      </w:r>
      <w:r w:rsidR="00593D2D">
        <w:rPr>
          <w:rFonts w:ascii="Arial" w:hAnsi="Arial" w:cs="Arial"/>
        </w:rPr>
        <w:t xml:space="preserve"> </w:t>
      </w:r>
    </w:p>
    <w:p w:rsidR="00FD1F55" w:rsidRPr="00DE1A59" w:rsidRDefault="00FD1F55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Частными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домохозяйствами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называются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домохозяйства,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обычных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помещениях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квартирах,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индивидуальных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(одноквартирных)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домах,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комнатах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общежитиях</w:t>
      </w:r>
      <w:r w:rsidR="00593D2D">
        <w:rPr>
          <w:rFonts w:ascii="Arial" w:hAnsi="Arial" w:cs="Arial"/>
        </w:rPr>
        <w:t xml:space="preserve"> </w:t>
      </w:r>
      <w:proofErr w:type="spellStart"/>
      <w:r w:rsidRPr="00DE1A59">
        <w:rPr>
          <w:rFonts w:ascii="Arial" w:hAnsi="Arial" w:cs="Arial"/>
        </w:rPr>
        <w:t>неквартирного</w:t>
      </w:r>
      <w:proofErr w:type="spellEnd"/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типа,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помещениях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помещениях</w:t>
      </w:r>
      <w:r w:rsidR="000D7334" w:rsidRPr="00DE1A59">
        <w:rPr>
          <w:rFonts w:ascii="Arial" w:hAnsi="Arial" w:cs="Arial"/>
        </w:rPr>
        <w:t>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приспособленных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для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жилья.</w:t>
      </w:r>
    </w:p>
    <w:p w:rsidR="00A86426" w:rsidRPr="00DE1A59" w:rsidRDefault="00381525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Рождаемость.</w:t>
      </w:r>
      <w:r w:rsidR="00593D2D">
        <w:rPr>
          <w:rFonts w:ascii="Arial" w:hAnsi="Arial" w:cs="Arial"/>
          <w:b/>
        </w:rPr>
        <w:t xml:space="preserve"> </w:t>
      </w:r>
      <w:proofErr w:type="gramStart"/>
      <w:r w:rsidR="00A86426"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рождаемости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получены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основе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ответов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женщин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15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лет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более,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проживавших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частных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домохозяйствах,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вопросы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«Сколько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родили?»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5.1</w:t>
      </w:r>
      <w:r w:rsidRPr="00DE1A59">
        <w:rPr>
          <w:rFonts w:ascii="Arial" w:hAnsi="Arial" w:cs="Arial"/>
        </w:rPr>
        <w:t>«Год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первого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ребенка»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</w:t>
      </w:r>
      <w:r w:rsidR="00A86426" w:rsidRPr="00DE1A59">
        <w:rPr>
          <w:rFonts w:ascii="Arial" w:hAnsi="Arial" w:cs="Arial"/>
        </w:rPr>
        <w:t>.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Учитывалось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общее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число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детей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(не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считая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мертворожденных),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независимо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того,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были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живы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все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дети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дату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нет,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входили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они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</w:t>
      </w:r>
      <w:proofErr w:type="gramEnd"/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состав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домохозяйства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родившей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их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женщины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проживали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отдельно.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Усыновленные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патронируемые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дети,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также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дети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мужа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прежнего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брака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число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детей,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женщиной,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="00A86426" w:rsidRPr="00DE1A59">
        <w:rPr>
          <w:rFonts w:ascii="Arial" w:hAnsi="Arial" w:cs="Arial"/>
        </w:rPr>
        <w:t>включались.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Женщины,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родившие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ребенка,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указывали</w:t>
      </w:r>
      <w:r w:rsidR="00593D2D">
        <w:rPr>
          <w:rFonts w:ascii="Arial" w:hAnsi="Arial" w:cs="Arial"/>
        </w:rPr>
        <w:t xml:space="preserve"> </w:t>
      </w:r>
      <w:r w:rsidR="004E09BB">
        <w:rPr>
          <w:rFonts w:ascii="Arial" w:hAnsi="Arial" w:cs="Arial"/>
        </w:rPr>
        <w:br/>
      </w:r>
      <w:r w:rsidRPr="00DE1A59">
        <w:rPr>
          <w:rFonts w:ascii="Arial" w:hAnsi="Arial" w:cs="Arial"/>
        </w:rPr>
        <w:t>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детей.</w:t>
      </w:r>
    </w:p>
    <w:p w:rsidR="001102FA" w:rsidRPr="00DE1A59" w:rsidRDefault="001102FA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представленные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таблицах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3,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получены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основе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ответов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вопрос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«Сколько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родили?»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Л.</w:t>
      </w:r>
    </w:p>
    <w:p w:rsidR="00A86426" w:rsidRPr="00DE1A59" w:rsidRDefault="00A86426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lastRenderedPageBreak/>
        <w:t>Среднее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1000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женщин)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вычислено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отношение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общего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численности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женщин,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указавших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умноженное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1000.</w:t>
      </w:r>
    </w:p>
    <w:p w:rsidR="00B92FCA" w:rsidRDefault="00B92FCA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Возраст.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получены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основе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ответов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вопрос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3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«Дата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Вашего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рождения»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основании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даты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автоматически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рассчитано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полное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исполнившихся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лет.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таблицах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1-3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приводятся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укрупненным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группам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женщин: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трудоспособный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16-56,5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лет,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старше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трудоспособного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56,5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сравнению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2010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алгоритм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формирования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групп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«женщины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трудоспособного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«женщины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старше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трудоспособного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возраста»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из-за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proofErr w:type="spellStart"/>
      <w:r w:rsidRPr="00DE1A59">
        <w:rPr>
          <w:rFonts w:ascii="Arial" w:hAnsi="Arial" w:cs="Arial"/>
        </w:rPr>
        <w:t>межпереписной</w:t>
      </w:r>
      <w:proofErr w:type="spellEnd"/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период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пенсионного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возраста:</w:t>
      </w:r>
    </w:p>
    <w:p w:rsidR="00593D2D" w:rsidRPr="00DE1A59" w:rsidRDefault="00593D2D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c"/>
        <w:tblW w:w="9464" w:type="dxa"/>
        <w:tblLook w:val="04A0"/>
      </w:tblPr>
      <w:tblGrid>
        <w:gridCol w:w="3085"/>
        <w:gridCol w:w="3189"/>
        <w:gridCol w:w="3190"/>
      </w:tblGrid>
      <w:tr w:rsidR="00B92FCA" w:rsidRPr="00DE1A59" w:rsidTr="00DA14C8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Pr="00593D2D" w:rsidRDefault="00B92FCA" w:rsidP="00DE1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Pr="00593D2D" w:rsidRDefault="00B92FCA" w:rsidP="00DE1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D2D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Pr="00593D2D" w:rsidRDefault="00B92FCA" w:rsidP="00DE1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D2D">
              <w:rPr>
                <w:rFonts w:ascii="Arial" w:hAnsi="Arial" w:cs="Arial"/>
                <w:b/>
                <w:sz w:val="20"/>
                <w:szCs w:val="20"/>
              </w:rPr>
              <w:t>Всероссийская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перепись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населения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2010</w:t>
            </w:r>
            <w:r w:rsidR="00593D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b/>
                <w:sz w:val="20"/>
                <w:szCs w:val="20"/>
              </w:rPr>
              <w:t>года</w:t>
            </w:r>
          </w:p>
        </w:tc>
      </w:tr>
      <w:tr w:rsidR="00B92FCA" w:rsidRPr="00DE1A59" w:rsidTr="00593D2D">
        <w:trPr>
          <w:trHeight w:val="4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Pr="00593D2D" w:rsidRDefault="00B92FCA" w:rsidP="00DE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2D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Pr="00593D2D" w:rsidRDefault="00B92FCA" w:rsidP="0059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2D">
              <w:rPr>
                <w:rFonts w:ascii="Arial" w:hAnsi="Arial" w:cs="Arial"/>
                <w:sz w:val="20"/>
                <w:szCs w:val="20"/>
              </w:rPr>
              <w:t>16-56,5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Pr="00593D2D" w:rsidRDefault="00B92FCA" w:rsidP="0059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2D">
              <w:rPr>
                <w:rFonts w:ascii="Arial" w:hAnsi="Arial" w:cs="Arial"/>
                <w:sz w:val="20"/>
                <w:szCs w:val="20"/>
              </w:rPr>
              <w:t>16-54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B92FCA" w:rsidRPr="00DE1A59" w:rsidTr="00593D2D">
        <w:trPr>
          <w:trHeight w:val="4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Pr="00593D2D" w:rsidRDefault="00B92FCA" w:rsidP="00DE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2D">
              <w:rPr>
                <w:rFonts w:ascii="Arial" w:hAnsi="Arial" w:cs="Arial"/>
                <w:sz w:val="20"/>
                <w:szCs w:val="20"/>
              </w:rPr>
              <w:t>женщины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старше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Pr="00593D2D" w:rsidRDefault="00B92FCA" w:rsidP="0059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2D">
              <w:rPr>
                <w:rFonts w:ascii="Arial" w:hAnsi="Arial" w:cs="Arial"/>
                <w:sz w:val="20"/>
                <w:szCs w:val="20"/>
              </w:rPr>
              <w:t>56,5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лет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и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CA" w:rsidRPr="00593D2D" w:rsidRDefault="00B92FCA" w:rsidP="00593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D2D">
              <w:rPr>
                <w:rFonts w:ascii="Arial" w:hAnsi="Arial" w:cs="Arial"/>
                <w:sz w:val="20"/>
                <w:szCs w:val="20"/>
              </w:rPr>
              <w:t>55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лет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и</w:t>
            </w:r>
            <w:r w:rsidR="0059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D2D">
              <w:rPr>
                <w:rFonts w:ascii="Arial" w:hAnsi="Arial" w:cs="Arial"/>
                <w:sz w:val="20"/>
                <w:szCs w:val="20"/>
              </w:rPr>
              <w:t>более</w:t>
            </w:r>
          </w:p>
        </w:tc>
      </w:tr>
    </w:tbl>
    <w:p w:rsidR="00593D2D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</w:p>
    <w:p w:rsidR="00384C6B" w:rsidRPr="00DE1A59" w:rsidRDefault="00384C6B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таблице</w:t>
      </w:r>
      <w:r w:rsidR="00593D2D">
        <w:rPr>
          <w:rFonts w:ascii="Arial" w:hAnsi="Arial" w:cs="Arial"/>
        </w:rPr>
        <w:t xml:space="preserve"> </w:t>
      </w:r>
      <w:r w:rsidR="00A97933" w:rsidRPr="00DE1A59">
        <w:rPr>
          <w:rFonts w:ascii="Arial" w:hAnsi="Arial" w:cs="Arial"/>
        </w:rPr>
        <w:t>2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представлено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распределение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  <w:b/>
        </w:rPr>
        <w:t>занят</w:t>
      </w:r>
      <w:r w:rsidR="00A97933" w:rsidRPr="00DE1A59">
        <w:rPr>
          <w:rFonts w:ascii="Arial" w:hAnsi="Arial" w:cs="Arial"/>
          <w:b/>
        </w:rPr>
        <w:t>ых</w:t>
      </w:r>
      <w:r w:rsidR="00593D2D">
        <w:rPr>
          <w:rFonts w:ascii="Arial" w:hAnsi="Arial" w:cs="Arial"/>
          <w:b/>
        </w:rPr>
        <w:t xml:space="preserve"> </w:t>
      </w:r>
      <w:r w:rsidR="00A97933" w:rsidRPr="00DE1A59">
        <w:rPr>
          <w:rFonts w:ascii="Arial" w:hAnsi="Arial" w:cs="Arial"/>
        </w:rPr>
        <w:t>женщин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частных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домохозяйств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возрастным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группам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числу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="00220542" w:rsidRPr="00DE1A59">
        <w:rPr>
          <w:rFonts w:ascii="Arial" w:hAnsi="Arial" w:cs="Arial"/>
        </w:rPr>
        <w:t>детей</w:t>
      </w:r>
      <w:r w:rsidRPr="00DE1A59">
        <w:rPr>
          <w:rFonts w:ascii="Arial" w:hAnsi="Arial" w:cs="Arial"/>
        </w:rPr>
        <w:t>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Занятыми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считаются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кто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неделе,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предшествующей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имел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приносящую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заработок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доход.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Информация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занятости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получена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основе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ответов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вопрос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18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«Имели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ли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Вы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какую-либо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оплачиваемую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работу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доходное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занятие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с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24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30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сентября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2021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года»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переписного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листа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Л,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который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задавался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населению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15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лет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более.</w:t>
      </w:r>
    </w:p>
    <w:p w:rsidR="006C64E4" w:rsidRPr="00DE1A59" w:rsidRDefault="00220542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таблице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3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представлено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распределение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  <w:b/>
        </w:rPr>
        <w:t>состоящих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в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браке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женщин</w:t>
      </w:r>
      <w:r w:rsidRPr="00DE1A59">
        <w:rPr>
          <w:rFonts w:ascii="Arial" w:hAnsi="Arial" w:cs="Arial"/>
        </w:rPr>
        <w:t>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частных</w:t>
      </w:r>
      <w:r w:rsidR="00593D2D">
        <w:rPr>
          <w:rFonts w:ascii="Arial" w:hAnsi="Arial" w:cs="Arial"/>
        </w:rPr>
        <w:t xml:space="preserve">  </w:t>
      </w:r>
      <w:r w:rsidRPr="00DE1A59">
        <w:rPr>
          <w:rFonts w:ascii="Arial" w:hAnsi="Arial" w:cs="Arial"/>
        </w:rPr>
        <w:t>домохозяйствах,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группам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рожденных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детей.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Состоящими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браке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считаются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женщины,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указавшие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вопросе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4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«Ваше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состояние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браке»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переписн</w:t>
      </w:r>
      <w:r w:rsidR="00B92FCA" w:rsidRPr="00DE1A59">
        <w:rPr>
          <w:rFonts w:ascii="Arial" w:hAnsi="Arial" w:cs="Arial"/>
        </w:rPr>
        <w:t>ого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лист</w:t>
      </w:r>
      <w:r w:rsidR="00B92FCA" w:rsidRPr="00DE1A59">
        <w:rPr>
          <w:rFonts w:ascii="Arial" w:hAnsi="Arial" w:cs="Arial"/>
        </w:rPr>
        <w:t>а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ответы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«состою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зарегистрированном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браке»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«состою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незарегистрированном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супружеском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союзе».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Вопрос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состоянии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браке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заполнялся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для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всех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лиц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16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лет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более,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а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также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для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тех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респондентов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моложе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16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лет,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которые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фактически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дату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ранее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состояли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зарегистрированном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браке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незарегистрированном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супружеском</w:t>
      </w:r>
      <w:r w:rsidR="00593D2D"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союзе.</w:t>
      </w:r>
      <w:r w:rsidR="00593D2D">
        <w:rPr>
          <w:rFonts w:ascii="Arial" w:hAnsi="Arial" w:cs="Arial"/>
        </w:rPr>
        <w:t xml:space="preserve"> </w:t>
      </w:r>
    </w:p>
    <w:p w:rsidR="001F72C8" w:rsidRPr="00DE1A59" w:rsidRDefault="001F72C8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таблице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4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представлено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распределение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женщин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 w:rsidRP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группам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возрасту,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котором</w:t>
      </w:r>
      <w:r w:rsidR="00593D2D">
        <w:rPr>
          <w:rFonts w:ascii="Arial" w:hAnsi="Arial" w:cs="Arial"/>
        </w:rPr>
        <w:t xml:space="preserve"> </w:t>
      </w:r>
      <w:r w:rsidR="001102FA" w:rsidRPr="00DE1A59">
        <w:rPr>
          <w:rFonts w:ascii="Arial" w:hAnsi="Arial" w:cs="Arial"/>
        </w:rPr>
        <w:t>они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родили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первого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ребенка.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возрасте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женщин</w:t>
      </w:r>
      <w:r w:rsidR="001102FA" w:rsidRPr="00DE1A59">
        <w:rPr>
          <w:rFonts w:ascii="Arial" w:hAnsi="Arial" w:cs="Arial"/>
        </w:rPr>
        <w:t>ы</w:t>
      </w:r>
      <w:r w:rsidR="00593D2D">
        <w:rPr>
          <w:rFonts w:ascii="Arial" w:hAnsi="Arial" w:cs="Arial"/>
        </w:rPr>
        <w:t xml:space="preserve"> </w:t>
      </w:r>
      <w:r w:rsidR="001102FA"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="001102FA" w:rsidRPr="00DE1A59">
        <w:rPr>
          <w:rFonts w:ascii="Arial" w:hAnsi="Arial" w:cs="Arial"/>
        </w:rPr>
        <w:t>рождении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первого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ребенка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получены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основе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ответ</w:t>
      </w:r>
      <w:r w:rsidR="001102FA" w:rsidRPr="00DE1A59">
        <w:rPr>
          <w:rFonts w:ascii="Arial" w:hAnsi="Arial" w:cs="Arial"/>
        </w:rPr>
        <w:t>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вопрос</w:t>
      </w:r>
      <w:r w:rsidR="00593D2D">
        <w:rPr>
          <w:rFonts w:ascii="Arial" w:hAnsi="Arial" w:cs="Arial"/>
        </w:rPr>
        <w:t xml:space="preserve"> </w:t>
      </w:r>
      <w:r w:rsidR="00B27166" w:rsidRPr="00DE1A59">
        <w:rPr>
          <w:rFonts w:ascii="Arial" w:hAnsi="Arial" w:cs="Arial"/>
        </w:rPr>
        <w:t>5.1</w:t>
      </w:r>
      <w:r w:rsidR="00593D2D">
        <w:rPr>
          <w:rFonts w:ascii="Arial" w:hAnsi="Arial" w:cs="Arial"/>
        </w:rPr>
        <w:t xml:space="preserve"> </w:t>
      </w:r>
      <w:r w:rsidR="004952D6" w:rsidRPr="00DE1A59">
        <w:rPr>
          <w:rFonts w:ascii="Arial" w:hAnsi="Arial" w:cs="Arial"/>
        </w:rPr>
        <w:t>«Год</w:t>
      </w:r>
      <w:r w:rsidR="00593D2D">
        <w:rPr>
          <w:rFonts w:ascii="Arial" w:hAnsi="Arial" w:cs="Arial"/>
        </w:rPr>
        <w:t xml:space="preserve"> </w:t>
      </w:r>
      <w:r w:rsidR="004952D6" w:rsidRPr="00DE1A59">
        <w:rPr>
          <w:rFonts w:ascii="Arial" w:hAnsi="Arial" w:cs="Arial"/>
        </w:rPr>
        <w:t>рождения</w:t>
      </w:r>
      <w:r w:rsidR="00593D2D">
        <w:rPr>
          <w:rFonts w:ascii="Arial" w:hAnsi="Arial" w:cs="Arial"/>
        </w:rPr>
        <w:t xml:space="preserve"> </w:t>
      </w:r>
      <w:r w:rsidR="004952D6" w:rsidRPr="00DE1A59">
        <w:rPr>
          <w:rFonts w:ascii="Arial" w:hAnsi="Arial" w:cs="Arial"/>
        </w:rPr>
        <w:t>первого</w:t>
      </w:r>
      <w:r w:rsidR="00593D2D">
        <w:rPr>
          <w:rFonts w:ascii="Arial" w:hAnsi="Arial" w:cs="Arial"/>
        </w:rPr>
        <w:t xml:space="preserve"> </w:t>
      </w:r>
      <w:r w:rsidR="004952D6" w:rsidRPr="00DE1A59">
        <w:rPr>
          <w:rFonts w:ascii="Arial" w:hAnsi="Arial" w:cs="Arial"/>
        </w:rPr>
        <w:t>ребенка»</w:t>
      </w:r>
      <w:r w:rsidR="00593D2D">
        <w:rPr>
          <w:rFonts w:ascii="Arial" w:hAnsi="Arial" w:cs="Arial"/>
        </w:rPr>
        <w:t xml:space="preserve"> </w:t>
      </w:r>
      <w:r w:rsidR="00B27166" w:rsidRPr="00DE1A59">
        <w:rPr>
          <w:rFonts w:ascii="Arial" w:hAnsi="Arial" w:cs="Arial"/>
        </w:rPr>
        <w:t>переписного</w:t>
      </w:r>
      <w:r w:rsidR="00593D2D">
        <w:rPr>
          <w:rFonts w:ascii="Arial" w:hAnsi="Arial" w:cs="Arial"/>
        </w:rPr>
        <w:t xml:space="preserve"> </w:t>
      </w:r>
      <w:r w:rsidR="00B27166" w:rsidRPr="00DE1A59">
        <w:rPr>
          <w:rFonts w:ascii="Arial" w:hAnsi="Arial" w:cs="Arial"/>
        </w:rPr>
        <w:t>листа</w:t>
      </w:r>
      <w:r w:rsidR="00593D2D">
        <w:rPr>
          <w:rFonts w:ascii="Arial" w:hAnsi="Arial" w:cs="Arial"/>
        </w:rPr>
        <w:t xml:space="preserve"> </w:t>
      </w:r>
      <w:r w:rsidR="00B27166"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="00B27166" w:rsidRPr="00DE1A59">
        <w:rPr>
          <w:rFonts w:ascii="Arial" w:hAnsi="Arial" w:cs="Arial"/>
        </w:rPr>
        <w:t>Л.</w:t>
      </w:r>
    </w:p>
    <w:p w:rsidR="006C64E4" w:rsidRPr="00DE1A59" w:rsidRDefault="006C64E4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  <w:b/>
        </w:rPr>
        <w:t>образовании</w:t>
      </w:r>
      <w:r w:rsidR="00593D2D">
        <w:rPr>
          <w:rFonts w:ascii="Arial" w:hAnsi="Arial" w:cs="Arial"/>
          <w:b/>
        </w:rPr>
        <w:t xml:space="preserve"> </w:t>
      </w:r>
      <w:r w:rsidR="002E4FB8" w:rsidRPr="00DE1A59">
        <w:rPr>
          <w:rFonts w:ascii="Arial" w:hAnsi="Arial" w:cs="Arial"/>
        </w:rPr>
        <w:t>женщин</w:t>
      </w:r>
      <w:r w:rsidR="00B92FCA" w:rsidRPr="00DE1A59">
        <w:rPr>
          <w:rFonts w:ascii="Arial" w:hAnsi="Arial" w:cs="Arial"/>
        </w:rPr>
        <w:t>,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приведенные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таблице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5,</w:t>
      </w:r>
      <w:r w:rsidRPr="00DE1A59">
        <w:rPr>
          <w:rFonts w:ascii="Arial" w:hAnsi="Arial" w:cs="Arial"/>
        </w:rPr>
        <w:t>получены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основе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ответов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вопрос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15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«Ваше</w:t>
      </w:r>
      <w:r w:rsidR="00593D2D">
        <w:rPr>
          <w:rFonts w:ascii="Arial" w:hAnsi="Arial" w:cs="Arial"/>
        </w:rPr>
        <w:t xml:space="preserve"> </w:t>
      </w:r>
      <w:r w:rsidR="00B92FCA" w:rsidRPr="00DE1A59">
        <w:rPr>
          <w:rFonts w:ascii="Arial" w:hAnsi="Arial" w:cs="Arial"/>
        </w:rPr>
        <w:t>образование»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листа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формы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03123D" w:rsidRPr="00DE1A59">
        <w:rPr>
          <w:rFonts w:ascii="Arial" w:hAnsi="Arial" w:cs="Arial"/>
        </w:rPr>
        <w:t>таблице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5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представлено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распределение</w:t>
      </w:r>
      <w:r w:rsidR="00593D2D">
        <w:rPr>
          <w:rFonts w:ascii="Arial" w:hAnsi="Arial" w:cs="Arial"/>
        </w:rPr>
        <w:t xml:space="preserve"> </w:t>
      </w:r>
      <w:r w:rsidR="00973BEA" w:rsidRPr="00DE1A59">
        <w:rPr>
          <w:rFonts w:ascii="Arial" w:hAnsi="Arial" w:cs="Arial"/>
        </w:rPr>
        <w:t>женщин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уровням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образования,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установленным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Федеральным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29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декабря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2012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273-ФЗ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«Об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Федерации»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(с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изменениями).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Согласно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законодательству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наличие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определенного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уровня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предполагает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достижение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подтверждение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человеком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определенного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образовательного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ценза,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результате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ему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выдается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соответствующий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документ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требовалось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документальное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подтверждение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ответа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респондента).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ответе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указывался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наивысший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из</w:t>
      </w:r>
      <w:r w:rsidR="00593D2D">
        <w:rPr>
          <w:rFonts w:ascii="Arial" w:hAnsi="Arial" w:cs="Arial"/>
        </w:rPr>
        <w:t xml:space="preserve"> </w:t>
      </w:r>
      <w:proofErr w:type="gramStart"/>
      <w:r w:rsidR="00BD395F" w:rsidRPr="00DE1A59">
        <w:rPr>
          <w:rFonts w:ascii="Arial" w:hAnsi="Arial" w:cs="Arial"/>
        </w:rPr>
        <w:t>достигнутых</w:t>
      </w:r>
      <w:proofErr w:type="gramEnd"/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уровень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образования.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зависимости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от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ответа</w:t>
      </w:r>
      <w:r w:rsidR="00593D2D"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отмечалось</w:t>
      </w:r>
      <w:r w:rsidRPr="00DE1A59">
        <w:rPr>
          <w:rFonts w:ascii="Arial" w:hAnsi="Arial" w:cs="Arial"/>
        </w:rPr>
        <w:t>:</w:t>
      </w:r>
      <w:r w:rsidR="00593D2D">
        <w:rPr>
          <w:rFonts w:ascii="Arial" w:hAnsi="Arial" w:cs="Arial"/>
        </w:rPr>
        <w:t xml:space="preserve"> </w:t>
      </w:r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кадры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высшей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квалификации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(ранее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6C64E4" w:rsidRPr="00DE1A59">
        <w:rPr>
          <w:rFonts w:ascii="Arial" w:hAnsi="Arial" w:cs="Arial"/>
        </w:rPr>
        <w:t>послевузовское</w:t>
      </w:r>
      <w:proofErr w:type="gramEnd"/>
      <w:r w:rsidR="006C64E4" w:rsidRPr="00DE1A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окончивши</w:t>
      </w:r>
      <w:r w:rsidR="00BD395F" w:rsidRPr="00DE1A5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аспирантуру,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докторантуру,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ординатуру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адъюнктуру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защиты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диссертации);</w:t>
      </w:r>
      <w:r>
        <w:rPr>
          <w:rFonts w:ascii="Arial" w:hAnsi="Arial" w:cs="Arial"/>
        </w:rPr>
        <w:t xml:space="preserve"> </w:t>
      </w:r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высшее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proofErr w:type="gramStart"/>
      <w:r w:rsidR="006C64E4" w:rsidRPr="00DE1A59">
        <w:rPr>
          <w:rFonts w:ascii="Arial" w:hAnsi="Arial" w:cs="Arial"/>
        </w:rPr>
        <w:t>–</w:t>
      </w:r>
      <w:r w:rsidR="00BD395F" w:rsidRPr="00DE1A59">
        <w:rPr>
          <w:rFonts w:ascii="Arial" w:hAnsi="Arial" w:cs="Arial"/>
        </w:rPr>
        <w:t>о</w:t>
      </w:r>
      <w:proofErr w:type="gramEnd"/>
      <w:r w:rsidR="00BD395F" w:rsidRPr="00DE1A59">
        <w:rPr>
          <w:rFonts w:ascii="Arial" w:hAnsi="Arial" w:cs="Arial"/>
        </w:rPr>
        <w:t>кончившим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образовательную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организацию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высшего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образования</w:t>
      </w:r>
      <w:r w:rsidR="006C64E4" w:rsidRPr="00DE1A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институт,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академию,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университет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т.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ступеням:</w:t>
      </w:r>
      <w:r>
        <w:rPr>
          <w:rFonts w:ascii="Arial" w:hAnsi="Arial" w:cs="Arial"/>
        </w:rPr>
        <w:t xml:space="preserve"> </w:t>
      </w:r>
      <w:proofErr w:type="spellStart"/>
      <w:r w:rsidR="006C64E4" w:rsidRPr="00DE1A59">
        <w:rPr>
          <w:rFonts w:ascii="Arial" w:hAnsi="Arial" w:cs="Arial"/>
        </w:rPr>
        <w:t>бакалавриат</w:t>
      </w:r>
      <w:proofErr w:type="spellEnd"/>
      <w:r w:rsidR="006C64E4" w:rsidRPr="00DE1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6C64E4" w:rsidRPr="00DE1A59">
        <w:rPr>
          <w:rFonts w:ascii="Arial" w:hAnsi="Arial" w:cs="Arial"/>
        </w:rPr>
        <w:t>специалитет</w:t>
      </w:r>
      <w:proofErr w:type="spellEnd"/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магистратура;</w:t>
      </w:r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неполное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высшее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(незаконченное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высшее)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BD395F" w:rsidRPr="00DE1A59">
        <w:rPr>
          <w:rFonts w:ascii="Arial" w:hAnsi="Arial" w:cs="Arial"/>
        </w:rPr>
        <w:t>завершившим</w:t>
      </w:r>
      <w:proofErr w:type="gramEnd"/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обучение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основной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образовательной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высшего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профессионального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объеме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2-х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обучения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получившим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диплом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lastRenderedPageBreak/>
        <w:t>неполном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высшем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образовании.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отмечался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тем,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закончил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обучение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документа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образовательной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высшего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объеме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половины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обучения;</w:t>
      </w:r>
      <w:r>
        <w:rPr>
          <w:rFonts w:ascii="Arial" w:hAnsi="Arial" w:cs="Arial"/>
        </w:rPr>
        <w:t xml:space="preserve"> </w:t>
      </w:r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среднее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D395F" w:rsidRPr="00DE1A59">
        <w:rPr>
          <w:rFonts w:ascii="Arial" w:hAnsi="Arial" w:cs="Arial"/>
        </w:rPr>
        <w:t>окончившим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профессиональную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образовательную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="006C64E4" w:rsidRPr="00DE1A59">
        <w:rPr>
          <w:rFonts w:ascii="Arial" w:hAnsi="Arial" w:cs="Arial"/>
          <w:color w:val="22272F"/>
          <w:shd w:val="clear" w:color="auto" w:fill="FFFFFF"/>
        </w:rPr>
        <w:t>организацию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ступеням:</w:t>
      </w:r>
      <w:r>
        <w:rPr>
          <w:rFonts w:ascii="Arial" w:hAnsi="Arial" w:cs="Arial"/>
        </w:rPr>
        <w:t xml:space="preserve"> </w:t>
      </w:r>
      <w:proofErr w:type="gramEnd"/>
    </w:p>
    <w:p w:rsidR="006C64E4" w:rsidRPr="00DE1A59" w:rsidRDefault="00593D2D" w:rsidP="00DE1A59">
      <w:pPr>
        <w:widowControl w:val="0"/>
        <w:spacing w:after="0" w:line="240" w:lineRule="auto"/>
        <w:ind w:firstLine="851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квалифицированный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рабочий,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служащий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65CA6" w:rsidRPr="00DE1A59">
        <w:rPr>
          <w:rFonts w:ascii="Arial" w:hAnsi="Arial" w:cs="Arial"/>
        </w:rPr>
        <w:t>окончившим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училище,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профессиональный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лицей,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учебно-курсовой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комбинат,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учебно-производственный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центр,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техническую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например,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мореходную,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другие)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базе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(9)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(школы)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базе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(полного)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образования.</w:t>
      </w:r>
      <w:proofErr w:type="gramEnd"/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соответствует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начальному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профессиональному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прошлом;</w:t>
      </w:r>
    </w:p>
    <w:p w:rsidR="006C64E4" w:rsidRPr="00DE1A59" w:rsidRDefault="00593D2D" w:rsidP="00DE1A59">
      <w:pPr>
        <w:widowControl w:val="0"/>
        <w:spacing w:after="0" w:line="240" w:lineRule="auto"/>
        <w:ind w:firstLine="85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звена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="00165CA6" w:rsidRPr="00DE1A59">
        <w:rPr>
          <w:rFonts w:ascii="Arial" w:hAnsi="Arial" w:cs="Arial"/>
        </w:rPr>
        <w:t>окончившим</w:t>
      </w:r>
      <w:proofErr w:type="gramEnd"/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техникум,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училище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(медицинское,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педагогическое),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колледж,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техникум-предприятие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тому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подобное.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Этот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соответствует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среднему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профессиональному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прошлом;</w:t>
      </w:r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среднее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(полное)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65CA6" w:rsidRPr="00DE1A59">
        <w:rPr>
          <w:rFonts w:ascii="Arial" w:hAnsi="Arial" w:cs="Arial"/>
        </w:rPr>
        <w:t>окончившим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общеобразовательную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организацию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лицей,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гимназию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т.п.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165CA6" w:rsidRPr="00DE1A59">
        <w:rPr>
          <w:rFonts w:ascii="Arial" w:hAnsi="Arial" w:cs="Arial"/>
        </w:rPr>
        <w:t>получившим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аттестат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среднем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(полном)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образовании;</w:t>
      </w:r>
      <w:proofErr w:type="gramEnd"/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основное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(неполное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среднее)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65CA6" w:rsidRPr="00DE1A59">
        <w:rPr>
          <w:rFonts w:ascii="Arial" w:hAnsi="Arial" w:cs="Arial"/>
        </w:rPr>
        <w:t>окончившим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организации,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неполную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среднюю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учащимся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10-11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(12)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организации;</w:t>
      </w:r>
      <w:r>
        <w:rPr>
          <w:rFonts w:ascii="Arial" w:hAnsi="Arial" w:cs="Arial"/>
        </w:rPr>
        <w:t xml:space="preserve"> </w:t>
      </w:r>
    </w:p>
    <w:p w:rsidR="006C64E4" w:rsidRPr="00DE1A59" w:rsidRDefault="00593D2D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4E4" w:rsidRPr="00DE1A59">
        <w:rPr>
          <w:rFonts w:ascii="Arial" w:hAnsi="Arial" w:cs="Arial"/>
        </w:rPr>
        <w:t>начальное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общее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ниже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65CA6" w:rsidRPr="00DE1A59">
        <w:rPr>
          <w:rFonts w:ascii="Arial" w:hAnsi="Arial" w:cs="Arial"/>
        </w:rPr>
        <w:t>окончившим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начальную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общеобразовательную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школу,</w:t>
      </w:r>
      <w:r>
        <w:rPr>
          <w:rFonts w:ascii="Arial" w:hAnsi="Arial" w:cs="Arial"/>
        </w:rPr>
        <w:t xml:space="preserve"> </w:t>
      </w:r>
      <w:r w:rsidR="00165CA6" w:rsidRPr="00DE1A59">
        <w:rPr>
          <w:rFonts w:ascii="Arial" w:hAnsi="Arial" w:cs="Arial"/>
        </w:rPr>
        <w:t>учащимся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4-9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классов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общеобразовательной</w:t>
      </w:r>
      <w:r>
        <w:rPr>
          <w:rFonts w:ascii="Arial" w:hAnsi="Arial" w:cs="Arial"/>
        </w:rPr>
        <w:t xml:space="preserve"> </w:t>
      </w:r>
      <w:r w:rsidR="006C64E4" w:rsidRPr="00DE1A59">
        <w:rPr>
          <w:rFonts w:ascii="Arial" w:hAnsi="Arial" w:cs="Arial"/>
        </w:rPr>
        <w:t>организации</w:t>
      </w:r>
      <w:r w:rsidR="009A5A42" w:rsidRPr="00DE1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обучавши</w:t>
      </w:r>
      <w:r w:rsidR="00165CA6" w:rsidRPr="00DE1A59">
        <w:rPr>
          <w:rFonts w:ascii="Arial" w:hAnsi="Arial" w:cs="Arial"/>
        </w:rPr>
        <w:t>мся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программе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дошкольного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получивши</w:t>
      </w:r>
      <w:r w:rsidR="00165CA6" w:rsidRPr="00DE1A5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уровня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начального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9A5A42" w:rsidRPr="00DE1A59">
        <w:rPr>
          <w:rFonts w:ascii="Arial" w:hAnsi="Arial" w:cs="Arial"/>
        </w:rPr>
        <w:t>образования</w:t>
      </w:r>
      <w:r w:rsidR="006C64E4" w:rsidRPr="00DE1A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4E4" w:rsidRPr="00DE1A59" w:rsidRDefault="006C64E4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DE1A59">
        <w:rPr>
          <w:rFonts w:ascii="Arial" w:hAnsi="Arial" w:cs="Arial"/>
        </w:rPr>
        <w:t>Учащимся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окончившим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образовательную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организацию</w:t>
      </w:r>
      <w:r w:rsidRPr="00DE1A59">
        <w:rPr>
          <w:rFonts w:ascii="Arial" w:hAnsi="Arial" w:cs="Arial"/>
          <w:color w:val="22272F"/>
          <w:shd w:val="clear" w:color="auto" w:fill="FFFFFF"/>
        </w:rPr>
        <w:t>,</w:t>
      </w:r>
      <w:r w:rsidR="00593D2D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DE1A59">
        <w:rPr>
          <w:rFonts w:ascii="Arial" w:hAnsi="Arial" w:cs="Arial"/>
          <w:color w:val="22272F"/>
          <w:shd w:val="clear" w:color="auto" w:fill="FFFFFF"/>
        </w:rPr>
        <w:t>реализующую</w:t>
      </w:r>
      <w:r w:rsidR="00593D2D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DE1A59">
        <w:rPr>
          <w:rFonts w:ascii="Arial" w:hAnsi="Arial" w:cs="Arial"/>
          <w:color w:val="22272F"/>
          <w:shd w:val="clear" w:color="auto" w:fill="FFFFFF"/>
        </w:rPr>
        <w:t>дополнительные</w:t>
      </w:r>
      <w:r w:rsidR="00593D2D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DE1A59">
        <w:rPr>
          <w:rFonts w:ascii="Arial" w:hAnsi="Arial" w:cs="Arial"/>
          <w:color w:val="22272F"/>
          <w:shd w:val="clear" w:color="auto" w:fill="FFFFFF"/>
        </w:rPr>
        <w:t>образовательные</w:t>
      </w:r>
      <w:r w:rsidR="00593D2D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DE1A59">
        <w:rPr>
          <w:rFonts w:ascii="Arial" w:hAnsi="Arial" w:cs="Arial"/>
          <w:color w:val="22272F"/>
          <w:shd w:val="clear" w:color="auto" w:fill="FFFFFF"/>
        </w:rPr>
        <w:t>программы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дающую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общего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(например,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учебно-курсовой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комбинат,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учебно-производственный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центр,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курсы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переподготовки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повышения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квалификации,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подготовительные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курсы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заведениях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т.п.),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отмечался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уровень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образования,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полученный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поступления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эти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образовательные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организации.</w:t>
      </w:r>
      <w:r w:rsidR="00593D2D">
        <w:rPr>
          <w:rFonts w:ascii="Arial" w:hAnsi="Arial" w:cs="Arial"/>
        </w:rPr>
        <w:t xml:space="preserve"> </w:t>
      </w:r>
    </w:p>
    <w:p w:rsidR="00B92FCA" w:rsidRPr="00DE1A59" w:rsidRDefault="00B92FCA" w:rsidP="00DE1A5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Городское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и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сельское</w:t>
      </w:r>
      <w:r w:rsidR="00593D2D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население.</w:t>
      </w:r>
      <w:r w:rsidR="00593D2D">
        <w:rPr>
          <w:rFonts w:ascii="Arial" w:hAnsi="Arial" w:cs="Arial"/>
          <w:b/>
        </w:rPr>
        <w:t xml:space="preserve"> </w:t>
      </w:r>
      <w:proofErr w:type="gramStart"/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настоящем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сборнике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приводятся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распределении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сельское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жительства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пунктах.</w:t>
      </w:r>
      <w:proofErr w:type="gramEnd"/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Городскими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считаются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пункты,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утвержденные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законодательными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актами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качестве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городов.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остальные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пункты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являются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сельским.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Наименования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муниципальных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отражают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категорию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проживающего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(городского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сельского),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поскольку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состав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округа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поселения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могут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входить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городские,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населенные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пункты,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состав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сельских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поселений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поселки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городского</w:t>
      </w:r>
      <w:r w:rsidR="00593D2D"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типа.</w:t>
      </w:r>
    </w:p>
    <w:p w:rsidR="00B92FCA" w:rsidRPr="00DE1A59" w:rsidRDefault="00B92FCA" w:rsidP="00DE1A59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</w:p>
    <w:sectPr w:rsidR="00B92FCA" w:rsidRPr="00DE1A59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59" w:rsidRDefault="00DE1A59" w:rsidP="0059770F">
      <w:pPr>
        <w:spacing w:after="0" w:line="240" w:lineRule="auto"/>
      </w:pPr>
      <w:r>
        <w:separator/>
      </w:r>
    </w:p>
  </w:endnote>
  <w:endnote w:type="continuationSeparator" w:id="1">
    <w:p w:rsidR="00DE1A59" w:rsidRDefault="00DE1A5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59" w:rsidRDefault="00DE1A59" w:rsidP="0059770F">
      <w:pPr>
        <w:spacing w:after="0" w:line="240" w:lineRule="auto"/>
      </w:pPr>
      <w:r>
        <w:separator/>
      </w:r>
    </w:p>
  </w:footnote>
  <w:footnote w:type="continuationSeparator" w:id="1">
    <w:p w:rsidR="00DE1A59" w:rsidRDefault="00DE1A5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DE1A59" w:rsidRDefault="00C60C81">
        <w:pPr>
          <w:pStyle w:val="a8"/>
          <w:jc w:val="center"/>
        </w:pPr>
        <w:fldSimple w:instr="PAGE   \* MERGEFORMAT">
          <w:r w:rsidR="00DA14C8">
            <w:rPr>
              <w:noProof/>
            </w:rPr>
            <w:t>5</w:t>
          </w:r>
        </w:fldSimple>
      </w:p>
    </w:sdtContent>
  </w:sdt>
  <w:p w:rsidR="00DE1A59" w:rsidRDefault="00DE1A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155BD"/>
    <w:rsid w:val="004271AB"/>
    <w:rsid w:val="004874B6"/>
    <w:rsid w:val="004952D6"/>
    <w:rsid w:val="004A1024"/>
    <w:rsid w:val="004C1D57"/>
    <w:rsid w:val="004D25AB"/>
    <w:rsid w:val="004D4CF9"/>
    <w:rsid w:val="004E09BB"/>
    <w:rsid w:val="004E5DD3"/>
    <w:rsid w:val="004F3DF6"/>
    <w:rsid w:val="00501E91"/>
    <w:rsid w:val="00503EFA"/>
    <w:rsid w:val="00521CF9"/>
    <w:rsid w:val="0055381F"/>
    <w:rsid w:val="00571A88"/>
    <w:rsid w:val="005779DD"/>
    <w:rsid w:val="00593D2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0C81"/>
    <w:rsid w:val="00C61D4C"/>
    <w:rsid w:val="00C62B0E"/>
    <w:rsid w:val="00C96F20"/>
    <w:rsid w:val="00CD01B3"/>
    <w:rsid w:val="00D2031D"/>
    <w:rsid w:val="00D42880"/>
    <w:rsid w:val="00D47DA7"/>
    <w:rsid w:val="00D658CB"/>
    <w:rsid w:val="00D948E1"/>
    <w:rsid w:val="00DA14C8"/>
    <w:rsid w:val="00DC3B42"/>
    <w:rsid w:val="00DD1148"/>
    <w:rsid w:val="00DD6C18"/>
    <w:rsid w:val="00DE1A59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1D4C"/>
    <w:rPr>
      <w:rFonts w:ascii="Tahoma" w:hAnsi="Tahoma" w:cs="Tahoma"/>
      <w:sz w:val="16"/>
      <w:szCs w:val="16"/>
    </w:rPr>
  </w:style>
  <w:style w:type="character" w:customStyle="1" w:styleId="A20">
    <w:name w:val="A2"/>
    <w:rsid w:val="00C61D4C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C61D4C"/>
    <w:rPr>
      <w:sz w:val="16"/>
      <w:szCs w:val="16"/>
    </w:rPr>
  </w:style>
  <w:style w:type="paragraph" w:styleId="a6">
    <w:name w:val="annotation text"/>
    <w:basedOn w:val="a"/>
    <w:link w:val="a7"/>
    <w:rsid w:val="00C6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C61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96E-0D64-4425-95A5-F01E955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14</cp:revision>
  <cp:lastPrinted>2023-01-09T14:13:00Z</cp:lastPrinted>
  <dcterms:created xsi:type="dcterms:W3CDTF">2022-11-29T17:43:00Z</dcterms:created>
  <dcterms:modified xsi:type="dcterms:W3CDTF">2023-01-09T14:13:00Z</dcterms:modified>
</cp:coreProperties>
</file>